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104496583"/>
    <w:bookmarkStart w:id="1" w:name="_Toc104497312"/>
    <w:p w14:paraId="245578D8" w14:textId="77777777" w:rsidR="00577AAE" w:rsidRDefault="00024C7E">
      <w:pPr>
        <w:tabs>
          <w:tab w:val="right" w:pos="9216"/>
        </w:tabs>
        <w:spacing w:after="0"/>
        <w:rPr>
          <w:b/>
          <w:kern w:val="2"/>
          <w:lang w:eastAsia="zh-CN"/>
        </w:rPr>
      </w:pPr>
      <w:r>
        <w:rPr>
          <w:b/>
          <w:noProof/>
          <w:lang w:val="en-US" w:eastAsia="en-US"/>
        </w:rPr>
        <mc:AlternateContent>
          <mc:Choice Requires="wps">
            <w:drawing>
              <wp:anchor distT="0" distB="0" distL="114300" distR="114300" simplePos="0" relativeHeight="251659264" behindDoc="0" locked="1" layoutInCell="1" hidden="1" allowOverlap="1" wp14:anchorId="4CE75BAF" wp14:editId="62B531EC">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b/>
          <w:lang w:eastAsia="zh-CN"/>
        </w:rPr>
        <w:t>3GPP TSG-RAN WG1 Meeting #113</w:t>
      </w:r>
      <w:r>
        <w:rPr>
          <w:b/>
          <w:bCs/>
          <w:lang w:eastAsia="zh-CN"/>
        </w:rPr>
        <w:t> </w:t>
      </w:r>
      <w:r>
        <w:rPr>
          <w:b/>
          <w:kern w:val="2"/>
          <w:lang w:eastAsia="zh-CN"/>
        </w:rPr>
        <w:tab/>
        <w:t>R1-230603</w:t>
      </w:r>
      <w:r w:rsidR="00286531">
        <w:rPr>
          <w:b/>
          <w:kern w:val="2"/>
          <w:lang w:eastAsia="zh-CN"/>
        </w:rPr>
        <w:t>3</w:t>
      </w:r>
    </w:p>
    <w:p w14:paraId="7E09CAD6" w14:textId="77777777" w:rsidR="00577AAE" w:rsidRDefault="00024C7E">
      <w:pPr>
        <w:pBdr>
          <w:bottom w:val="single" w:sz="6" w:space="1" w:color="auto"/>
        </w:pBdr>
        <w:spacing w:afterLines="50" w:after="120"/>
        <w:rPr>
          <w:b/>
          <w:kern w:val="2"/>
          <w:lang w:eastAsia="zh-CN"/>
        </w:rPr>
      </w:pPr>
      <w:r>
        <w:rPr>
          <w:b/>
          <w:kern w:val="2"/>
          <w:lang w:eastAsia="zh-CN"/>
        </w:rPr>
        <w:t>Incheon, Korea, May 22</w:t>
      </w:r>
      <w:r>
        <w:rPr>
          <w:b/>
          <w:kern w:val="2"/>
          <w:vertAlign w:val="superscript"/>
          <w:lang w:eastAsia="zh-CN"/>
        </w:rPr>
        <w:t>nd</w:t>
      </w:r>
      <w:r>
        <w:rPr>
          <w:b/>
          <w:kern w:val="2"/>
          <w:lang w:eastAsia="zh-CN"/>
        </w:rPr>
        <w:t xml:space="preserve"> – 26</w:t>
      </w:r>
      <w:r>
        <w:rPr>
          <w:b/>
          <w:kern w:val="2"/>
          <w:vertAlign w:val="superscript"/>
          <w:lang w:eastAsia="zh-CN"/>
        </w:rPr>
        <w:t>th</w:t>
      </w:r>
      <w:r>
        <w:rPr>
          <w:b/>
          <w:bCs/>
          <w:lang w:eastAsia="zh-CN"/>
        </w:rPr>
        <w:t>, 2023</w:t>
      </w:r>
    </w:p>
    <w:p w14:paraId="58B761D0" w14:textId="77777777" w:rsidR="00577AAE" w:rsidRDefault="00024C7E">
      <w:pPr>
        <w:spacing w:after="60"/>
        <w:ind w:left="1555" w:hanging="1555"/>
        <w:rPr>
          <w:b/>
          <w:color w:val="000000" w:themeColor="text1"/>
          <w:kern w:val="2"/>
          <w:lang w:eastAsia="zh-CN"/>
        </w:rPr>
      </w:pPr>
      <w:r>
        <w:rPr>
          <w:b/>
          <w:color w:val="000000" w:themeColor="text1"/>
          <w:kern w:val="2"/>
          <w:lang w:eastAsia="zh-CN"/>
        </w:rPr>
        <w:t>Agenda Item:</w:t>
      </w:r>
      <w:r>
        <w:rPr>
          <w:b/>
          <w:color w:val="000000" w:themeColor="text1"/>
          <w:kern w:val="2"/>
          <w:lang w:eastAsia="zh-CN"/>
        </w:rPr>
        <w:tab/>
        <w:t>9.7.1</w:t>
      </w:r>
    </w:p>
    <w:p w14:paraId="0E303BF6" w14:textId="77777777" w:rsidR="00577AAE" w:rsidRDefault="00024C7E">
      <w:pPr>
        <w:spacing w:after="60"/>
        <w:ind w:left="1555" w:hanging="1555"/>
        <w:rPr>
          <w:b/>
          <w:color w:val="000000" w:themeColor="text1"/>
          <w:kern w:val="2"/>
          <w:lang w:eastAsia="zh-CN"/>
        </w:rPr>
      </w:pPr>
      <w:r>
        <w:rPr>
          <w:b/>
          <w:color w:val="000000" w:themeColor="text1"/>
          <w:kern w:val="2"/>
          <w:lang w:eastAsia="zh-CN"/>
        </w:rPr>
        <w:t>Source:</w:t>
      </w:r>
      <w:r>
        <w:rPr>
          <w:b/>
          <w:color w:val="000000" w:themeColor="text1"/>
          <w:kern w:val="2"/>
          <w:lang w:eastAsia="zh-CN"/>
        </w:rPr>
        <w:tab/>
        <w:t>Moderator (Huawei)</w:t>
      </w:r>
    </w:p>
    <w:p w14:paraId="6B790636" w14:textId="77777777" w:rsidR="00577AAE" w:rsidRDefault="00024C7E">
      <w:pPr>
        <w:spacing w:after="60"/>
        <w:ind w:left="1555" w:hanging="1555"/>
        <w:rPr>
          <w:b/>
          <w:color w:val="000000" w:themeColor="text1"/>
          <w:kern w:val="2"/>
          <w:lang w:eastAsia="zh-CN"/>
        </w:rPr>
      </w:pPr>
      <w:r>
        <w:rPr>
          <w:b/>
          <w:color w:val="000000" w:themeColor="text1"/>
          <w:kern w:val="2"/>
          <w:lang w:eastAsia="zh-CN"/>
        </w:rPr>
        <w:t>Title:</w:t>
      </w:r>
      <w:r>
        <w:rPr>
          <w:b/>
          <w:color w:val="000000" w:themeColor="text1"/>
          <w:kern w:val="2"/>
          <w:lang w:eastAsia="zh-CN"/>
        </w:rPr>
        <w:tab/>
        <w:t>FL summary#</w:t>
      </w:r>
      <w:r w:rsidR="00286531">
        <w:rPr>
          <w:b/>
          <w:color w:val="000000" w:themeColor="text1"/>
          <w:kern w:val="2"/>
          <w:lang w:eastAsia="zh-CN"/>
        </w:rPr>
        <w:t>4</w:t>
      </w:r>
      <w:r>
        <w:rPr>
          <w:b/>
          <w:color w:val="000000" w:themeColor="text1"/>
          <w:kern w:val="2"/>
          <w:lang w:eastAsia="zh-CN"/>
        </w:rPr>
        <w:t xml:space="preserve"> for SD and PD adaptation for R18 NES</w:t>
      </w:r>
    </w:p>
    <w:p w14:paraId="1CF02826" w14:textId="77777777" w:rsidR="00577AAE" w:rsidRDefault="00024C7E">
      <w:pPr>
        <w:spacing w:after="0"/>
        <w:ind w:left="1554" w:hanging="1554"/>
        <w:rPr>
          <w:b/>
          <w:color w:val="000000" w:themeColor="text1"/>
          <w:kern w:val="2"/>
          <w:sz w:val="16"/>
          <w:szCs w:val="16"/>
          <w:lang w:eastAsia="zh-CN"/>
        </w:rPr>
      </w:pPr>
      <w:r>
        <w:rPr>
          <w:b/>
          <w:color w:val="000000" w:themeColor="text1"/>
          <w:kern w:val="2"/>
          <w:lang w:eastAsia="zh-CN"/>
        </w:rPr>
        <w:t>Document for:</w:t>
      </w:r>
      <w:r>
        <w:rPr>
          <w:b/>
          <w:color w:val="000000" w:themeColor="text1"/>
          <w:kern w:val="2"/>
          <w:lang w:eastAsia="zh-CN"/>
        </w:rPr>
        <w:tab/>
        <w:t>Discussion and decision</w:t>
      </w:r>
    </w:p>
    <w:p w14:paraId="44410E40" w14:textId="77777777" w:rsidR="00577AAE" w:rsidRDefault="00024C7E">
      <w:pPr>
        <w:pStyle w:val="1"/>
        <w:numPr>
          <w:ilvl w:val="0"/>
          <w:numId w:val="15"/>
        </w:numPr>
        <w:rPr>
          <w:color w:val="000000" w:themeColor="text1"/>
        </w:rPr>
      </w:pPr>
      <w:r>
        <w:rPr>
          <w:color w:val="000000" w:themeColor="text1"/>
        </w:rPr>
        <w:t>Introduction</w:t>
      </w:r>
    </w:p>
    <w:p w14:paraId="0ECC7BEE" w14:textId="77777777" w:rsidR="00577AAE" w:rsidRDefault="00024C7E">
      <w:r>
        <w:t>This summary contains background, proposals based on contributions and discussion points/proposals from moderator, according to the following:</w:t>
      </w:r>
    </w:p>
    <w:p w14:paraId="55BB024C" w14:textId="77777777" w:rsidR="00577AAE" w:rsidRDefault="00024C7E">
      <w:pPr>
        <w:rPr>
          <w:highlight w:val="cyan"/>
          <w:lang w:eastAsia="zh-CN"/>
        </w:rPr>
      </w:pPr>
      <w:r>
        <w:rPr>
          <w:highlight w:val="cyan"/>
          <w:lang w:eastAsia="zh-CN"/>
        </w:rPr>
        <w:t>[113-R18-NES] Email discussion on NR network energy savings – Yi (Huawei)</w:t>
      </w:r>
    </w:p>
    <w:p w14:paraId="0253F73A" w14:textId="77777777" w:rsidR="00577AAE" w:rsidRDefault="00024C7E">
      <w:pPr>
        <w:numPr>
          <w:ilvl w:val="0"/>
          <w:numId w:val="16"/>
        </w:numPr>
        <w:spacing w:after="0" w:line="240" w:lineRule="auto"/>
        <w:jc w:val="left"/>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6A4028D6" w14:textId="77777777" w:rsidR="00577AAE" w:rsidRDefault="00577AAE">
      <w:pPr>
        <w:spacing w:after="0"/>
        <w:rPr>
          <w:highlight w:val="cyan"/>
          <w:lang w:val="en-US" w:eastAsia="zh-CN"/>
        </w:rPr>
      </w:pPr>
    </w:p>
    <w:p w14:paraId="3A6B7F7F" w14:textId="167E17E1" w:rsidR="00577AAE" w:rsidRDefault="00024C7E">
      <w:pPr>
        <w:rPr>
          <w:lang w:eastAsia="zh-CN"/>
        </w:rPr>
      </w:pPr>
      <w:r>
        <w:rPr>
          <w:lang w:eastAsia="zh-CN"/>
        </w:rPr>
        <w:t>Please search for tag ‘</w:t>
      </w:r>
      <w:r>
        <w:rPr>
          <w:highlight w:val="yellow"/>
          <w:lang w:eastAsia="zh-CN"/>
        </w:rPr>
        <w:t>FL</w:t>
      </w:r>
      <w:r w:rsidR="00286531">
        <w:rPr>
          <w:highlight w:val="yellow"/>
          <w:lang w:eastAsia="zh-CN"/>
        </w:rPr>
        <w:t>4</w:t>
      </w:r>
      <w:r>
        <w:rPr>
          <w:lang w:eastAsia="zh-CN"/>
        </w:rPr>
        <w:t xml:space="preserve">’ for proposals/questions of relevant discussion points. Note we will have online and offline sessions </w:t>
      </w:r>
      <w:proofErr w:type="spellStart"/>
      <w:r>
        <w:rPr>
          <w:lang w:eastAsia="zh-CN"/>
        </w:rPr>
        <w:t>everyday</w:t>
      </w:r>
      <w:proofErr w:type="spellEnd"/>
      <w:r>
        <w:rPr>
          <w:lang w:eastAsia="zh-CN"/>
        </w:rPr>
        <w:t xml:space="preserve"> during this meeting, and it is voluntary (but appreciated if you can) to provide your input/comments using the tables associated with each discussion point.</w:t>
      </w:r>
    </w:p>
    <w:p w14:paraId="7E66D81E" w14:textId="5E4707E6" w:rsidR="005E786E" w:rsidRDefault="005E786E">
      <w:pPr>
        <w:rPr>
          <w:rFonts w:hint="eastAsia"/>
          <w:lang w:eastAsia="zh-CN"/>
        </w:rPr>
      </w:pPr>
      <w:r>
        <w:rPr>
          <w:lang w:eastAsia="zh-CN"/>
        </w:rPr>
        <w:t>Companies can also check ‘</w:t>
      </w:r>
      <w:r w:rsidRPr="005E786E">
        <w:rPr>
          <w:rFonts w:hint="eastAsia"/>
          <w:color w:val="FF0000"/>
          <w:lang w:eastAsia="zh-CN"/>
        </w:rPr>
        <w:t>for</w:t>
      </w:r>
      <w:r w:rsidRPr="005E786E">
        <w:rPr>
          <w:color w:val="FF0000"/>
          <w:lang w:eastAsia="zh-CN"/>
        </w:rPr>
        <w:t xml:space="preserve"> information</w:t>
      </w:r>
      <w:r>
        <w:rPr>
          <w:lang w:eastAsia="zh-CN"/>
        </w:rPr>
        <w:t>’ for a bit more details, if helpful.</w:t>
      </w:r>
    </w:p>
    <w:p w14:paraId="49070F3E" w14:textId="77777777" w:rsidR="00577AAE" w:rsidRDefault="00024C7E">
      <w:pPr>
        <w:pStyle w:val="1"/>
        <w:numPr>
          <w:ilvl w:val="0"/>
          <w:numId w:val="15"/>
        </w:numPr>
        <w:spacing w:before="180"/>
        <w:rPr>
          <w:color w:val="000000" w:themeColor="text1"/>
          <w:lang w:eastAsia="zh-CN"/>
        </w:rPr>
      </w:pPr>
      <w:r>
        <w:rPr>
          <w:color w:val="000000" w:themeColor="text1"/>
          <w:lang w:eastAsia="zh-CN"/>
        </w:rPr>
        <w:t>For information</w:t>
      </w:r>
      <w:bookmarkStart w:id="2" w:name="_GoBack"/>
      <w:bookmarkEnd w:id="2"/>
    </w:p>
    <w:p w14:paraId="75D7EA63" w14:textId="0D3DFE9B" w:rsidR="009365DD" w:rsidRDefault="009365DD" w:rsidP="009365DD">
      <w:pPr>
        <w:spacing w:after="0" w:line="240" w:lineRule="auto"/>
        <w:jc w:val="left"/>
        <w:rPr>
          <w:rFonts w:ascii="Times" w:hAnsi="Times"/>
          <w:b/>
          <w:bCs/>
          <w:lang w:eastAsia="zh-CN"/>
        </w:rPr>
      </w:pPr>
    </w:p>
    <w:p w14:paraId="5713664A" w14:textId="77777777" w:rsidR="00A42217" w:rsidRPr="00A42217" w:rsidRDefault="00A42217" w:rsidP="00A42217">
      <w:pPr>
        <w:spacing w:after="0"/>
        <w:rPr>
          <w:b/>
          <w:lang w:eastAsia="zh-CN"/>
        </w:rPr>
      </w:pPr>
      <w:r w:rsidRPr="00A42217">
        <w:rPr>
          <w:rFonts w:hint="eastAsia"/>
          <w:b/>
          <w:highlight w:val="yellow"/>
          <w:lang w:eastAsia="zh-CN"/>
        </w:rPr>
        <w:t>P</w:t>
      </w:r>
      <w:r w:rsidRPr="00A42217">
        <w:rPr>
          <w:b/>
          <w:highlight w:val="yellow"/>
          <w:lang w:eastAsia="zh-CN"/>
        </w:rPr>
        <w:t>roposal</w:t>
      </w:r>
    </w:p>
    <w:p w14:paraId="1E47FBF4" w14:textId="77777777" w:rsidR="00A42217" w:rsidRPr="00A42217" w:rsidRDefault="00A42217" w:rsidP="00A42217">
      <w:pPr>
        <w:spacing w:after="0"/>
        <w:rPr>
          <w:lang w:eastAsia="zh-CN"/>
        </w:rPr>
      </w:pPr>
      <w:r w:rsidRPr="00A42217">
        <w:rPr>
          <w:lang w:eastAsia="zh-CN"/>
        </w:rPr>
        <w:t>For Type 1 adaptation, for each sub-configuration, for multi-panel case,</w:t>
      </w:r>
    </w:p>
    <w:p w14:paraId="4A9975AA" w14:textId="77777777" w:rsidR="00A42217" w:rsidRPr="00A42217" w:rsidRDefault="00A42217" w:rsidP="00A42217">
      <w:pPr>
        <w:numPr>
          <w:ilvl w:val="0"/>
          <w:numId w:val="60"/>
        </w:numPr>
        <w:spacing w:after="0" w:line="240" w:lineRule="auto"/>
        <w:jc w:val="left"/>
        <w:rPr>
          <w:snapToGrid w:val="0"/>
          <w:lang w:val="en-US" w:eastAsia="ja-JP"/>
        </w:rPr>
      </w:pPr>
      <w:r w:rsidRPr="00A42217">
        <w:rPr>
          <w:snapToGrid w:val="0"/>
          <w:lang w:val="en-US" w:eastAsia="zh-CN"/>
        </w:rPr>
        <w:t xml:space="preserve">One bit per port based on bitmap is supported </w:t>
      </w:r>
    </w:p>
    <w:p w14:paraId="7C43D32B" w14:textId="77777777" w:rsidR="00A42217" w:rsidRPr="00A42217" w:rsidRDefault="00A42217" w:rsidP="00A42217">
      <w:pPr>
        <w:numPr>
          <w:ilvl w:val="0"/>
          <w:numId w:val="60"/>
        </w:numPr>
        <w:spacing w:after="0" w:line="240" w:lineRule="auto"/>
        <w:jc w:val="left"/>
        <w:rPr>
          <w:snapToGrid w:val="0"/>
          <w:lang w:eastAsia="zh-CN"/>
        </w:rPr>
      </w:pPr>
      <w:r w:rsidRPr="00A42217">
        <w:rPr>
          <w:snapToGrid w:val="0"/>
          <w:lang w:eastAsia="ja-JP"/>
        </w:rPr>
        <w:t xml:space="preserve">Note: It is up to the </w:t>
      </w:r>
      <w:proofErr w:type="spellStart"/>
      <w:r w:rsidRPr="00A42217">
        <w:rPr>
          <w:snapToGrid w:val="0"/>
          <w:lang w:eastAsia="ja-JP"/>
        </w:rPr>
        <w:t>gNB</w:t>
      </w:r>
      <w:proofErr w:type="spellEnd"/>
      <w:r w:rsidRPr="00A42217">
        <w:rPr>
          <w:snapToGrid w:val="0"/>
          <w:lang w:eastAsia="ja-JP"/>
        </w:rPr>
        <w:t xml:space="preserve"> to ensure the mapping of the bit to a uniform x-pol rectangular array for each of the activated panel(s). Additionally, if more than one panel is activated, uniformity across panels is ensured by the </w:t>
      </w:r>
      <w:proofErr w:type="spellStart"/>
      <w:r w:rsidRPr="00A42217">
        <w:rPr>
          <w:snapToGrid w:val="0"/>
          <w:lang w:eastAsia="ja-JP"/>
        </w:rPr>
        <w:t>gNB</w:t>
      </w:r>
      <w:proofErr w:type="spellEnd"/>
      <w:r w:rsidRPr="00A42217">
        <w:rPr>
          <w:snapToGrid w:val="0"/>
          <w:lang w:eastAsia="ja-JP"/>
        </w:rPr>
        <w:t xml:space="preserve"> (i.e., the same N1, N2 across multiple activated panels)</w:t>
      </w:r>
    </w:p>
    <w:p w14:paraId="121BE585" w14:textId="77777777" w:rsidR="00A42217" w:rsidRDefault="00A42217" w:rsidP="00A42217">
      <w:pPr>
        <w:spacing w:after="0"/>
        <w:rPr>
          <w:snapToGrid w:val="0"/>
          <w:lang w:eastAsia="zh-CN"/>
        </w:rPr>
      </w:pPr>
    </w:p>
    <w:p w14:paraId="66F89227" w14:textId="1C9819A1" w:rsidR="00A42217" w:rsidRPr="00A42217" w:rsidRDefault="00A42217" w:rsidP="00A42217">
      <w:pPr>
        <w:spacing w:after="0"/>
        <w:rPr>
          <w:b/>
          <w:highlight w:val="yellow"/>
          <w:lang w:eastAsia="zh-CN"/>
        </w:rPr>
      </w:pPr>
      <w:r w:rsidRPr="00A42217">
        <w:rPr>
          <w:b/>
          <w:highlight w:val="yellow"/>
          <w:lang w:eastAsia="zh-CN"/>
        </w:rPr>
        <w:t>P4-1-r3</w:t>
      </w:r>
    </w:p>
    <w:p w14:paraId="690BD69B" w14:textId="77777777" w:rsidR="00A42217" w:rsidRPr="00A42217" w:rsidRDefault="00A42217" w:rsidP="00A42217">
      <w:pPr>
        <w:spacing w:after="0" w:line="240" w:lineRule="auto"/>
        <w:rPr>
          <w:rFonts w:eastAsia="Times New Roman"/>
          <w:snapToGrid w:val="0"/>
          <w:lang w:val="en-US" w:eastAsia="zh-CN"/>
        </w:rPr>
      </w:pPr>
      <w:r w:rsidRPr="00A42217">
        <w:rPr>
          <w:rFonts w:eastAsia="Times New Roman"/>
          <w:snapToGrid w:val="0"/>
          <w:lang w:val="en-US" w:eastAsia="zh-CN"/>
        </w:rPr>
        <w:t xml:space="preserve">For </w:t>
      </w:r>
      <w:r w:rsidRPr="00A42217">
        <w:rPr>
          <w:rFonts w:ascii="Times" w:eastAsia="Batang" w:hAnsi="Times"/>
        </w:rPr>
        <w:t xml:space="preserve">the sub-configuration(s) </w:t>
      </w:r>
      <w:r w:rsidRPr="00A42217">
        <w:rPr>
          <w:rFonts w:eastAsia="Times New Roman"/>
          <w:snapToGrid w:val="0"/>
          <w:lang w:val="en-US" w:eastAsia="zh-CN"/>
        </w:rPr>
        <w:t xml:space="preserve">in a CSI report configuration with L&gt;1, </w:t>
      </w:r>
    </w:p>
    <w:p w14:paraId="74E46400" w14:textId="2B7A27FB" w:rsidR="00A42217" w:rsidRPr="00A42217" w:rsidRDefault="00A42217" w:rsidP="00A42217">
      <w:pPr>
        <w:numPr>
          <w:ilvl w:val="0"/>
          <w:numId w:val="60"/>
        </w:numPr>
        <w:spacing w:after="0" w:line="240" w:lineRule="auto"/>
        <w:jc w:val="left"/>
        <w:rPr>
          <w:snapToGrid w:val="0"/>
          <w:lang w:val="en-US" w:eastAsia="zh-CN"/>
        </w:rPr>
      </w:pPr>
      <w:r w:rsidRPr="00A42217">
        <w:rPr>
          <w:snapToGrid w:val="0"/>
          <w:lang w:val="en-US" w:eastAsia="zh-CN"/>
        </w:rPr>
        <w:t>for Type 1 SD with A1-2-revised</w:t>
      </w:r>
      <w:r>
        <w:rPr>
          <w:snapToGrid w:val="0"/>
          <w:lang w:val="en-US" w:eastAsia="zh-CN"/>
        </w:rPr>
        <w:t xml:space="preserve"> </w:t>
      </w:r>
      <w:r w:rsidRPr="006325F5">
        <w:rPr>
          <w:b/>
          <w:snapToGrid w:val="0"/>
          <w:u w:val="single"/>
          <w:lang w:val="en-US" w:eastAsia="zh-CN"/>
        </w:rPr>
        <w:t>only</w:t>
      </w:r>
      <w:r w:rsidRPr="00A42217">
        <w:rPr>
          <w:snapToGrid w:val="0"/>
          <w:lang w:val="en-US" w:eastAsia="zh-CN"/>
        </w:rPr>
        <w:t xml:space="preserve">, </w:t>
      </w:r>
      <w:r w:rsidRPr="00A42217">
        <w:rPr>
          <w:rFonts w:hint="eastAsia"/>
          <w:snapToGrid w:val="0"/>
          <w:lang w:val="en-US" w:eastAsia="zh-CN"/>
        </w:rPr>
        <w:t>t</w:t>
      </w:r>
      <w:r w:rsidRPr="00A42217">
        <w:rPr>
          <w:snapToGrid w:val="0"/>
          <w:lang w:val="en-US" w:eastAsia="zh-CN"/>
        </w:rPr>
        <w:t>he following is configured in each sub-configuration</w:t>
      </w:r>
    </w:p>
    <w:p w14:paraId="2EC2AF9F" w14:textId="77777777"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 xml:space="preserve">codebook subset restriction, </w:t>
      </w:r>
    </w:p>
    <w:p w14:paraId="7DD84252" w14:textId="77777777"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 xml:space="preserve">{N1, N2 and Ng when applicable} </w:t>
      </w:r>
    </w:p>
    <w:p w14:paraId="36DBA5AC" w14:textId="1223B5B5" w:rsidR="00A42217" w:rsidRPr="006325F5"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rank restriction</w:t>
      </w:r>
    </w:p>
    <w:p w14:paraId="236F9885" w14:textId="6AB5D42E" w:rsidR="00A42217" w:rsidRPr="00A42217" w:rsidRDefault="00A42217" w:rsidP="00A42217">
      <w:pPr>
        <w:numPr>
          <w:ilvl w:val="3"/>
          <w:numId w:val="19"/>
        </w:numPr>
        <w:spacing w:after="0" w:line="240" w:lineRule="auto"/>
        <w:jc w:val="left"/>
        <w:rPr>
          <w:rFonts w:ascii="Times" w:eastAsia="Batang" w:hAnsi="Times"/>
          <w:szCs w:val="24"/>
          <w:lang w:eastAsia="zh-CN"/>
        </w:rPr>
      </w:pPr>
      <w:proofErr w:type="spellStart"/>
      <w:r w:rsidRPr="00A42217">
        <w:rPr>
          <w:rFonts w:ascii="Times" w:eastAsia="Batang" w:hAnsi="Times"/>
          <w:szCs w:val="24"/>
          <w:lang w:eastAsia="zh-CN"/>
        </w:rPr>
        <w:t>powerControlOffset</w:t>
      </w:r>
      <w:proofErr w:type="spellEnd"/>
      <w:r w:rsidRPr="00A42217">
        <w:rPr>
          <w:rFonts w:ascii="Times" w:eastAsia="Batang" w:hAnsi="Times"/>
          <w:szCs w:val="24"/>
          <w:lang w:eastAsia="zh-CN"/>
        </w:rPr>
        <w:t xml:space="preserve"> </w:t>
      </w:r>
    </w:p>
    <w:p w14:paraId="0B3AEDE0" w14:textId="77777777" w:rsidR="00A42217" w:rsidRPr="00A42217" w:rsidRDefault="00A42217" w:rsidP="00A42217">
      <w:pPr>
        <w:numPr>
          <w:ilvl w:val="4"/>
          <w:numId w:val="19"/>
        </w:numPr>
        <w:spacing w:after="0" w:line="240" w:lineRule="auto"/>
        <w:jc w:val="left"/>
        <w:rPr>
          <w:rFonts w:ascii="Times" w:eastAsia="Batang" w:hAnsi="Times"/>
          <w:szCs w:val="24"/>
          <w:lang w:eastAsia="zh-CN"/>
        </w:rPr>
      </w:pPr>
      <w:r w:rsidRPr="00A42217">
        <w:rPr>
          <w:rFonts w:ascii="Times" w:eastAsia="Batang" w:hAnsi="Times" w:hint="eastAsia"/>
          <w:szCs w:val="24"/>
          <w:lang w:eastAsia="zh-CN"/>
        </w:rPr>
        <w:t>t</w:t>
      </w:r>
      <w:r w:rsidRPr="00A42217">
        <w:rPr>
          <w:rFonts w:ascii="Times" w:eastAsia="Batang" w:hAnsi="Times"/>
          <w:szCs w:val="24"/>
          <w:lang w:eastAsia="zh-CN"/>
        </w:rPr>
        <w:t>he parameter given in CSI-RS resource configuration applies</w:t>
      </w:r>
    </w:p>
    <w:p w14:paraId="37DD6472" w14:textId="1527154D" w:rsidR="00A42217" w:rsidRPr="006325F5" w:rsidRDefault="00A42217" w:rsidP="00A42217">
      <w:pPr>
        <w:numPr>
          <w:ilvl w:val="4"/>
          <w:numId w:val="19"/>
        </w:numPr>
        <w:spacing w:after="0" w:line="240" w:lineRule="auto"/>
        <w:jc w:val="left"/>
        <w:rPr>
          <w:rFonts w:ascii="Times" w:eastAsia="Batang" w:hAnsi="Times"/>
          <w:szCs w:val="24"/>
          <w:lang w:eastAsia="zh-CN"/>
        </w:rPr>
      </w:pPr>
      <w:r w:rsidRPr="00A42217">
        <w:rPr>
          <w:rFonts w:ascii="Times" w:eastAsia="Batang" w:hAnsi="Times" w:hint="eastAsia"/>
          <w:szCs w:val="24"/>
          <w:lang w:eastAsia="zh-CN"/>
        </w:rPr>
        <w:t>n</w:t>
      </w:r>
      <w:r w:rsidRPr="00A42217">
        <w:rPr>
          <w:rFonts w:ascii="Times" w:eastAsia="Batang" w:hAnsi="Times"/>
          <w:szCs w:val="24"/>
          <w:lang w:eastAsia="zh-CN"/>
        </w:rPr>
        <w:t xml:space="preserve">o </w:t>
      </w:r>
      <w:proofErr w:type="spellStart"/>
      <w:r w:rsidRPr="00A42217">
        <w:rPr>
          <w:rFonts w:ascii="Times" w:eastAsia="Batang" w:hAnsi="Times"/>
          <w:szCs w:val="24"/>
          <w:lang w:eastAsia="zh-CN"/>
        </w:rPr>
        <w:t>powerC</w:t>
      </w:r>
      <w:r w:rsidR="006325F5">
        <w:rPr>
          <w:rFonts w:ascii="Times" w:eastAsia="Batang" w:hAnsi="Times"/>
          <w:szCs w:val="24"/>
          <w:lang w:eastAsia="zh-CN"/>
        </w:rPr>
        <w:t>ontr</w:t>
      </w:r>
      <w:r w:rsidRPr="00A42217">
        <w:rPr>
          <w:rFonts w:ascii="Times" w:eastAsia="Batang" w:hAnsi="Times"/>
          <w:szCs w:val="24"/>
          <w:lang w:eastAsia="zh-CN"/>
        </w:rPr>
        <w:t>olOffset</w:t>
      </w:r>
      <w:proofErr w:type="spellEnd"/>
      <w:r w:rsidRPr="00A42217">
        <w:rPr>
          <w:rFonts w:ascii="Times" w:eastAsia="Batang" w:hAnsi="Times"/>
          <w:szCs w:val="24"/>
          <w:lang w:eastAsia="zh-CN"/>
        </w:rPr>
        <w:t xml:space="preserve"> provided in sub-configuration</w:t>
      </w:r>
      <w:r>
        <w:rPr>
          <w:rFonts w:ascii="Times" w:eastAsia="Batang" w:hAnsi="Times"/>
          <w:szCs w:val="24"/>
          <w:lang w:eastAsia="zh-CN"/>
        </w:rPr>
        <w:t>(s)</w:t>
      </w:r>
    </w:p>
    <w:p w14:paraId="43632E33" w14:textId="656CB3F0" w:rsidR="00A42217" w:rsidRPr="00A42217" w:rsidRDefault="00A42217" w:rsidP="00A42217">
      <w:pPr>
        <w:numPr>
          <w:ilvl w:val="0"/>
          <w:numId w:val="60"/>
        </w:numPr>
        <w:spacing w:after="0" w:line="240" w:lineRule="auto"/>
        <w:jc w:val="left"/>
        <w:rPr>
          <w:snapToGrid w:val="0"/>
          <w:lang w:val="en-US" w:eastAsia="zh-CN"/>
        </w:rPr>
      </w:pPr>
      <w:r w:rsidRPr="00A42217">
        <w:rPr>
          <w:snapToGrid w:val="0"/>
          <w:lang w:val="en-US" w:eastAsia="zh-CN"/>
        </w:rPr>
        <w:t>for Type 2 SD adaptation with A1-1-revised</w:t>
      </w:r>
      <w:r>
        <w:rPr>
          <w:snapToGrid w:val="0"/>
          <w:lang w:val="en-US" w:eastAsia="zh-CN"/>
        </w:rPr>
        <w:t xml:space="preserve"> </w:t>
      </w:r>
      <w:r w:rsidRPr="006325F5">
        <w:rPr>
          <w:b/>
          <w:snapToGrid w:val="0"/>
          <w:u w:val="single"/>
          <w:lang w:val="en-US" w:eastAsia="zh-CN"/>
        </w:rPr>
        <w:t>only</w:t>
      </w:r>
      <w:r w:rsidRPr="00A42217">
        <w:rPr>
          <w:snapToGrid w:val="0"/>
          <w:lang w:val="en-US" w:eastAsia="zh-CN"/>
        </w:rPr>
        <w:t>, for each sub-configuration</w:t>
      </w:r>
    </w:p>
    <w:p w14:paraId="6EA01CA1" w14:textId="5517A296"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a list of CSI-RS resource ID</w:t>
      </w:r>
    </w:p>
    <w:p w14:paraId="0F774AE5" w14:textId="77777777"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 xml:space="preserve">FFS: </w:t>
      </w:r>
      <w:proofErr w:type="spellStart"/>
      <w:r w:rsidRPr="00A42217">
        <w:rPr>
          <w:rFonts w:ascii="Times" w:eastAsia="Batang" w:hAnsi="Times"/>
          <w:szCs w:val="24"/>
          <w:lang w:eastAsia="zh-CN"/>
        </w:rPr>
        <w:t>codebookConfig</w:t>
      </w:r>
      <w:proofErr w:type="spellEnd"/>
      <w:r w:rsidRPr="00A42217">
        <w:rPr>
          <w:rFonts w:ascii="Times" w:eastAsia="Batang" w:hAnsi="Times"/>
          <w:szCs w:val="24"/>
          <w:lang w:eastAsia="zh-CN"/>
        </w:rPr>
        <w:t xml:space="preserve"> (including </w:t>
      </w:r>
      <w:proofErr w:type="spellStart"/>
      <w:r w:rsidRPr="00A42217">
        <w:rPr>
          <w:rFonts w:ascii="Times" w:eastAsia="Batang" w:hAnsi="Times"/>
          <w:szCs w:val="24"/>
          <w:lang w:eastAsia="zh-CN"/>
        </w:rPr>
        <w:t>codebookSubsetRestriction</w:t>
      </w:r>
      <w:proofErr w:type="spellEnd"/>
      <w:r w:rsidRPr="00A42217">
        <w:rPr>
          <w:rFonts w:ascii="Times" w:eastAsia="Batang" w:hAnsi="Times"/>
          <w:szCs w:val="24"/>
          <w:lang w:eastAsia="zh-CN"/>
        </w:rPr>
        <w:t xml:space="preserve">/ </w:t>
      </w:r>
      <w:proofErr w:type="spellStart"/>
      <w:r w:rsidRPr="00A42217">
        <w:rPr>
          <w:rFonts w:ascii="Times" w:eastAsia="Batang" w:hAnsi="Times"/>
          <w:szCs w:val="24"/>
          <w:lang w:eastAsia="zh-CN"/>
        </w:rPr>
        <w:t>ri</w:t>
      </w:r>
      <w:proofErr w:type="spellEnd"/>
      <w:r w:rsidRPr="00A42217">
        <w:rPr>
          <w:rFonts w:ascii="Times" w:eastAsia="Batang" w:hAnsi="Times"/>
          <w:szCs w:val="24"/>
          <w:lang w:eastAsia="zh-CN"/>
        </w:rPr>
        <w:t>-Restriction)</w:t>
      </w:r>
    </w:p>
    <w:p w14:paraId="6E80F726" w14:textId="77777777"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FFS: CQI table indication</w:t>
      </w:r>
    </w:p>
    <w:p w14:paraId="64966357" w14:textId="77777777"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 xml:space="preserve">FFS: </w:t>
      </w:r>
      <w:proofErr w:type="spellStart"/>
      <w:r w:rsidRPr="00A42217">
        <w:rPr>
          <w:rFonts w:ascii="Times" w:eastAsia="Batang" w:hAnsi="Times"/>
          <w:szCs w:val="24"/>
          <w:lang w:eastAsia="zh-CN"/>
        </w:rPr>
        <w:t>reportFreqConfiguration</w:t>
      </w:r>
      <w:proofErr w:type="spellEnd"/>
    </w:p>
    <w:p w14:paraId="786DE83A" w14:textId="77777777" w:rsidR="00A42217" w:rsidRPr="00A42217" w:rsidRDefault="00A42217" w:rsidP="00A42217">
      <w:pPr>
        <w:numPr>
          <w:ilvl w:val="3"/>
          <w:numId w:val="19"/>
        </w:numPr>
        <w:spacing w:after="0" w:line="240" w:lineRule="auto"/>
        <w:jc w:val="left"/>
        <w:rPr>
          <w:rFonts w:ascii="Times" w:eastAsia="Batang" w:hAnsi="Times"/>
          <w:szCs w:val="24"/>
          <w:lang w:eastAsia="zh-CN"/>
        </w:rPr>
      </w:pPr>
      <w:r w:rsidRPr="00A42217">
        <w:rPr>
          <w:rFonts w:ascii="Times" w:eastAsia="Batang" w:hAnsi="Times"/>
          <w:szCs w:val="24"/>
          <w:lang w:eastAsia="zh-CN"/>
        </w:rPr>
        <w:t>FFS: report quantity</w:t>
      </w:r>
    </w:p>
    <w:p w14:paraId="3AAD80E0" w14:textId="6347546A" w:rsidR="00A42217" w:rsidRPr="00A42217" w:rsidRDefault="00A42217" w:rsidP="00A42217">
      <w:pPr>
        <w:spacing w:after="0" w:line="240" w:lineRule="auto"/>
        <w:rPr>
          <w:rFonts w:eastAsia="Times New Roman"/>
          <w:snapToGrid w:val="0"/>
          <w:lang w:val="en-US" w:eastAsia="zh-CN"/>
        </w:rPr>
      </w:pPr>
      <w:r w:rsidRPr="00A42217">
        <w:rPr>
          <w:rFonts w:eastAsia="Times New Roman" w:hint="eastAsia"/>
          <w:snapToGrid w:val="0"/>
          <w:lang w:val="en-US" w:eastAsia="zh-CN"/>
        </w:rPr>
        <w:t>R</w:t>
      </w:r>
      <w:r w:rsidRPr="00A42217">
        <w:rPr>
          <w:rFonts w:eastAsia="Times New Roman"/>
          <w:snapToGrid w:val="0"/>
          <w:lang w:val="en-US" w:eastAsia="zh-CN"/>
        </w:rPr>
        <w:t>RC overhead reduction based on further enhancement on sub-</w:t>
      </w:r>
      <w:r w:rsidR="006325F5" w:rsidRPr="00A42217">
        <w:rPr>
          <w:rFonts w:eastAsia="Times New Roman"/>
          <w:snapToGrid w:val="0"/>
          <w:lang w:val="en-US" w:eastAsia="zh-CN"/>
        </w:rPr>
        <w:t>configurations</w:t>
      </w:r>
      <w:r w:rsidRPr="00A42217">
        <w:rPr>
          <w:rFonts w:eastAsia="Times New Roman"/>
          <w:snapToGrid w:val="0"/>
          <w:lang w:val="en-US" w:eastAsia="zh-CN"/>
        </w:rPr>
        <w:t xml:space="preserve"> is not precluded.</w:t>
      </w:r>
    </w:p>
    <w:p w14:paraId="45D0F4E1" w14:textId="1A5816D7" w:rsidR="00A42217" w:rsidRDefault="00A42217" w:rsidP="00A42217">
      <w:pPr>
        <w:spacing w:after="0" w:line="240" w:lineRule="auto"/>
        <w:jc w:val="left"/>
        <w:rPr>
          <w:rFonts w:ascii="Times" w:eastAsia="MS Mincho" w:hAnsi="Times"/>
          <w:snapToGrid w:val="0"/>
          <w:lang w:eastAsia="ja-JP"/>
        </w:rPr>
      </w:pPr>
    </w:p>
    <w:p w14:paraId="2299B4F0" w14:textId="77777777" w:rsidR="00A42217" w:rsidRDefault="00A42217" w:rsidP="00A42217">
      <w:pPr>
        <w:spacing w:after="0" w:line="240" w:lineRule="auto"/>
        <w:ind w:left="568"/>
        <w:jc w:val="left"/>
        <w:rPr>
          <w:rFonts w:ascii="Times" w:hAnsi="Times"/>
          <w:lang w:eastAsia="zh-CN"/>
        </w:rPr>
      </w:pPr>
    </w:p>
    <w:p w14:paraId="37627446" w14:textId="77777777" w:rsidR="00A42217" w:rsidRPr="00A42217" w:rsidRDefault="00A42217" w:rsidP="009365DD">
      <w:pPr>
        <w:spacing w:after="0" w:line="240" w:lineRule="auto"/>
        <w:jc w:val="left"/>
        <w:rPr>
          <w:rFonts w:ascii="Times" w:hAnsi="Times"/>
          <w:b/>
          <w:bCs/>
          <w:lang w:eastAsia="zh-CN"/>
        </w:rPr>
      </w:pPr>
    </w:p>
    <w:p w14:paraId="7747DBE9" w14:textId="77777777" w:rsidR="009365DD" w:rsidRPr="009365DD" w:rsidRDefault="009365DD" w:rsidP="009365DD">
      <w:pPr>
        <w:spacing w:after="0" w:line="240" w:lineRule="auto"/>
        <w:jc w:val="left"/>
        <w:outlineLvl w:val="2"/>
        <w:rPr>
          <w:rFonts w:ascii="Times" w:eastAsia="Batang" w:hAnsi="Times"/>
          <w:b/>
          <w:bCs/>
          <w:lang w:eastAsia="zh-CN"/>
        </w:rPr>
      </w:pPr>
      <w:r w:rsidRPr="009365DD">
        <w:rPr>
          <w:rFonts w:ascii="Times" w:eastAsia="Batang" w:hAnsi="Times"/>
          <w:b/>
          <w:bCs/>
          <w:highlight w:val="yellow"/>
          <w:lang w:eastAsia="zh-CN"/>
        </w:rPr>
        <w:t>P8-1-r1</w:t>
      </w:r>
    </w:p>
    <w:p w14:paraId="1ACC74E7" w14:textId="77777777" w:rsidR="009365DD" w:rsidRDefault="009365DD" w:rsidP="009365DD">
      <w:pPr>
        <w:spacing w:after="0" w:line="240" w:lineRule="auto"/>
        <w:jc w:val="left"/>
        <w:outlineLvl w:val="2"/>
        <w:rPr>
          <w:rFonts w:ascii="Times" w:eastAsia="Batang" w:hAnsi="Times"/>
          <w:b/>
          <w:bCs/>
          <w:lang w:eastAsia="zh-CN"/>
        </w:rPr>
      </w:pPr>
      <w:r>
        <w:rPr>
          <w:rFonts w:ascii="Times" w:eastAsia="Batang" w:hAnsi="Times"/>
          <w:b/>
          <w:bCs/>
          <w:lang w:eastAsia="zh-CN"/>
        </w:rPr>
        <w:t>Alt 1</w:t>
      </w:r>
    </w:p>
    <w:p w14:paraId="30AD941E" w14:textId="77777777" w:rsidR="009365DD" w:rsidRDefault="009365DD" w:rsidP="009365DD">
      <w:pPr>
        <w:numPr>
          <w:ilvl w:val="0"/>
          <w:numId w:val="18"/>
        </w:numPr>
        <w:spacing w:after="0" w:line="240" w:lineRule="auto"/>
        <w:ind w:left="284" w:hanging="284"/>
        <w:jc w:val="left"/>
        <w:rPr>
          <w:rFonts w:ascii="Times" w:eastAsia="Batang" w:hAnsi="Times"/>
          <w:lang w:eastAsia="zh-CN"/>
        </w:rPr>
      </w:pPr>
      <w:proofErr w:type="spellStart"/>
      <w:r>
        <w:rPr>
          <w:rFonts w:ascii="Times" w:eastAsia="Batang" w:hAnsi="Times"/>
          <w:lang w:eastAsia="zh-CN"/>
        </w:rPr>
        <w:t>Downselect</w:t>
      </w:r>
      <w:proofErr w:type="spellEnd"/>
      <w:r>
        <w:rPr>
          <w:rFonts w:ascii="Times" w:eastAsia="Batang" w:hAnsi="Times"/>
          <w:lang w:eastAsia="zh-CN"/>
        </w:rPr>
        <w:t xml:space="preserve"> from the following for BM enhancements</w:t>
      </w:r>
    </w:p>
    <w:p w14:paraId="0E180058" w14:textId="77777777" w:rsidR="009365DD" w:rsidRDefault="009365DD" w:rsidP="009365DD">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 xml:space="preserve">Case 1: Support </w:t>
      </w:r>
      <w:r w:rsidRPr="009A7542">
        <w:rPr>
          <w:rFonts w:ascii="Times" w:eastAsia="Batang" w:hAnsi="Times"/>
          <w:szCs w:val="24"/>
          <w:lang w:eastAsia="zh-CN"/>
        </w:rPr>
        <w:t>scaling the threshold of beam failure detection and threshold of candidate beam identification for power domain network energy saving</w:t>
      </w:r>
    </w:p>
    <w:p w14:paraId="49D1E159" w14:textId="77777777" w:rsidR="009365DD" w:rsidRPr="009A7542" w:rsidRDefault="009365DD" w:rsidP="009365DD">
      <w:pPr>
        <w:numPr>
          <w:ilvl w:val="2"/>
          <w:numId w:val="19"/>
        </w:numPr>
        <w:spacing w:after="0" w:line="240" w:lineRule="auto"/>
        <w:ind w:left="567" w:hanging="284"/>
        <w:jc w:val="left"/>
        <w:rPr>
          <w:rFonts w:ascii="Times" w:eastAsia="Batang" w:hAnsi="Times"/>
          <w:szCs w:val="24"/>
          <w:lang w:eastAsia="zh-CN"/>
        </w:rPr>
      </w:pPr>
      <w:r>
        <w:lastRenderedPageBreak/>
        <w:t xml:space="preserve">Case 2: Support UE to </w:t>
      </w:r>
      <w:r>
        <w:rPr>
          <w:lang w:eastAsia="ko-KR"/>
        </w:rPr>
        <w:t xml:space="preserve">send </w:t>
      </w:r>
      <w:r>
        <w:t>hypothetical beam failure and/or radio link failure (RLF) reports for the indicated hypothetical power offset values.</w:t>
      </w:r>
    </w:p>
    <w:p w14:paraId="13BEE1B6" w14:textId="77777777" w:rsidR="009365DD" w:rsidRDefault="009365DD" w:rsidP="009365DD">
      <w:pPr>
        <w:numPr>
          <w:ilvl w:val="0"/>
          <w:numId w:val="18"/>
        </w:numPr>
        <w:spacing w:after="0" w:line="240" w:lineRule="auto"/>
        <w:ind w:left="284" w:hanging="284"/>
        <w:jc w:val="left"/>
        <w:rPr>
          <w:rFonts w:ascii="Times" w:eastAsia="Batang" w:hAnsi="Times"/>
          <w:lang w:eastAsia="zh-CN"/>
        </w:rPr>
      </w:pPr>
      <w:proofErr w:type="spellStart"/>
      <w:r>
        <w:rPr>
          <w:rFonts w:ascii="Times" w:eastAsia="Batang" w:hAnsi="Times"/>
          <w:lang w:eastAsia="zh-CN"/>
        </w:rPr>
        <w:t>Downselect</w:t>
      </w:r>
      <w:proofErr w:type="spellEnd"/>
      <w:r>
        <w:rPr>
          <w:rFonts w:ascii="Times" w:eastAsia="Batang" w:hAnsi="Times"/>
          <w:lang w:eastAsia="zh-CN"/>
        </w:rPr>
        <w:t xml:space="preserve"> from the following for TCI configuration enhancement</w:t>
      </w:r>
    </w:p>
    <w:p w14:paraId="1CE5B672" w14:textId="77777777" w:rsidR="009365DD" w:rsidRDefault="009365DD" w:rsidP="009365DD">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 xml:space="preserve">Method 1: Configure multiple candidate CSI-RS resources as reference signal for QCL information or for spatial relation information, and switch one of them based on L1/L2 </w:t>
      </w:r>
      <w:proofErr w:type="spellStart"/>
      <w:r>
        <w:rPr>
          <w:rFonts w:ascii="Times" w:eastAsia="Batang" w:hAnsi="Times"/>
          <w:szCs w:val="24"/>
          <w:lang w:eastAsia="zh-CN"/>
        </w:rPr>
        <w:t>signaling</w:t>
      </w:r>
      <w:proofErr w:type="spellEnd"/>
    </w:p>
    <w:p w14:paraId="3394F726" w14:textId="77777777" w:rsidR="009365DD" w:rsidRPr="009365DD" w:rsidRDefault="009365DD" w:rsidP="009365DD">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 xml:space="preserve">Method 2: Configure multiple candidate sets of TCI state(s) associated with DL/UL signal/channel and switch one of them based on L1/L2 </w:t>
      </w:r>
      <w:proofErr w:type="spellStart"/>
      <w:r>
        <w:rPr>
          <w:rFonts w:ascii="Times" w:eastAsia="Batang" w:hAnsi="Times"/>
          <w:szCs w:val="24"/>
          <w:lang w:eastAsia="zh-CN"/>
        </w:rPr>
        <w:t>signaling</w:t>
      </w:r>
      <w:proofErr w:type="spellEnd"/>
    </w:p>
    <w:p w14:paraId="74DA4E6F" w14:textId="77777777" w:rsidR="009365DD" w:rsidRPr="007D4796" w:rsidRDefault="009365DD" w:rsidP="009365DD">
      <w:pPr>
        <w:spacing w:after="0" w:line="240" w:lineRule="auto"/>
        <w:jc w:val="left"/>
        <w:outlineLvl w:val="2"/>
        <w:rPr>
          <w:rFonts w:ascii="Times" w:hAnsi="Times"/>
          <w:b/>
          <w:bCs/>
          <w:lang w:eastAsia="zh-CN"/>
        </w:rPr>
      </w:pPr>
      <w:r>
        <w:rPr>
          <w:rFonts w:ascii="Times" w:eastAsia="Batang" w:hAnsi="Times"/>
          <w:b/>
          <w:bCs/>
          <w:lang w:eastAsia="zh-CN"/>
        </w:rPr>
        <w:t>Alt 2</w:t>
      </w:r>
    </w:p>
    <w:p w14:paraId="75FFEC29" w14:textId="77777777" w:rsidR="009365DD" w:rsidRPr="007D4796" w:rsidRDefault="009365DD" w:rsidP="009365DD">
      <w:pPr>
        <w:spacing w:after="0" w:line="240" w:lineRule="auto"/>
        <w:ind w:left="283"/>
        <w:jc w:val="left"/>
        <w:rPr>
          <w:rFonts w:ascii="Times" w:hAnsi="Times"/>
          <w:szCs w:val="24"/>
          <w:lang w:eastAsia="zh-CN"/>
        </w:rPr>
      </w:pPr>
      <w:r w:rsidRPr="007D4796">
        <w:rPr>
          <w:rFonts w:ascii="Times" w:hAnsi="Times" w:hint="eastAsia"/>
          <w:szCs w:val="24"/>
          <w:lang w:eastAsia="zh-CN"/>
        </w:rPr>
        <w:t>N</w:t>
      </w:r>
      <w:r>
        <w:rPr>
          <w:rFonts w:ascii="Times" w:hAnsi="Times"/>
          <w:szCs w:val="24"/>
          <w:lang w:eastAsia="zh-CN"/>
        </w:rPr>
        <w:t>o</w:t>
      </w:r>
      <w:r w:rsidRPr="007D4796">
        <w:rPr>
          <w:rFonts w:ascii="Times" w:hAnsi="Times"/>
          <w:szCs w:val="24"/>
          <w:lang w:eastAsia="zh-CN"/>
        </w:rPr>
        <w:t xml:space="preserve"> further work on BM</w:t>
      </w:r>
      <w:r>
        <w:rPr>
          <w:rFonts w:ascii="Times" w:hAnsi="Times"/>
          <w:szCs w:val="24"/>
          <w:lang w:eastAsia="zh-CN"/>
        </w:rPr>
        <w:t>/</w:t>
      </w:r>
      <w:r w:rsidRPr="007D4796">
        <w:rPr>
          <w:rFonts w:ascii="Times" w:hAnsi="Times"/>
          <w:szCs w:val="24"/>
          <w:lang w:eastAsia="zh-CN"/>
        </w:rPr>
        <w:t>TCI enhancements</w:t>
      </w:r>
    </w:p>
    <w:p w14:paraId="7613DA33" w14:textId="77777777" w:rsidR="009365DD" w:rsidRDefault="009365DD">
      <w:pPr>
        <w:spacing w:after="60" w:line="240" w:lineRule="auto"/>
        <w:rPr>
          <w:rFonts w:ascii="Times" w:hAnsi="Times"/>
          <w:sz w:val="28"/>
          <w:lang w:eastAsia="zh-CN"/>
        </w:rPr>
      </w:pPr>
    </w:p>
    <w:p w14:paraId="0A0210F7" w14:textId="77777777" w:rsidR="009365DD" w:rsidRPr="009365DD" w:rsidRDefault="009365DD">
      <w:pPr>
        <w:spacing w:after="60" w:line="240" w:lineRule="auto"/>
        <w:rPr>
          <w:rFonts w:ascii="Times" w:hAnsi="Times"/>
          <w:sz w:val="28"/>
          <w:lang w:eastAsia="zh-CN"/>
        </w:rPr>
      </w:pPr>
    </w:p>
    <w:p w14:paraId="43E4F6EC" w14:textId="77777777" w:rsidR="006325F5" w:rsidRDefault="006325F5" w:rsidP="006325F5">
      <w:pPr>
        <w:spacing w:after="0" w:line="240" w:lineRule="auto"/>
        <w:rPr>
          <w:b/>
          <w:bCs/>
          <w:lang w:eastAsia="x-none"/>
        </w:rPr>
      </w:pPr>
      <w:r>
        <w:rPr>
          <w:b/>
          <w:bCs/>
          <w:highlight w:val="yellow"/>
          <w:lang w:eastAsia="x-none"/>
        </w:rPr>
        <w:t>FL4 Possible Agreement</w:t>
      </w:r>
    </w:p>
    <w:p w14:paraId="41E1A5C2" w14:textId="77777777" w:rsidR="006325F5" w:rsidRDefault="006325F5" w:rsidP="006325F5">
      <w:pPr>
        <w:spacing w:after="0" w:line="240" w:lineRule="auto"/>
        <w:rPr>
          <w:lang w:eastAsia="zh-CN"/>
        </w:rPr>
      </w:pPr>
      <w:r w:rsidRPr="00033C98">
        <w:rPr>
          <w:lang w:eastAsia="zh-CN"/>
        </w:rPr>
        <w:t xml:space="preserve">Alt 1: </w:t>
      </w:r>
    </w:p>
    <w:p w14:paraId="08A0DE25" w14:textId="77777777" w:rsidR="006325F5" w:rsidRPr="00033C98" w:rsidRDefault="006325F5" w:rsidP="006325F5">
      <w:pPr>
        <w:spacing w:after="0" w:line="240" w:lineRule="auto"/>
        <w:rPr>
          <w:lang w:eastAsia="zh-CN"/>
        </w:rPr>
      </w:pPr>
      <w:r w:rsidRPr="00033C98">
        <w:rPr>
          <w:lang w:eastAsia="zh-CN"/>
        </w:rPr>
        <w:t xml:space="preserve">For P-CSI reporting N CSIs from L configured sub-configurations, support {N=1 with L&gt;1} and N=L&gt;1. </w:t>
      </w:r>
    </w:p>
    <w:p w14:paraId="1E76DCAD" w14:textId="77777777" w:rsidR="006325F5" w:rsidRDefault="006325F5" w:rsidP="006325F5">
      <w:pPr>
        <w:spacing w:after="0" w:line="240" w:lineRule="auto"/>
        <w:rPr>
          <w:lang w:eastAsia="zh-CN"/>
        </w:rPr>
      </w:pPr>
      <w:r>
        <w:rPr>
          <w:lang w:eastAsia="zh-CN"/>
        </w:rPr>
        <w:t>For N=1 if agreed, down-select from</w:t>
      </w:r>
    </w:p>
    <w:p w14:paraId="50FCAB45" w14:textId="77777777" w:rsidR="006325F5" w:rsidRDefault="006325F5" w:rsidP="006325F5">
      <w:pPr>
        <w:pStyle w:val="affff4"/>
        <w:numPr>
          <w:ilvl w:val="0"/>
          <w:numId w:val="36"/>
        </w:numPr>
        <w:spacing w:after="0" w:line="240" w:lineRule="auto"/>
        <w:rPr>
          <w:rFonts w:eastAsia="宋体"/>
          <w:snapToGrid w:val="0"/>
          <w:lang w:val="en-US" w:eastAsia="zh-CN"/>
        </w:rPr>
      </w:pPr>
      <w:r>
        <w:rPr>
          <w:rFonts w:eastAsia="宋体"/>
          <w:snapToGrid w:val="0"/>
          <w:lang w:val="en-US" w:eastAsia="zh-CN"/>
        </w:rPr>
        <w:t xml:space="preserve">A same CSI is reported based on </w:t>
      </w:r>
      <w:proofErr w:type="spellStart"/>
      <w:r>
        <w:rPr>
          <w:rFonts w:eastAsia="宋体"/>
          <w:snapToGrid w:val="0"/>
          <w:lang w:val="en-US" w:eastAsia="zh-CN"/>
        </w:rPr>
        <w:t>gNB</w:t>
      </w:r>
      <w:proofErr w:type="spellEnd"/>
      <w:r>
        <w:rPr>
          <w:rFonts w:eastAsia="宋体"/>
          <w:snapToGrid w:val="0"/>
          <w:lang w:val="en-US" w:eastAsia="zh-CN"/>
        </w:rPr>
        <w:t xml:space="preserve"> configuration</w:t>
      </w:r>
    </w:p>
    <w:p w14:paraId="0843486B" w14:textId="77777777" w:rsidR="006325F5" w:rsidRDefault="006325F5" w:rsidP="006325F5">
      <w:pPr>
        <w:pStyle w:val="affff4"/>
        <w:numPr>
          <w:ilvl w:val="0"/>
          <w:numId w:val="36"/>
        </w:numPr>
        <w:spacing w:after="0" w:line="240" w:lineRule="auto"/>
        <w:rPr>
          <w:lang w:eastAsia="zh-CN"/>
        </w:rPr>
      </w:pPr>
      <w:r>
        <w:rPr>
          <w:rFonts w:eastAsia="宋体"/>
          <w:snapToGrid w:val="0"/>
          <w:lang w:val="en-US" w:eastAsia="zh-CN"/>
        </w:rPr>
        <w:t xml:space="preserve">The CSI can be different across different UL report instances with a cyclic pattern configured by </w:t>
      </w:r>
      <w:proofErr w:type="spellStart"/>
      <w:r>
        <w:rPr>
          <w:rFonts w:eastAsia="宋体"/>
          <w:snapToGrid w:val="0"/>
          <w:lang w:val="en-US" w:eastAsia="zh-CN"/>
        </w:rPr>
        <w:t>gNB</w:t>
      </w:r>
      <w:proofErr w:type="spellEnd"/>
    </w:p>
    <w:p w14:paraId="183DD5E3" w14:textId="77777777" w:rsidR="006325F5" w:rsidRDefault="006325F5" w:rsidP="006325F5">
      <w:pPr>
        <w:spacing w:after="0" w:line="240" w:lineRule="auto"/>
      </w:pPr>
    </w:p>
    <w:p w14:paraId="174334F7" w14:textId="77777777" w:rsidR="006325F5" w:rsidRDefault="006325F5" w:rsidP="006325F5">
      <w:pPr>
        <w:spacing w:after="0" w:line="240" w:lineRule="auto"/>
      </w:pPr>
      <w:r w:rsidRPr="00033C98">
        <w:t xml:space="preserve">Alt 2: </w:t>
      </w:r>
    </w:p>
    <w:p w14:paraId="0853B6DC" w14:textId="77777777" w:rsidR="006325F5" w:rsidRPr="00033C98" w:rsidRDefault="006325F5" w:rsidP="006325F5">
      <w:pPr>
        <w:spacing w:after="0" w:line="240" w:lineRule="auto"/>
        <w:rPr>
          <w:rFonts w:ascii="Times" w:hAnsi="Times" w:cs="Times"/>
          <w:lang w:val="en-US" w:eastAsia="zh-CN"/>
        </w:rPr>
      </w:pPr>
      <w:r w:rsidRPr="00033C98">
        <w:rPr>
          <w:rFonts w:hint="eastAsia"/>
        </w:rPr>
        <w:t>For P-CSI reporting from L configured sub-configurations, support:</w:t>
      </w:r>
    </w:p>
    <w:p w14:paraId="0E9AC235" w14:textId="77777777" w:rsidR="006325F5" w:rsidRPr="00033C98" w:rsidRDefault="006325F5" w:rsidP="006325F5">
      <w:pPr>
        <w:numPr>
          <w:ilvl w:val="0"/>
          <w:numId w:val="19"/>
        </w:numPr>
        <w:spacing w:after="0" w:line="240" w:lineRule="auto"/>
        <w:jc w:val="left"/>
        <w:rPr>
          <w:rFonts w:ascii="等线" w:hAnsi="等线" w:cs="宋体"/>
          <w:b/>
          <w:bCs/>
          <w:sz w:val="21"/>
          <w:szCs w:val="21"/>
          <w:lang w:eastAsia="x-none"/>
        </w:rPr>
      </w:pPr>
      <w:r w:rsidRPr="00033C98">
        <w:rPr>
          <w:rFonts w:hint="eastAsia"/>
        </w:rPr>
        <w:t>L configured sub-configurations are cyclically reported one-by-one in each periodic occasion.</w:t>
      </w:r>
    </w:p>
    <w:p w14:paraId="62192C24" w14:textId="77777777" w:rsidR="006325F5" w:rsidRPr="00033C98" w:rsidRDefault="006325F5" w:rsidP="006325F5">
      <w:pPr>
        <w:numPr>
          <w:ilvl w:val="0"/>
          <w:numId w:val="19"/>
        </w:numPr>
        <w:spacing w:after="0" w:line="240" w:lineRule="auto"/>
        <w:jc w:val="left"/>
        <w:rPr>
          <w:b/>
          <w:bCs/>
          <w:lang w:eastAsia="x-none"/>
        </w:rPr>
      </w:pPr>
      <w:r w:rsidRPr="00033C98">
        <w:rPr>
          <w:rFonts w:hint="eastAsia"/>
        </w:rPr>
        <w:t>All L configured sub-configurations are reported in every periodic occasion.</w:t>
      </w:r>
    </w:p>
    <w:p w14:paraId="6D5CDB7B" w14:textId="1E5CF9D8" w:rsidR="006325F5" w:rsidRDefault="006325F5">
      <w:pPr>
        <w:spacing w:after="60" w:line="240" w:lineRule="auto"/>
        <w:rPr>
          <w:rFonts w:ascii="Times" w:hAnsi="Times"/>
          <w:sz w:val="28"/>
          <w:lang w:eastAsia="zh-CN"/>
        </w:rPr>
      </w:pPr>
    </w:p>
    <w:p w14:paraId="67A4CC5F" w14:textId="77777777" w:rsidR="006325F5" w:rsidRPr="00A42217" w:rsidRDefault="006325F5" w:rsidP="006325F5">
      <w:pPr>
        <w:spacing w:after="0" w:line="240" w:lineRule="auto"/>
        <w:jc w:val="left"/>
        <w:rPr>
          <w:rFonts w:ascii="Times" w:eastAsia="MS Mincho" w:hAnsi="Times"/>
          <w:snapToGrid w:val="0"/>
          <w:lang w:eastAsia="ja-JP"/>
        </w:rPr>
      </w:pPr>
    </w:p>
    <w:p w14:paraId="38414E73" w14:textId="77777777" w:rsidR="006325F5" w:rsidRPr="00A42217" w:rsidRDefault="006325F5" w:rsidP="006325F5">
      <w:pPr>
        <w:spacing w:after="0" w:line="240" w:lineRule="auto"/>
        <w:jc w:val="left"/>
        <w:rPr>
          <w:rFonts w:ascii="Times" w:hAnsi="Times"/>
          <w:snapToGrid w:val="0"/>
          <w:u w:val="single"/>
          <w:lang w:val="en-US" w:eastAsia="zh-CN"/>
        </w:rPr>
      </w:pPr>
      <w:r w:rsidRPr="00A42217">
        <w:rPr>
          <w:rFonts w:ascii="Times" w:hAnsi="Times" w:hint="eastAsia"/>
          <w:snapToGrid w:val="0"/>
          <w:u w:val="single"/>
          <w:lang w:val="en-US" w:eastAsia="zh-CN"/>
        </w:rPr>
        <w:t>F</w:t>
      </w:r>
      <w:r w:rsidRPr="00A42217">
        <w:rPr>
          <w:rFonts w:ascii="Times" w:hAnsi="Times"/>
          <w:snapToGrid w:val="0"/>
          <w:u w:val="single"/>
          <w:lang w:val="en-US" w:eastAsia="zh-CN"/>
        </w:rPr>
        <w:t>or information</w:t>
      </w:r>
    </w:p>
    <w:p w14:paraId="3C6B67DF" w14:textId="77777777" w:rsidR="006325F5" w:rsidRPr="00A42217" w:rsidRDefault="006325F5" w:rsidP="006325F5">
      <w:pPr>
        <w:spacing w:after="0" w:line="240" w:lineRule="auto"/>
        <w:jc w:val="left"/>
        <w:rPr>
          <w:snapToGrid w:val="0"/>
          <w:lang w:val="en-US" w:eastAsia="zh-CN"/>
        </w:rPr>
      </w:pPr>
      <w:r w:rsidRPr="00A42217">
        <w:rPr>
          <w:snapToGrid w:val="0"/>
          <w:lang w:val="en-US" w:eastAsia="zh-CN"/>
        </w:rPr>
        <w:t>For power domain adaptation only, for CSI reporting, for each sub-configuration</w:t>
      </w:r>
    </w:p>
    <w:p w14:paraId="7F7CA488" w14:textId="77777777" w:rsidR="006325F5" w:rsidRPr="006325F5" w:rsidRDefault="006325F5" w:rsidP="006325F5">
      <w:pPr>
        <w:pStyle w:val="affff4"/>
        <w:numPr>
          <w:ilvl w:val="0"/>
          <w:numId w:val="36"/>
        </w:numPr>
        <w:spacing w:after="0" w:line="240" w:lineRule="auto"/>
        <w:rPr>
          <w:rFonts w:eastAsia="宋体"/>
          <w:snapToGrid w:val="0"/>
          <w:lang w:val="en-US" w:eastAsia="zh-CN"/>
        </w:rPr>
      </w:pPr>
      <w:r w:rsidRPr="006325F5">
        <w:rPr>
          <w:rFonts w:eastAsia="宋体"/>
          <w:snapToGrid w:val="0"/>
          <w:lang w:val="en-US" w:eastAsia="zh-CN"/>
        </w:rPr>
        <w:t xml:space="preserve">Alt 1: one power control offset value per CSI-RS resource which overrides (if configured) the </w:t>
      </w:r>
      <w:proofErr w:type="spellStart"/>
      <w:r w:rsidRPr="006325F5">
        <w:rPr>
          <w:rFonts w:eastAsia="宋体"/>
          <w:snapToGrid w:val="0"/>
          <w:lang w:val="en-US" w:eastAsia="zh-CN"/>
        </w:rPr>
        <w:t>powerControlOffset</w:t>
      </w:r>
      <w:proofErr w:type="spellEnd"/>
      <w:r w:rsidRPr="006325F5">
        <w:rPr>
          <w:rFonts w:eastAsia="宋体"/>
          <w:snapToGrid w:val="0"/>
          <w:lang w:val="en-US" w:eastAsia="zh-CN"/>
        </w:rPr>
        <w:t xml:space="preserve"> given in the CSI-RS resource configuration</w:t>
      </w:r>
    </w:p>
    <w:p w14:paraId="6BC10365" w14:textId="77777777" w:rsidR="006325F5" w:rsidRPr="006325F5" w:rsidRDefault="006325F5" w:rsidP="006325F5">
      <w:pPr>
        <w:pStyle w:val="affff4"/>
        <w:numPr>
          <w:ilvl w:val="0"/>
          <w:numId w:val="36"/>
        </w:numPr>
        <w:spacing w:after="0" w:line="240" w:lineRule="auto"/>
        <w:rPr>
          <w:rFonts w:eastAsia="宋体"/>
          <w:snapToGrid w:val="0"/>
          <w:lang w:val="en-US" w:eastAsia="zh-CN"/>
        </w:rPr>
      </w:pPr>
      <w:r w:rsidRPr="006325F5">
        <w:rPr>
          <w:rFonts w:eastAsia="宋体"/>
          <w:snapToGrid w:val="0"/>
          <w:lang w:val="en-US" w:eastAsia="zh-CN"/>
        </w:rPr>
        <w:t xml:space="preserve">Alt 2: a delta value per CSI-RS resource relative to the </w:t>
      </w:r>
      <w:proofErr w:type="spellStart"/>
      <w:r w:rsidRPr="006325F5">
        <w:rPr>
          <w:rFonts w:eastAsia="宋体"/>
          <w:snapToGrid w:val="0"/>
          <w:lang w:val="en-US" w:eastAsia="zh-CN"/>
        </w:rPr>
        <w:t>powerControlOffset</w:t>
      </w:r>
      <w:proofErr w:type="spellEnd"/>
      <w:r w:rsidRPr="006325F5">
        <w:rPr>
          <w:rFonts w:eastAsia="宋体"/>
          <w:snapToGrid w:val="0"/>
          <w:lang w:val="en-US" w:eastAsia="zh-CN"/>
        </w:rPr>
        <w:t xml:space="preserve"> value given in CSI-RS resource configuration</w:t>
      </w:r>
    </w:p>
    <w:p w14:paraId="66AC1B9F" w14:textId="77777777" w:rsidR="006325F5" w:rsidRPr="006325F5" w:rsidRDefault="006325F5" w:rsidP="006325F5">
      <w:pPr>
        <w:pStyle w:val="affff4"/>
        <w:numPr>
          <w:ilvl w:val="0"/>
          <w:numId w:val="36"/>
        </w:numPr>
        <w:spacing w:after="0" w:line="240" w:lineRule="auto"/>
        <w:rPr>
          <w:rFonts w:eastAsia="宋体"/>
          <w:snapToGrid w:val="0"/>
          <w:lang w:val="en-US" w:eastAsia="zh-CN"/>
        </w:rPr>
      </w:pPr>
      <w:r w:rsidRPr="006325F5">
        <w:rPr>
          <w:rFonts w:eastAsia="宋体" w:hint="eastAsia"/>
          <w:snapToGrid w:val="0"/>
          <w:lang w:val="en-US" w:eastAsia="zh-CN"/>
        </w:rPr>
        <w:t>A</w:t>
      </w:r>
      <w:r w:rsidRPr="006325F5">
        <w:rPr>
          <w:rFonts w:eastAsia="宋体"/>
          <w:snapToGrid w:val="0"/>
          <w:lang w:val="en-US" w:eastAsia="zh-CN"/>
        </w:rPr>
        <w:t xml:space="preserve">lt 3: index per CSI-RS resource linked to one of the </w:t>
      </w:r>
      <w:proofErr w:type="spellStart"/>
      <w:r w:rsidRPr="006325F5">
        <w:rPr>
          <w:rFonts w:eastAsia="宋体"/>
          <w:snapToGrid w:val="0"/>
          <w:lang w:val="en-US" w:eastAsia="zh-CN"/>
        </w:rPr>
        <w:t>powerContorlOffset</w:t>
      </w:r>
      <w:proofErr w:type="spellEnd"/>
      <w:r w:rsidRPr="006325F5">
        <w:rPr>
          <w:rFonts w:eastAsia="宋体"/>
          <w:snapToGrid w:val="0"/>
          <w:lang w:val="en-US" w:eastAsia="zh-CN"/>
        </w:rPr>
        <w:t xml:space="preserve"> values provided in the CSI-RS resource configuration</w:t>
      </w:r>
    </w:p>
    <w:p w14:paraId="73AC8C2F" w14:textId="77777777" w:rsidR="006325F5" w:rsidRPr="006325F5" w:rsidRDefault="006325F5" w:rsidP="006325F5">
      <w:pPr>
        <w:pStyle w:val="affff4"/>
        <w:numPr>
          <w:ilvl w:val="0"/>
          <w:numId w:val="36"/>
        </w:numPr>
        <w:spacing w:after="0" w:line="240" w:lineRule="auto"/>
        <w:rPr>
          <w:rFonts w:eastAsia="宋体"/>
          <w:snapToGrid w:val="0"/>
          <w:lang w:val="en-US" w:eastAsia="zh-CN"/>
        </w:rPr>
      </w:pPr>
      <w:r w:rsidRPr="006325F5">
        <w:rPr>
          <w:rFonts w:eastAsia="宋体" w:hint="eastAsia"/>
          <w:snapToGrid w:val="0"/>
          <w:lang w:val="en-US" w:eastAsia="zh-CN"/>
        </w:rPr>
        <w:t>A</w:t>
      </w:r>
      <w:r w:rsidRPr="006325F5">
        <w:rPr>
          <w:rFonts w:eastAsia="宋体"/>
          <w:snapToGrid w:val="0"/>
          <w:lang w:val="en-US" w:eastAsia="zh-CN"/>
        </w:rPr>
        <w:t>ll resources are associated with all sub-configurations</w:t>
      </w:r>
    </w:p>
    <w:p w14:paraId="6FE98631" w14:textId="6CCE04E0" w:rsidR="006325F5" w:rsidRPr="006325F5" w:rsidRDefault="006325F5">
      <w:pPr>
        <w:spacing w:after="60" w:line="240" w:lineRule="auto"/>
        <w:rPr>
          <w:rFonts w:ascii="Times" w:hAnsi="Times"/>
          <w:sz w:val="28"/>
          <w:lang w:eastAsia="zh-CN"/>
        </w:rPr>
      </w:pPr>
    </w:p>
    <w:p w14:paraId="3E0D8999" w14:textId="23E1E5A8" w:rsidR="006325F5" w:rsidRPr="006325F5" w:rsidRDefault="006325F5" w:rsidP="006325F5">
      <w:pPr>
        <w:spacing w:after="0" w:line="240" w:lineRule="auto"/>
        <w:jc w:val="left"/>
        <w:rPr>
          <w:rFonts w:ascii="Times" w:hAnsi="Times"/>
          <w:snapToGrid w:val="0"/>
          <w:u w:val="single"/>
          <w:lang w:val="en-US" w:eastAsia="zh-CN"/>
        </w:rPr>
      </w:pPr>
      <w:r w:rsidRPr="006325F5">
        <w:rPr>
          <w:rFonts w:ascii="Times" w:hAnsi="Times"/>
          <w:snapToGrid w:val="0"/>
          <w:u w:val="single"/>
          <w:lang w:val="en-US" w:eastAsia="zh-CN"/>
        </w:rPr>
        <w:t>For information</w:t>
      </w:r>
    </w:p>
    <w:p w14:paraId="2864774B" w14:textId="77777777" w:rsidR="006325F5" w:rsidRDefault="006325F5" w:rsidP="006325F5">
      <w:pPr>
        <w:pStyle w:val="affff4"/>
        <w:spacing w:after="0" w:line="240" w:lineRule="auto"/>
        <w:ind w:left="0"/>
        <w:rPr>
          <w:lang w:val="en-US" w:eastAsia="zh-CN"/>
        </w:rPr>
      </w:pPr>
      <w:r>
        <w:rPr>
          <w:rFonts w:hint="eastAsia"/>
          <w:lang w:val="en-US" w:eastAsia="zh-CN"/>
        </w:rPr>
        <w:t>F</w:t>
      </w:r>
      <w:r>
        <w:rPr>
          <w:lang w:val="en-US" w:eastAsia="zh-CN"/>
        </w:rPr>
        <w:t xml:space="preserve">or </w:t>
      </w:r>
      <w:proofErr w:type="gramStart"/>
      <w:r>
        <w:rPr>
          <w:lang w:val="en-US" w:eastAsia="zh-CN"/>
        </w:rPr>
        <w:t>N(</w:t>
      </w:r>
      <w:proofErr w:type="gramEnd"/>
      <w:r>
        <w:rPr>
          <w:lang w:val="en-US" w:eastAsia="zh-CN"/>
        </w:rPr>
        <w:t xml:space="preserve">&gt;1) CSIs reporting based on </w:t>
      </w:r>
      <w:r>
        <w:rPr>
          <w:rFonts w:eastAsia="Malgun Gothic"/>
          <w:lang w:eastAsia="ko-KR"/>
        </w:rPr>
        <w:t>a CSI report configuration</w:t>
      </w:r>
      <w:r>
        <w:rPr>
          <w:lang w:val="en-US" w:eastAsia="zh-CN"/>
        </w:rPr>
        <w:t>, down select from the below</w:t>
      </w:r>
    </w:p>
    <w:p w14:paraId="31414161" w14:textId="77777777" w:rsidR="006325F5" w:rsidRDefault="006325F5" w:rsidP="006325F5">
      <w:pPr>
        <w:pStyle w:val="affff4"/>
        <w:numPr>
          <w:ilvl w:val="0"/>
          <w:numId w:val="45"/>
        </w:numPr>
        <w:spacing w:after="0" w:line="240" w:lineRule="auto"/>
        <w:rPr>
          <w:rFonts w:eastAsia="Malgun Gothic"/>
          <w:lang w:eastAsia="ko-KR"/>
        </w:rPr>
      </w:pPr>
      <w:r>
        <w:rPr>
          <w:rFonts w:eastAsia="Malgun Gothic"/>
          <w:lang w:eastAsia="ko-KR"/>
        </w:rPr>
        <w:t xml:space="preserve">Approach 1: </w:t>
      </w:r>
    </w:p>
    <w:p w14:paraId="2F75E481" w14:textId="77777777" w:rsidR="006325F5" w:rsidRDefault="006325F5" w:rsidP="006325F5">
      <w:pPr>
        <w:pStyle w:val="affff4"/>
        <w:spacing w:after="0" w:line="240" w:lineRule="auto"/>
        <w:ind w:left="420"/>
        <w:rPr>
          <w:rFonts w:eastAsia="Malgun Gothic"/>
          <w:lang w:eastAsia="ko-KR"/>
        </w:rPr>
      </w:pPr>
      <w:r>
        <w:rPr>
          <w:rFonts w:eastAsia="Malgun Gothic"/>
          <w:lang w:eastAsia="ko-KR"/>
        </w:rPr>
        <w:t xml:space="preserve">CSI mapping order for CSI Part 1 or Part 2 and CSI omission/priority rule are performed </w:t>
      </w:r>
      <w:r>
        <w:rPr>
          <w:rFonts w:eastAsia="Malgun Gothic"/>
          <w:b/>
          <w:lang w:eastAsia="ko-KR"/>
        </w:rPr>
        <w:t>per CSI report</w:t>
      </w:r>
      <w:r>
        <w:rPr>
          <w:rFonts w:eastAsia="Malgun Gothic"/>
          <w:lang w:eastAsia="ko-KR"/>
        </w:rPr>
        <w:t>,</w:t>
      </w:r>
    </w:p>
    <w:p w14:paraId="58CC0087" w14:textId="77777777" w:rsidR="006325F5" w:rsidRDefault="006325F5" w:rsidP="006325F5">
      <w:pPr>
        <w:pStyle w:val="affff4"/>
        <w:numPr>
          <w:ilvl w:val="0"/>
          <w:numId w:val="36"/>
        </w:numPr>
        <w:spacing w:after="0" w:line="240" w:lineRule="auto"/>
        <w:rPr>
          <w:rFonts w:eastAsia="Malgun Gothic"/>
          <w:lang w:eastAsia="ko-KR"/>
        </w:rPr>
      </w:pPr>
      <w:r>
        <w:rPr>
          <w:rFonts w:eastAsia="Malgun Gothic"/>
          <w:lang w:eastAsia="ko-KR"/>
        </w:rPr>
        <w:t>CSI Part 1: CSI quantities (such as CRI, RI and CQI when applicable) corresponding to all of N sub-configurations are multiplexed into a single CSI Part 1</w:t>
      </w:r>
    </w:p>
    <w:p w14:paraId="253D28D1" w14:textId="77777777" w:rsidR="006325F5" w:rsidRDefault="006325F5" w:rsidP="006325F5">
      <w:pPr>
        <w:pStyle w:val="affff4"/>
        <w:numPr>
          <w:ilvl w:val="1"/>
          <w:numId w:val="36"/>
        </w:numPr>
        <w:spacing w:after="0" w:line="240" w:lineRule="auto"/>
        <w:rPr>
          <w:rFonts w:eastAsia="Malgun Gothic"/>
          <w:lang w:eastAsia="ko-KR"/>
        </w:rPr>
      </w:pPr>
      <w:r>
        <w:rPr>
          <w:rFonts w:eastAsia="Batang"/>
          <w:lang w:eastAsia="ko-KR"/>
        </w:rPr>
        <w:t xml:space="preserve">mapping order is determined as </w:t>
      </w:r>
    </w:p>
    <w:p w14:paraId="36539160" w14:textId="77777777" w:rsidR="006325F5" w:rsidRDefault="006325F5" w:rsidP="006325F5">
      <w:pPr>
        <w:pStyle w:val="affff4"/>
        <w:numPr>
          <w:ilvl w:val="2"/>
          <w:numId w:val="36"/>
        </w:numPr>
        <w:spacing w:after="0" w:line="240" w:lineRule="auto"/>
        <w:rPr>
          <w:rFonts w:eastAsia="Malgun Gothic"/>
          <w:lang w:eastAsia="ko-KR"/>
        </w:rPr>
      </w:pPr>
      <w:r>
        <w:rPr>
          <w:rFonts w:eastAsia="Batang"/>
          <w:lang w:eastAsia="ko-KR"/>
        </w:rPr>
        <w:t>e.g., CSI quantity first and sub-configuration index second, or sub-configuration index first and CSI quantity second</w:t>
      </w:r>
    </w:p>
    <w:p w14:paraId="3EFCD33C" w14:textId="77777777" w:rsidR="006325F5" w:rsidRDefault="006325F5" w:rsidP="006325F5">
      <w:pPr>
        <w:pStyle w:val="affff4"/>
        <w:numPr>
          <w:ilvl w:val="0"/>
          <w:numId w:val="36"/>
        </w:numPr>
        <w:spacing w:after="0" w:line="240" w:lineRule="auto"/>
        <w:rPr>
          <w:rFonts w:eastAsia="Malgun Gothic"/>
          <w:lang w:eastAsia="ko-KR"/>
        </w:rPr>
      </w:pPr>
      <w:r>
        <w:rPr>
          <w:rFonts w:eastAsia="Batang"/>
          <w:lang w:eastAsia="ko-KR"/>
        </w:rPr>
        <w:t>CSI Part 2: two priority reporting levels can be allocated to a CSI report</w:t>
      </w:r>
    </w:p>
    <w:p w14:paraId="044089F4" w14:textId="77777777" w:rsidR="006325F5" w:rsidRDefault="006325F5" w:rsidP="006325F5">
      <w:pPr>
        <w:pStyle w:val="affff4"/>
        <w:numPr>
          <w:ilvl w:val="1"/>
          <w:numId w:val="36"/>
        </w:numPr>
        <w:spacing w:after="0" w:line="240" w:lineRule="auto"/>
        <w:rPr>
          <w:rFonts w:eastAsia="Malgun Gothic"/>
          <w:lang w:eastAsia="ko-KR"/>
        </w:rPr>
      </w:pPr>
      <w:r>
        <w:rPr>
          <w:rFonts w:eastAsia="Batang"/>
          <w:lang w:eastAsia="ko-KR"/>
        </w:rPr>
        <w:t xml:space="preserve">Each priority reporting level is determined as </w:t>
      </w:r>
    </w:p>
    <w:p w14:paraId="3AF9115C" w14:textId="77777777" w:rsidR="006325F5" w:rsidRDefault="006325F5" w:rsidP="006325F5">
      <w:pPr>
        <w:pStyle w:val="affff4"/>
        <w:numPr>
          <w:ilvl w:val="2"/>
          <w:numId w:val="36"/>
        </w:numPr>
        <w:spacing w:after="0" w:line="240" w:lineRule="auto"/>
        <w:rPr>
          <w:rFonts w:eastAsia="Malgun Gothic"/>
          <w:lang w:eastAsia="ko-KR"/>
        </w:rPr>
      </w:pPr>
      <w:r>
        <w:rPr>
          <w:rFonts w:eastAsia="Batang"/>
          <w:lang w:eastAsia="ko-KR"/>
        </w:rPr>
        <w:t xml:space="preserve">e.g., even </w:t>
      </w:r>
      <w:proofErr w:type="spellStart"/>
      <w:r>
        <w:rPr>
          <w:rFonts w:eastAsia="Batang"/>
          <w:lang w:eastAsia="ko-KR"/>
        </w:rPr>
        <w:t>subbands</w:t>
      </w:r>
      <w:proofErr w:type="spellEnd"/>
      <w:r>
        <w:rPr>
          <w:rFonts w:eastAsia="Batang"/>
          <w:lang w:eastAsia="ko-KR"/>
        </w:rPr>
        <w:t xml:space="preserve"> of all </w:t>
      </w:r>
      <w:r>
        <w:rPr>
          <w:rFonts w:eastAsia="Batang"/>
          <w:i/>
          <w:lang w:eastAsia="ko-KR"/>
        </w:rPr>
        <w:t>N</w:t>
      </w:r>
      <w:r>
        <w:rPr>
          <w:rFonts w:eastAsia="Batang"/>
          <w:lang w:eastAsia="ko-KR"/>
        </w:rPr>
        <w:t xml:space="preserve"> sub-configurations for the priority reporting level and odd </w:t>
      </w:r>
      <w:proofErr w:type="spellStart"/>
      <w:r>
        <w:rPr>
          <w:rFonts w:eastAsia="Batang"/>
          <w:lang w:eastAsia="ko-KR"/>
        </w:rPr>
        <w:t>subbands</w:t>
      </w:r>
      <w:proofErr w:type="spellEnd"/>
      <w:r>
        <w:rPr>
          <w:rFonts w:eastAsia="Batang"/>
          <w:lang w:eastAsia="ko-KR"/>
        </w:rPr>
        <w:t xml:space="preserve"> of all </w:t>
      </w:r>
      <w:r>
        <w:rPr>
          <w:rFonts w:eastAsia="Batang"/>
          <w:i/>
          <w:lang w:eastAsia="ko-KR"/>
        </w:rPr>
        <w:t>N</w:t>
      </w:r>
      <w:r>
        <w:rPr>
          <w:rFonts w:eastAsia="Batang"/>
          <w:lang w:eastAsia="ko-KR"/>
        </w:rPr>
        <w:t xml:space="preserve"> sub-configurations for the second priority reporting level)</w:t>
      </w:r>
    </w:p>
    <w:p w14:paraId="001BC759" w14:textId="77777777" w:rsidR="006325F5" w:rsidRDefault="006325F5" w:rsidP="006325F5">
      <w:pPr>
        <w:pStyle w:val="affff4"/>
        <w:numPr>
          <w:ilvl w:val="1"/>
          <w:numId w:val="36"/>
        </w:numPr>
        <w:spacing w:after="0" w:line="240" w:lineRule="auto"/>
        <w:rPr>
          <w:rFonts w:eastAsia="Malgun Gothic"/>
          <w:lang w:eastAsia="ko-KR"/>
        </w:rPr>
      </w:pPr>
      <w:r>
        <w:rPr>
          <w:rFonts w:eastAsia="Batang"/>
          <w:lang w:eastAsia="ko-KR"/>
        </w:rPr>
        <w:t>For CSI omission, legacy mechanism can be reused</w:t>
      </w:r>
    </w:p>
    <w:p w14:paraId="44BB5B67" w14:textId="77777777" w:rsidR="006325F5" w:rsidRDefault="006325F5" w:rsidP="006325F5">
      <w:pPr>
        <w:pStyle w:val="affff4"/>
        <w:numPr>
          <w:ilvl w:val="0"/>
          <w:numId w:val="45"/>
        </w:numPr>
        <w:spacing w:after="0" w:line="240" w:lineRule="auto"/>
        <w:rPr>
          <w:rFonts w:eastAsia="Malgun Gothic"/>
          <w:lang w:eastAsia="ko-KR"/>
        </w:rPr>
      </w:pPr>
      <w:r>
        <w:rPr>
          <w:rFonts w:eastAsia="Malgun Gothic"/>
          <w:lang w:eastAsia="ko-KR"/>
        </w:rPr>
        <w:t xml:space="preserve">Approach 2: </w:t>
      </w:r>
    </w:p>
    <w:p w14:paraId="62AE4F7D" w14:textId="77777777" w:rsidR="006325F5" w:rsidRDefault="006325F5" w:rsidP="006325F5">
      <w:pPr>
        <w:pStyle w:val="affff4"/>
        <w:spacing w:after="0" w:line="240" w:lineRule="auto"/>
        <w:ind w:left="420"/>
        <w:rPr>
          <w:rFonts w:eastAsia="Malgun Gothic"/>
          <w:lang w:eastAsia="ko-KR"/>
        </w:rPr>
      </w:pPr>
      <w:r>
        <w:rPr>
          <w:rFonts w:eastAsia="Malgun Gothic"/>
          <w:lang w:eastAsia="ko-KR"/>
        </w:rPr>
        <w:t xml:space="preserve">CSI mapping order for CSI Part 1 or Part 2 and CSI omission/priority rule are performed </w:t>
      </w:r>
      <w:r>
        <w:rPr>
          <w:rFonts w:eastAsia="Malgun Gothic"/>
          <w:b/>
          <w:lang w:eastAsia="ko-KR"/>
        </w:rPr>
        <w:t>per sub-configuration</w:t>
      </w:r>
    </w:p>
    <w:p w14:paraId="542C6B2A" w14:textId="77777777" w:rsidR="006325F5" w:rsidRDefault="006325F5" w:rsidP="006325F5">
      <w:pPr>
        <w:pStyle w:val="affff4"/>
        <w:numPr>
          <w:ilvl w:val="0"/>
          <w:numId w:val="36"/>
        </w:numPr>
        <w:spacing w:after="0" w:line="240" w:lineRule="auto"/>
        <w:rPr>
          <w:rFonts w:eastAsia="Malgun Gothic"/>
          <w:lang w:eastAsia="ko-KR"/>
        </w:rPr>
      </w:pPr>
      <w:r>
        <w:rPr>
          <w:rFonts w:eastAsia="Malgun Gothic"/>
          <w:lang w:eastAsia="ko-KR"/>
        </w:rPr>
        <w:t xml:space="preserve">CSI Part 1: </w:t>
      </w:r>
      <w:r>
        <w:rPr>
          <w:rFonts w:eastAsia="Malgun Gothic" w:hint="eastAsia"/>
          <w:lang w:eastAsia="ko-KR"/>
        </w:rPr>
        <w:t xml:space="preserve">CSI </w:t>
      </w:r>
      <w:r>
        <w:rPr>
          <w:rFonts w:eastAsia="Malgun Gothic"/>
          <w:lang w:eastAsia="ko-KR"/>
        </w:rPr>
        <w:t>quantitie</w:t>
      </w:r>
      <w:r>
        <w:rPr>
          <w:rFonts w:eastAsia="Malgun Gothic" w:hint="eastAsia"/>
          <w:lang w:eastAsia="ko-KR"/>
        </w:rPr>
        <w:t xml:space="preserve">s </w:t>
      </w:r>
      <w:r>
        <w:rPr>
          <w:rFonts w:eastAsia="Malgun Gothic"/>
          <w:lang w:eastAsia="ko-KR"/>
        </w:rPr>
        <w:t xml:space="preserve">(such as CRI, RI and CQI when applicable) </w:t>
      </w:r>
      <w:r>
        <w:rPr>
          <w:rFonts w:eastAsia="Malgun Gothic" w:hint="eastAsia"/>
          <w:lang w:eastAsia="ko-KR"/>
        </w:rPr>
        <w:t xml:space="preserve">corresponding to </w:t>
      </w:r>
      <w:r>
        <w:rPr>
          <w:rFonts w:eastAsia="Malgun Gothic"/>
          <w:lang w:eastAsia="ko-KR"/>
        </w:rPr>
        <w:t xml:space="preserve">each </w:t>
      </w:r>
      <w:r>
        <w:rPr>
          <w:rFonts w:eastAsia="Malgun Gothic" w:hint="eastAsia"/>
          <w:lang w:eastAsia="ko-KR"/>
        </w:rPr>
        <w:t xml:space="preserve">sub-configuration is separately generated then concatenated into a single </w:t>
      </w:r>
      <w:r>
        <w:rPr>
          <w:rFonts w:eastAsia="Malgun Gothic"/>
          <w:lang w:eastAsia="ko-KR"/>
        </w:rPr>
        <w:t xml:space="preserve">bit sequence for </w:t>
      </w:r>
      <w:r>
        <w:rPr>
          <w:rFonts w:eastAsia="Malgun Gothic" w:hint="eastAsia"/>
          <w:lang w:eastAsia="ko-KR"/>
        </w:rPr>
        <w:t>CSI part 1</w:t>
      </w:r>
      <w:r>
        <w:rPr>
          <w:rFonts w:eastAsia="Malgun Gothic"/>
          <w:lang w:eastAsia="ko-KR"/>
        </w:rPr>
        <w:t xml:space="preserve"> for the CSI report configuration</w:t>
      </w:r>
    </w:p>
    <w:p w14:paraId="471814A8" w14:textId="77777777" w:rsidR="006325F5" w:rsidRDefault="006325F5" w:rsidP="006325F5">
      <w:pPr>
        <w:pStyle w:val="affff4"/>
        <w:numPr>
          <w:ilvl w:val="0"/>
          <w:numId w:val="36"/>
        </w:numPr>
        <w:spacing w:after="0" w:line="240" w:lineRule="auto"/>
        <w:rPr>
          <w:rFonts w:eastAsia="Malgun Gothic"/>
          <w:lang w:eastAsia="ko-KR"/>
        </w:rPr>
      </w:pPr>
      <w:r>
        <w:rPr>
          <w:rFonts w:eastAsia="Malgun Gothic"/>
          <w:lang w:eastAsia="ko-KR"/>
        </w:rPr>
        <w:t xml:space="preserve">CSI part 2: two priority reporting levels can be allocated to each sub-configuration, i.e., 2 </w:t>
      </w:r>
      <w:r>
        <w:rPr>
          <w:rFonts w:eastAsia="Malgun Gothic" w:hint="eastAsia"/>
          <w:lang w:eastAsia="ko-KR"/>
        </w:rPr>
        <w:t>x</w:t>
      </w:r>
      <w:r>
        <w:rPr>
          <w:rFonts w:eastAsia="Malgun Gothic"/>
          <w:lang w:eastAsia="ko-KR"/>
        </w:rPr>
        <w:t xml:space="preserve"> N priority reporting levels in total.</w:t>
      </w:r>
    </w:p>
    <w:p w14:paraId="01DD482D" w14:textId="77777777" w:rsidR="006325F5" w:rsidRDefault="006325F5" w:rsidP="006325F5">
      <w:pPr>
        <w:pStyle w:val="affff4"/>
        <w:numPr>
          <w:ilvl w:val="1"/>
          <w:numId w:val="36"/>
        </w:numPr>
        <w:spacing w:after="0" w:line="240" w:lineRule="auto"/>
        <w:rPr>
          <w:rFonts w:eastAsia="Batang"/>
          <w:lang w:eastAsia="ko-KR"/>
        </w:rPr>
      </w:pPr>
      <w:r>
        <w:rPr>
          <w:rFonts w:eastAsia="Batang"/>
          <w:lang w:eastAsia="ko-KR"/>
        </w:rPr>
        <w:t xml:space="preserve">For CSI omission/priority rule, sub-configuration index needs to be additionally considered and </w:t>
      </w:r>
      <m:oMath>
        <m:sSub>
          <m:sSubPr>
            <m:ctrlPr>
              <w:rPr>
                <w:rFonts w:ascii="Cambria Math" w:eastAsia="Batang" w:hAnsi="Cambria Math"/>
                <w:lang w:eastAsia="ko-KR"/>
              </w:rPr>
            </m:ctrlPr>
          </m:sSubPr>
          <m:e>
            <m:r>
              <m:rPr>
                <m:sty m:val="p"/>
              </m:rPr>
              <w:rPr>
                <w:rFonts w:ascii="Cambria Math" w:eastAsia="Batang" w:hAnsi="Cambria Math"/>
                <w:lang w:eastAsia="ko-KR"/>
              </w:rPr>
              <m:t>Pri</m:t>
            </m:r>
          </m:e>
          <m:sub>
            <m:r>
              <w:rPr>
                <w:rFonts w:ascii="Cambria Math" w:eastAsia="Batang" w:hAnsi="Cambria Math"/>
                <w:lang w:eastAsia="ko-KR"/>
              </w:rPr>
              <m:t>iCSI</m:t>
            </m:r>
          </m:sub>
        </m:sSub>
        <m:d>
          <m:dPr>
            <m:ctrlPr>
              <w:rPr>
                <w:rFonts w:ascii="Cambria Math" w:eastAsia="Batang" w:hAnsi="Cambria Math"/>
                <w:lang w:eastAsia="ko-KR"/>
              </w:rPr>
            </m:ctrlPr>
          </m:dPr>
          <m:e>
            <m:r>
              <w:rPr>
                <w:rFonts w:ascii="Cambria Math" w:eastAsia="Batang" w:hAnsi="Cambria Math"/>
                <w:lang w:eastAsia="ko-KR"/>
              </w:rPr>
              <m:t>y</m:t>
            </m:r>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r>
              <w:rPr>
                <w:rFonts w:ascii="Cambria Math" w:eastAsia="Batang" w:hAnsi="Cambria Math"/>
                <w:lang w:eastAsia="ko-KR"/>
              </w:rPr>
              <m:t>s</m:t>
            </m:r>
          </m:e>
        </m:d>
      </m:oMath>
      <w:r>
        <w:rPr>
          <w:rFonts w:eastAsia="Batang" w:hint="eastAsia"/>
          <w:lang w:eastAsia="ko-KR"/>
        </w:rPr>
        <w:t xml:space="preserve"> </w:t>
      </w:r>
      <w:r>
        <w:rPr>
          <w:rFonts w:eastAsia="Batang"/>
          <w:lang w:eastAsia="ko-KR"/>
        </w:rPr>
        <w:t>in 214 specification can be modified, as follows:</w:t>
      </w:r>
    </w:p>
    <w:p w14:paraId="2126A357" w14:textId="77777777" w:rsidR="006325F5" w:rsidRDefault="007209BD" w:rsidP="006325F5">
      <w:pPr>
        <w:pStyle w:val="affff4"/>
        <w:numPr>
          <w:ilvl w:val="2"/>
          <w:numId w:val="36"/>
        </w:numPr>
        <w:spacing w:after="60" w:line="240" w:lineRule="auto"/>
        <w:jc w:val="left"/>
        <w:rPr>
          <w:rFonts w:ascii="Times" w:eastAsia="Batang" w:hAnsi="Times"/>
          <w:bCs/>
          <w:lang w:eastAsia="zh-CN"/>
        </w:rPr>
      </w:pPr>
      <m:oMath>
        <m:sSub>
          <m:sSubPr>
            <m:ctrlPr>
              <w:rPr>
                <w:rFonts w:ascii="Cambria Math" w:eastAsia="Batang" w:hAnsi="Cambria Math"/>
                <w:lang w:eastAsia="ko-KR"/>
              </w:rPr>
            </m:ctrlPr>
          </m:sSubPr>
          <m:e>
            <m:r>
              <m:rPr>
                <m:sty m:val="p"/>
              </m:rPr>
              <w:rPr>
                <w:rFonts w:ascii="Cambria Math" w:eastAsia="Batang" w:hAnsi="Cambria Math"/>
                <w:lang w:eastAsia="ko-KR"/>
              </w:rPr>
              <m:t>Pri</m:t>
            </m:r>
          </m:e>
          <m:sub>
            <m:r>
              <w:rPr>
                <w:rFonts w:ascii="Cambria Math" w:eastAsia="Batang" w:hAnsi="Cambria Math"/>
                <w:lang w:eastAsia="ko-KR"/>
              </w:rPr>
              <m:t>iCSI</m:t>
            </m:r>
          </m:sub>
        </m:sSub>
        <m:d>
          <m:dPr>
            <m:ctrlPr>
              <w:rPr>
                <w:rFonts w:ascii="Cambria Math" w:eastAsia="Batang" w:hAnsi="Cambria Math"/>
                <w:lang w:eastAsia="ko-KR"/>
              </w:rPr>
            </m:ctrlPr>
          </m:dPr>
          <m:e>
            <m:r>
              <w:rPr>
                <w:rFonts w:ascii="Cambria Math" w:eastAsia="Batang" w:hAnsi="Cambria Math"/>
                <w:lang w:eastAsia="ko-KR"/>
              </w:rPr>
              <m:t>y</m:t>
            </m:r>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r>
              <w:rPr>
                <w:rFonts w:ascii="Cambria Math" w:eastAsia="Batang" w:hAnsi="Cambria Math"/>
                <w:lang w:eastAsia="ko-KR"/>
              </w:rPr>
              <m:t>s</m:t>
            </m:r>
            <m:r>
              <m:rPr>
                <m:sty m:val="p"/>
              </m:rPr>
              <w:rPr>
                <w:rFonts w:ascii="Cambria Math" w:eastAsia="Batang" w:hAnsi="Cambria Math"/>
                <w:lang w:eastAsia="ko-KR"/>
              </w:rPr>
              <m:t xml:space="preserve">, </m:t>
            </m:r>
            <m:r>
              <w:rPr>
                <w:rFonts w:ascii="Cambria Math" w:eastAsia="Batang" w:hAnsi="Cambria Math"/>
                <w:lang w:eastAsia="ko-KR"/>
              </w:rPr>
              <m:t>q</m:t>
            </m:r>
          </m:e>
        </m:d>
        <m:r>
          <m:rPr>
            <m:sty m:val="p"/>
          </m:rPr>
          <w:rPr>
            <w:rFonts w:ascii="Cambria Math" w:eastAsia="Batang" w:hAnsi="Cambria Math"/>
            <w:lang w:eastAsia="ko-KR"/>
          </w:rPr>
          <m:t>=2∙</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cells</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y</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cells</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r>
          <w:rPr>
            <w:rFonts w:ascii="Cambria Math" w:eastAsia="Batang" w:hAnsi="Cambria Math"/>
            <w:lang w:eastAsia="ko-KR"/>
          </w:rPr>
          <m:t>s</m:t>
        </m:r>
        <m:r>
          <m:rPr>
            <m:sty m:val="p"/>
          </m:rPr>
          <w:rPr>
            <w:rFonts w:ascii="Cambria Math" w:eastAsia="Batang" w:hAnsi="Cambria Math"/>
            <w:lang w:eastAsia="ko-KR"/>
          </w:rPr>
          <m:t>+</m:t>
        </m:r>
        <m:r>
          <w:rPr>
            <w:rFonts w:ascii="Cambria Math" w:eastAsia="Batang" w:hAnsi="Cambria Math"/>
            <w:lang w:eastAsia="ko-KR"/>
          </w:rPr>
          <m:t>q</m:t>
        </m:r>
      </m:oMath>
      <w:r w:rsidR="006325F5">
        <w:rPr>
          <w:rFonts w:hint="eastAsia"/>
          <w:iCs/>
          <w:lang w:eastAsia="zh-CN"/>
        </w:rPr>
        <w:t>,</w:t>
      </w:r>
      <w:r w:rsidR="006325F5">
        <w:rPr>
          <w:iCs/>
          <w:lang w:eastAsia="zh-CN"/>
        </w:rPr>
        <w:t xml:space="preserve"> </w:t>
      </w:r>
      <w:r w:rsidR="006325F5">
        <w:rPr>
          <w:rFonts w:eastAsia="Batang" w:hint="eastAsia"/>
          <w:iCs/>
          <w:color w:val="000000"/>
          <w:lang w:eastAsia="ko-KR"/>
        </w:rPr>
        <w:t xml:space="preserve">where </w:t>
      </w:r>
      <m:oMath>
        <m:r>
          <w:rPr>
            <w:rFonts w:ascii="Cambria Math" w:hAnsi="Cambria Math"/>
            <w:color w:val="000000"/>
          </w:rPr>
          <m:t>q</m:t>
        </m:r>
      </m:oMath>
      <w:r w:rsidR="006325F5">
        <w:rPr>
          <w:rFonts w:eastAsia="Batang"/>
          <w:iCs/>
          <w:color w:val="000000"/>
          <w:lang w:eastAsia="ko-KR"/>
        </w:rPr>
        <w:t xml:space="preserve"> is the sub-configuration index and </w:t>
      </w:r>
      <m:oMath>
        <m:sSub>
          <m:sSubPr>
            <m:ctrlPr>
              <w:rPr>
                <w:rFonts w:ascii="Cambria Math" w:eastAsia="Gulim" w:hAnsi="Cambria Math" w:cs="Gulim"/>
                <w:i/>
                <w:iCs/>
                <w:color w:val="000000"/>
              </w:rPr>
            </m:ctrlPr>
          </m:sSubPr>
          <m:e>
            <m:r>
              <w:rPr>
                <w:rFonts w:ascii="Cambria Math" w:hAnsi="Cambria Math"/>
                <w:color w:val="000000"/>
              </w:rPr>
              <m:t>q</m:t>
            </m:r>
          </m:e>
          <m:sub>
            <m:r>
              <w:rPr>
                <w:rFonts w:ascii="Cambria Math" w:hAnsi="Cambria Math"/>
                <w:color w:val="000000"/>
              </w:rPr>
              <m:t>max</m:t>
            </m:r>
          </m:sub>
        </m:sSub>
      </m:oMath>
      <w:r w:rsidR="006325F5">
        <w:rPr>
          <w:rFonts w:eastAsia="Batang"/>
          <w:iCs/>
          <w:color w:val="000000"/>
          <w:lang w:eastAsia="ko-KR"/>
        </w:rPr>
        <w:t xml:space="preserve"> is the maximum number of sub-configuration indexes in a CSI report configuration.</w:t>
      </w:r>
    </w:p>
    <w:p w14:paraId="625514E6" w14:textId="77777777" w:rsidR="006325F5" w:rsidRDefault="006325F5" w:rsidP="006325F5">
      <w:pPr>
        <w:pStyle w:val="affff4"/>
        <w:numPr>
          <w:ilvl w:val="0"/>
          <w:numId w:val="45"/>
        </w:numPr>
        <w:spacing w:after="0" w:line="240" w:lineRule="auto"/>
        <w:rPr>
          <w:rFonts w:eastAsia="Malgun Gothic"/>
          <w:lang w:eastAsia="ko-KR"/>
        </w:rPr>
      </w:pPr>
      <w:r>
        <w:rPr>
          <w:rFonts w:hint="eastAsia"/>
          <w:lang w:eastAsia="zh-CN"/>
        </w:rPr>
        <w:lastRenderedPageBreak/>
        <w:t>A</w:t>
      </w:r>
      <w:r>
        <w:rPr>
          <w:lang w:eastAsia="zh-CN"/>
        </w:rPr>
        <w:t>pproach 3:</w:t>
      </w:r>
    </w:p>
    <w:p w14:paraId="750FB9A8" w14:textId="77777777" w:rsidR="006325F5" w:rsidRDefault="006325F5" w:rsidP="006325F5">
      <w:pPr>
        <w:pStyle w:val="affff4"/>
        <w:numPr>
          <w:ilvl w:val="0"/>
          <w:numId w:val="36"/>
        </w:numPr>
        <w:spacing w:after="0" w:line="240" w:lineRule="auto"/>
        <w:rPr>
          <w:rFonts w:eastAsia="Malgun Gothic"/>
          <w:lang w:eastAsia="ko-KR"/>
        </w:rPr>
      </w:pPr>
      <w:r>
        <w:rPr>
          <w:rFonts w:eastAsia="Malgun Gothic"/>
          <w:lang w:eastAsia="ko-KR"/>
        </w:rPr>
        <w:t xml:space="preserve">CSI Part 1: </w:t>
      </w:r>
      <w:r>
        <w:rPr>
          <w:rFonts w:eastAsia="Malgun Gothic" w:hint="eastAsia"/>
          <w:lang w:eastAsia="ko-KR"/>
        </w:rPr>
        <w:t xml:space="preserve">CSI </w:t>
      </w:r>
      <w:r>
        <w:rPr>
          <w:rFonts w:eastAsia="Malgun Gothic"/>
          <w:lang w:eastAsia="ko-KR"/>
        </w:rPr>
        <w:t>quantitie</w:t>
      </w:r>
      <w:r>
        <w:rPr>
          <w:rFonts w:eastAsia="Malgun Gothic" w:hint="eastAsia"/>
          <w:lang w:eastAsia="ko-KR"/>
        </w:rPr>
        <w:t>s</w:t>
      </w:r>
      <w:r>
        <w:rPr>
          <w:rFonts w:eastAsia="Malgun Gothic"/>
          <w:lang w:eastAsia="ko-KR"/>
        </w:rPr>
        <w:t xml:space="preserve"> (such as CRI, RI and CQI when applicable) associated with a reference sub-configuration</w:t>
      </w:r>
    </w:p>
    <w:p w14:paraId="775256C4" w14:textId="77777777" w:rsidR="006325F5" w:rsidRDefault="006325F5" w:rsidP="006325F5">
      <w:pPr>
        <w:pStyle w:val="affff4"/>
        <w:numPr>
          <w:ilvl w:val="1"/>
          <w:numId w:val="36"/>
        </w:numPr>
        <w:spacing w:after="0" w:line="240" w:lineRule="auto"/>
        <w:rPr>
          <w:rFonts w:eastAsia="Batang"/>
          <w:lang w:eastAsia="ko-KR"/>
        </w:rPr>
      </w:pPr>
      <w:r>
        <w:rPr>
          <w:rFonts w:eastAsia="Batang"/>
          <w:lang w:eastAsia="ko-KR"/>
        </w:rPr>
        <w:t>a reference sub-configuration, for example, which is the sub-configuration with the largest number of antenna ports based on the corresponding (N1, N2) values</w:t>
      </w:r>
    </w:p>
    <w:p w14:paraId="2CD79D68" w14:textId="77777777" w:rsidR="006325F5" w:rsidRDefault="006325F5" w:rsidP="006325F5">
      <w:pPr>
        <w:pStyle w:val="affff4"/>
        <w:numPr>
          <w:ilvl w:val="0"/>
          <w:numId w:val="36"/>
        </w:numPr>
        <w:spacing w:after="0" w:line="240" w:lineRule="auto"/>
        <w:rPr>
          <w:rFonts w:eastAsia="Malgun Gothic"/>
          <w:lang w:eastAsia="ko-KR"/>
        </w:rPr>
      </w:pPr>
      <w:r>
        <w:rPr>
          <w:rFonts w:eastAsia="Malgun Gothic"/>
          <w:lang w:eastAsia="ko-KR"/>
        </w:rPr>
        <w:t>CSI Part 2: remaining CSI quantitie</w:t>
      </w:r>
      <w:r>
        <w:rPr>
          <w:rFonts w:eastAsia="Malgun Gothic" w:hint="eastAsia"/>
          <w:lang w:eastAsia="ko-KR"/>
        </w:rPr>
        <w:t>s</w:t>
      </w:r>
      <w:r>
        <w:rPr>
          <w:rFonts w:eastAsia="Malgun Gothic"/>
          <w:lang w:eastAsia="ko-KR"/>
        </w:rPr>
        <w:t xml:space="preserve"> for the reference sub-configuration (e.g., PMI, LI), and (N-1) CSIs for the remaining sub-configurations</w:t>
      </w:r>
    </w:p>
    <w:p w14:paraId="66BE7087" w14:textId="77777777" w:rsidR="006325F5" w:rsidRDefault="006325F5" w:rsidP="006325F5">
      <w:pPr>
        <w:pStyle w:val="affff4"/>
        <w:spacing w:after="0" w:line="240" w:lineRule="auto"/>
        <w:rPr>
          <w:rFonts w:eastAsia="Malgun Gothic"/>
          <w:lang w:eastAsia="ko-KR"/>
        </w:rPr>
      </w:pPr>
    </w:p>
    <w:p w14:paraId="32EFCB67" w14:textId="77777777" w:rsidR="006325F5" w:rsidRDefault="006325F5" w:rsidP="006325F5">
      <w:pPr>
        <w:pStyle w:val="affff4"/>
        <w:numPr>
          <w:ilvl w:val="0"/>
          <w:numId w:val="45"/>
        </w:numPr>
        <w:spacing w:after="0" w:line="240" w:lineRule="auto"/>
        <w:rPr>
          <w:lang w:eastAsia="zh-CN"/>
        </w:rPr>
      </w:pPr>
      <w:r>
        <w:rPr>
          <w:rFonts w:hint="eastAsia"/>
          <w:lang w:eastAsia="zh-CN"/>
        </w:rPr>
        <w:t>N</w:t>
      </w:r>
      <w:r>
        <w:rPr>
          <w:lang w:eastAsia="zh-CN"/>
        </w:rPr>
        <w:t xml:space="preserve">ote: if CSI payload reduction is supported, the payload for a corresponding CSI quantity is determined as e.g. [omitted, differentiated etc.] </w:t>
      </w:r>
    </w:p>
    <w:p w14:paraId="369E07FA" w14:textId="77777777" w:rsidR="006325F5" w:rsidRPr="006325F5" w:rsidRDefault="006325F5">
      <w:pPr>
        <w:spacing w:after="60" w:line="240" w:lineRule="auto"/>
        <w:rPr>
          <w:rFonts w:ascii="Times" w:hAnsi="Times"/>
          <w:sz w:val="28"/>
          <w:lang w:eastAsia="zh-CN"/>
        </w:rPr>
      </w:pPr>
    </w:p>
    <w:p w14:paraId="2ED0ED06" w14:textId="77777777" w:rsidR="00577AAE" w:rsidRDefault="00024C7E">
      <w:pPr>
        <w:pStyle w:val="1"/>
        <w:numPr>
          <w:ilvl w:val="0"/>
          <w:numId w:val="15"/>
        </w:numPr>
      </w:pPr>
      <w:r>
        <w:t>CSI resource/report Config and restrictions</w:t>
      </w:r>
    </w:p>
    <w:p w14:paraId="2021BBB9"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79F2E16A"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492B790E"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23CFE78D"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6A0E466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5BE8D80" w14:textId="77777777" w:rsidR="00577AAE" w:rsidRDefault="00024C7E">
            <w:pPr>
              <w:spacing w:after="0" w:line="240" w:lineRule="auto"/>
              <w:jc w:val="left"/>
              <w:rPr>
                <w:rFonts w:eastAsia="Times New Roman"/>
                <w:lang w:val="en-US" w:eastAsia="zh-CN"/>
              </w:rPr>
            </w:pPr>
            <w:r>
              <w:rPr>
                <w:rFonts w:eastAsia="Times New Roman"/>
                <w:lang w:val="en-US" w:eastAsia="zh-CN"/>
              </w:rPr>
              <w:t>FUTUREWEI</w:t>
            </w:r>
          </w:p>
        </w:tc>
        <w:tc>
          <w:tcPr>
            <w:tcW w:w="4178" w:type="pct"/>
            <w:tcBorders>
              <w:top w:val="nil"/>
              <w:left w:val="nil"/>
              <w:bottom w:val="single" w:sz="4" w:space="0" w:color="A6A6A6"/>
              <w:right w:val="single" w:sz="4" w:space="0" w:color="A6A6A6"/>
            </w:tcBorders>
            <w:shd w:val="clear" w:color="auto" w:fill="auto"/>
          </w:tcPr>
          <w:p w14:paraId="2A475A38" w14:textId="77777777" w:rsidR="00577AAE" w:rsidRDefault="00024C7E">
            <w:pPr>
              <w:spacing w:after="0" w:line="240" w:lineRule="auto"/>
              <w:jc w:val="left"/>
              <w:rPr>
                <w:i/>
                <w:iCs/>
              </w:rPr>
            </w:pPr>
            <w:r>
              <w:rPr>
                <w:lang w:eastAsia="zh-CN"/>
              </w:rPr>
              <w:t xml:space="preserve">Confirm the working assumption from RAN1#112b-e: </w:t>
            </w:r>
            <w:r>
              <w:rPr>
                <w:i/>
                <w:iCs/>
              </w:rPr>
              <w:t>Al-1-revised and A1-2-revised are supported.</w:t>
            </w:r>
            <w:r>
              <w:rPr>
                <w:lang w:eastAsia="zh-CN"/>
              </w:rPr>
              <w:t xml:space="preserve"> </w:t>
            </w:r>
            <w:r>
              <w:rPr>
                <w:i/>
                <w:iCs/>
              </w:rPr>
              <w:t>it is noted that: Both A1-1-revised and A1-2-revised are applicable for both Type 1 and Type 2 SD adaptation.</w:t>
            </w:r>
          </w:p>
          <w:p w14:paraId="0E5CCD6B" w14:textId="77777777" w:rsidR="00577AAE" w:rsidRDefault="00024C7E">
            <w:pPr>
              <w:spacing w:after="0" w:line="240" w:lineRule="auto"/>
              <w:jc w:val="left"/>
              <w:rPr>
                <w:rFonts w:eastAsia="Times New Roman"/>
                <w:lang w:val="en-US" w:eastAsia="zh-CN"/>
              </w:rPr>
            </w:pPr>
            <w:r>
              <w:rPr>
                <w:rFonts w:eastAsia="Times New Roman"/>
                <w:lang w:val="en-US" w:eastAsia="zh-CN"/>
              </w:rPr>
              <w:t>Proposal 2: Support of CSI report configuration A2-1, where independent/separate CSI report configurations where each CSI report configuration corresponds to one spatial adaptation pattern.</w:t>
            </w:r>
          </w:p>
          <w:p w14:paraId="194148C2" w14:textId="77777777" w:rsidR="00577AAE" w:rsidRDefault="00024C7E">
            <w:pPr>
              <w:spacing w:after="0" w:line="240" w:lineRule="auto"/>
              <w:jc w:val="left"/>
              <w:rPr>
                <w:i/>
                <w:iCs/>
              </w:rPr>
            </w:pPr>
            <w:r>
              <w:rPr>
                <w:rFonts w:eastAsia="Times New Roman"/>
                <w:lang w:val="en-US" w:eastAsia="zh-CN"/>
              </w:rPr>
              <w:t>Applicable to Periodic, Semi-persistent and Aperiodic reporting.</w:t>
            </w:r>
          </w:p>
          <w:p w14:paraId="7890E781" w14:textId="77777777" w:rsidR="00577AAE" w:rsidRDefault="00024C7E">
            <w:pPr>
              <w:spacing w:after="0" w:line="240" w:lineRule="auto"/>
              <w:jc w:val="left"/>
              <w:rPr>
                <w:rFonts w:eastAsia="Times New Roman"/>
                <w:lang w:val="en-US" w:eastAsia="zh-CN"/>
              </w:rPr>
            </w:pPr>
            <w:r>
              <w:rPr>
                <w:rFonts w:eastAsia="MS Mincho"/>
                <w:bCs/>
                <w:lang w:eastAsia="ja-JP"/>
              </w:rPr>
              <w:t xml:space="preserve">Proposal 5: </w:t>
            </w:r>
            <w:r>
              <w:t>Support the following for A1-1-power: a resource set with multiple resources is configured within a resource setting, where resources can have different power offset values.</w:t>
            </w:r>
          </w:p>
        </w:tc>
      </w:tr>
      <w:tr w:rsidR="00577AAE" w14:paraId="12D0B3E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0B0F2DB"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5F618FED" w14:textId="77777777" w:rsidR="00577AAE" w:rsidRDefault="00024C7E">
            <w:pPr>
              <w:spacing w:after="0" w:line="240" w:lineRule="auto"/>
              <w:jc w:val="left"/>
              <w:rPr>
                <w:rFonts w:eastAsia="Times New Roman"/>
                <w:lang w:eastAsia="zh-CN"/>
              </w:rPr>
            </w:pPr>
            <w:r>
              <w:rPr>
                <w:rFonts w:eastAsia="Times New Roman"/>
                <w:lang w:eastAsia="zh-CN"/>
              </w:rPr>
              <w:t>Proposal 1: Confirm the working assumption on supporting both A1-1-revised and A1-2-revised. In addition:</w:t>
            </w:r>
          </w:p>
          <w:p w14:paraId="3CDB652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 A1-2-revised primarily for Type 1 SD adaptation</w:t>
            </w:r>
          </w:p>
          <w:p w14:paraId="47C4F5F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 A1-1-revised primarily for Type 2 SD adaptation.</w:t>
            </w:r>
          </w:p>
          <w:p w14:paraId="6A1BF7CA" w14:textId="77777777" w:rsidR="00577AAE" w:rsidRDefault="00577AAE">
            <w:pPr>
              <w:spacing w:after="0" w:line="240" w:lineRule="auto"/>
              <w:jc w:val="left"/>
              <w:rPr>
                <w:rFonts w:eastAsia="Times New Roman"/>
                <w:lang w:eastAsia="zh-CN"/>
              </w:rPr>
            </w:pPr>
          </w:p>
          <w:p w14:paraId="4DFDE709" w14:textId="77777777" w:rsidR="00577AAE" w:rsidRDefault="00024C7E">
            <w:pPr>
              <w:spacing w:after="0" w:line="240" w:lineRule="auto"/>
              <w:jc w:val="left"/>
              <w:rPr>
                <w:rFonts w:eastAsia="Times New Roman"/>
                <w:lang w:val="en-US" w:eastAsia="zh-CN"/>
              </w:rPr>
            </w:pPr>
            <w:r>
              <w:rPr>
                <w:rFonts w:eastAsia="Times New Roman"/>
                <w:lang w:val="en-US" w:eastAsia="zh-CN"/>
              </w:rPr>
              <w:t>Proposal 10: For at least the baseline case of A1-1-revised, support restricting the CSI-RS resources, in the CSI resource set corresponding to the CSI report configuration, to have the same number of antenna ports (as in legacy).</w:t>
            </w:r>
          </w:p>
          <w:p w14:paraId="20951844" w14:textId="77777777" w:rsidR="00577AAE" w:rsidRDefault="00024C7E">
            <w:pPr>
              <w:spacing w:after="0" w:line="240" w:lineRule="auto"/>
              <w:jc w:val="left"/>
              <w:rPr>
                <w:rFonts w:eastAsia="Times New Roman"/>
                <w:lang w:eastAsia="zh-CN"/>
              </w:rPr>
            </w:pPr>
            <w:r>
              <w:rPr>
                <w:rFonts w:eastAsia="Times New Roman"/>
                <w:lang w:val="en-US" w:eastAsia="zh-CN"/>
              </w:rPr>
              <w:t>Proposal 11: For A1-2-revised, support that different CSI-RS resources, in the CSI-RS resource set corresponding to the CSI report configuration, could have different number of antenna ports.</w:t>
            </w:r>
          </w:p>
        </w:tc>
      </w:tr>
      <w:tr w:rsidR="00577AAE" w14:paraId="39E9FE8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939962"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18704256" w14:textId="77777777" w:rsidR="00577AAE" w:rsidRDefault="00024C7E">
            <w:pPr>
              <w:spacing w:after="0" w:line="240" w:lineRule="auto"/>
              <w:jc w:val="left"/>
              <w:rPr>
                <w:rFonts w:eastAsia="Times New Roman"/>
                <w:lang w:eastAsia="zh-CN"/>
              </w:rPr>
            </w:pPr>
            <w:r>
              <w:rPr>
                <w:rFonts w:eastAsia="Times New Roman" w:hint="eastAsia"/>
                <w:lang w:eastAsia="zh-CN"/>
              </w:rPr>
              <w:t>Proposal 1</w:t>
            </w:r>
            <w:r>
              <w:rPr>
                <w:rFonts w:ascii="宋体" w:eastAsia="宋体" w:hAnsi="宋体" w:cs="宋体" w:hint="eastAsia"/>
                <w:lang w:eastAsia="zh-CN"/>
              </w:rPr>
              <w:t>：</w:t>
            </w:r>
            <w:r>
              <w:rPr>
                <w:rFonts w:eastAsia="Times New Roman" w:hint="eastAsia"/>
                <w:lang w:eastAsia="zh-CN"/>
              </w:rPr>
              <w:t>support A1-1-revised for spatial element adaptation, where one resource (group) in one resource set corresponds to one spatial adaptation pattern</w:t>
            </w:r>
          </w:p>
          <w:p w14:paraId="25AD88E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For A1-1, the NZP-CSI-RS resources in the same resource group within the resource set should be configured with same </w:t>
            </w:r>
            <w:proofErr w:type="spellStart"/>
            <w:r>
              <w:rPr>
                <w:rFonts w:eastAsia="Times New Roman"/>
                <w:lang w:eastAsia="zh-CN"/>
              </w:rPr>
              <w:t>nrofports</w:t>
            </w:r>
            <w:proofErr w:type="spellEnd"/>
            <w:r>
              <w:rPr>
                <w:rFonts w:eastAsia="Times New Roman"/>
                <w:lang w:eastAsia="zh-CN"/>
              </w:rPr>
              <w:t xml:space="preserve">/ density/ </w:t>
            </w:r>
            <w:proofErr w:type="spellStart"/>
            <w:r>
              <w:rPr>
                <w:rFonts w:eastAsia="Times New Roman"/>
                <w:lang w:eastAsia="zh-CN"/>
              </w:rPr>
              <w:t>powerControlOffset</w:t>
            </w:r>
            <w:proofErr w:type="spellEnd"/>
          </w:p>
          <w:p w14:paraId="0D6AC1F8"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For A1-1, the NZP-CSI-RS resources in different resource group within the resource set can be configured with different </w:t>
            </w:r>
            <w:proofErr w:type="spellStart"/>
            <w:r>
              <w:rPr>
                <w:rFonts w:eastAsia="Times New Roman"/>
                <w:lang w:eastAsia="zh-CN"/>
              </w:rPr>
              <w:t>nrofports</w:t>
            </w:r>
            <w:proofErr w:type="spellEnd"/>
            <w:r>
              <w:rPr>
                <w:rFonts w:eastAsia="Times New Roman"/>
                <w:lang w:eastAsia="zh-CN"/>
              </w:rPr>
              <w:t xml:space="preserve">/ density/ </w:t>
            </w:r>
            <w:proofErr w:type="spellStart"/>
            <w:r>
              <w:rPr>
                <w:rFonts w:eastAsia="Times New Roman"/>
                <w:lang w:eastAsia="zh-CN"/>
              </w:rPr>
              <w:t>powerControlOffset</w:t>
            </w:r>
            <w:proofErr w:type="spellEnd"/>
          </w:p>
          <w:p w14:paraId="53A000B6" w14:textId="77777777" w:rsidR="00577AAE" w:rsidRDefault="00577AAE">
            <w:pPr>
              <w:spacing w:after="0" w:line="240" w:lineRule="auto"/>
              <w:jc w:val="left"/>
              <w:rPr>
                <w:rFonts w:eastAsia="Times New Roman"/>
                <w:lang w:eastAsia="zh-CN"/>
              </w:rPr>
            </w:pPr>
          </w:p>
          <w:p w14:paraId="3C483A1B" w14:textId="77777777" w:rsidR="00577AAE" w:rsidRDefault="00024C7E">
            <w:pPr>
              <w:spacing w:after="0" w:line="240" w:lineRule="auto"/>
              <w:jc w:val="left"/>
              <w:rPr>
                <w:rFonts w:eastAsia="Times New Roman"/>
                <w:lang w:eastAsia="zh-CN"/>
              </w:rPr>
            </w:pPr>
            <w:r>
              <w:rPr>
                <w:rFonts w:eastAsia="Times New Roman" w:hint="eastAsia"/>
                <w:lang w:eastAsia="zh-CN"/>
              </w:rPr>
              <w:t>Proposal 2</w:t>
            </w:r>
            <w:r>
              <w:rPr>
                <w:rFonts w:ascii="宋体" w:eastAsia="宋体" w:hAnsi="宋体" w:cs="宋体" w:hint="eastAsia"/>
                <w:lang w:eastAsia="zh-CN"/>
              </w:rPr>
              <w:t>：</w:t>
            </w:r>
            <w:r>
              <w:rPr>
                <w:rFonts w:eastAsia="Times New Roman" w:hint="eastAsia"/>
                <w:lang w:eastAsia="zh-CN"/>
              </w:rPr>
              <w:t>For A1-2, the resources in the same set should be configured the same candidate spatial adaptation patterns.</w:t>
            </w:r>
          </w:p>
        </w:tc>
      </w:tr>
      <w:tr w:rsidR="00577AAE" w14:paraId="199625A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0D6E114"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2E859A27" w14:textId="77777777" w:rsidR="00577AAE" w:rsidRDefault="00024C7E">
            <w:pPr>
              <w:spacing w:after="0" w:line="240" w:lineRule="auto"/>
              <w:jc w:val="left"/>
              <w:rPr>
                <w:rFonts w:eastAsia="Times New Roman"/>
                <w:lang w:eastAsia="zh-CN"/>
              </w:rPr>
            </w:pPr>
            <w:r>
              <w:rPr>
                <w:rFonts w:eastAsia="Times New Roman"/>
                <w:lang w:eastAsia="zh-CN"/>
              </w:rPr>
              <w:t>Proposal 2: Confirm the working assumption: Al-1-revised and A1-2-revised are supported.</w:t>
            </w:r>
          </w:p>
          <w:p w14:paraId="5677947F" w14:textId="77777777" w:rsidR="00577AAE" w:rsidRDefault="00024C7E">
            <w:pPr>
              <w:spacing w:after="0" w:line="240" w:lineRule="auto"/>
              <w:jc w:val="left"/>
              <w:rPr>
                <w:rFonts w:eastAsia="Times New Roman"/>
                <w:lang w:eastAsia="zh-CN"/>
              </w:rPr>
            </w:pPr>
            <w:r>
              <w:rPr>
                <w:rFonts w:eastAsia="Times New Roman"/>
                <w:lang w:eastAsia="zh-CN"/>
              </w:rPr>
              <w:t xml:space="preserve">Proposal 3: For A1-2-revised, the restriction that all CSI-RS resources within one set are configured with same </w:t>
            </w:r>
            <w:proofErr w:type="spellStart"/>
            <w:r>
              <w:rPr>
                <w:rFonts w:eastAsia="Times New Roman"/>
                <w:lang w:eastAsia="zh-CN"/>
              </w:rPr>
              <w:t>nrofPorts</w:t>
            </w:r>
            <w:proofErr w:type="spellEnd"/>
            <w:r>
              <w:rPr>
                <w:rFonts w:eastAsia="Times New Roman"/>
                <w:lang w:eastAsia="zh-CN"/>
              </w:rPr>
              <w:t xml:space="preserve"> should not be changed.</w:t>
            </w:r>
          </w:p>
          <w:p w14:paraId="4488AD2B" w14:textId="77777777" w:rsidR="00577AAE" w:rsidRDefault="00577AAE">
            <w:pPr>
              <w:spacing w:after="0" w:line="240" w:lineRule="auto"/>
              <w:jc w:val="left"/>
              <w:rPr>
                <w:rFonts w:eastAsia="Times New Roman"/>
                <w:lang w:eastAsia="zh-CN"/>
              </w:rPr>
            </w:pPr>
          </w:p>
          <w:p w14:paraId="4A682D14" w14:textId="77777777" w:rsidR="00577AAE" w:rsidRDefault="00024C7E">
            <w:pPr>
              <w:spacing w:after="0" w:line="240" w:lineRule="auto"/>
              <w:jc w:val="left"/>
              <w:rPr>
                <w:rFonts w:eastAsia="Times New Roman"/>
                <w:lang w:eastAsia="zh-CN"/>
              </w:rPr>
            </w:pPr>
            <w:r>
              <w:rPr>
                <w:rFonts w:eastAsia="Times New Roman"/>
                <w:lang w:eastAsia="zh-CN"/>
              </w:rPr>
              <w:t>Proposal 19: Multiple CSIs corresponding to multiple power offsets in one reporting should be supported.</w:t>
            </w:r>
          </w:p>
        </w:tc>
      </w:tr>
      <w:tr w:rsidR="00577AAE" w14:paraId="7EB06C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02FDCF3"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Spreadtrum</w:t>
            </w:r>
            <w:proofErr w:type="spellEnd"/>
            <w:r>
              <w:rPr>
                <w:rFonts w:eastAsia="Times New Roman"/>
                <w:lang w:val="en-US" w:eastAsia="zh-CN"/>
              </w:rPr>
              <w:t xml:space="preserve"> Communications</w:t>
            </w:r>
          </w:p>
        </w:tc>
        <w:tc>
          <w:tcPr>
            <w:tcW w:w="4178" w:type="pct"/>
            <w:tcBorders>
              <w:top w:val="nil"/>
              <w:left w:val="nil"/>
              <w:bottom w:val="single" w:sz="4" w:space="0" w:color="A6A6A6"/>
              <w:right w:val="single" w:sz="4" w:space="0" w:color="A6A6A6"/>
            </w:tcBorders>
            <w:shd w:val="clear" w:color="auto" w:fill="auto"/>
          </w:tcPr>
          <w:p w14:paraId="373C2939" w14:textId="77777777" w:rsidR="00577AAE" w:rsidRDefault="00024C7E">
            <w:pPr>
              <w:spacing w:after="0" w:line="240" w:lineRule="auto"/>
              <w:jc w:val="left"/>
              <w:rPr>
                <w:rFonts w:eastAsia="Times New Roman"/>
                <w:lang w:val="en-US" w:eastAsia="zh-CN"/>
              </w:rPr>
            </w:pPr>
            <w:r>
              <w:rPr>
                <w:rFonts w:eastAsia="Times New Roman"/>
                <w:lang w:val="en-US" w:eastAsia="zh-CN"/>
              </w:rPr>
              <w:t>Proposal 1: Prioritize A1-1-revised.</w:t>
            </w:r>
          </w:p>
          <w:p w14:paraId="1A064C79" w14:textId="77777777" w:rsidR="00577AAE" w:rsidRDefault="00024C7E">
            <w:pPr>
              <w:spacing w:after="0" w:line="240" w:lineRule="auto"/>
              <w:jc w:val="left"/>
              <w:rPr>
                <w:rFonts w:eastAsia="Times New Roman"/>
                <w:lang w:eastAsia="zh-CN"/>
              </w:rPr>
            </w:pPr>
            <w:r>
              <w:rPr>
                <w:rFonts w:eastAsia="Times New Roman"/>
                <w:lang w:eastAsia="zh-CN"/>
              </w:rPr>
              <w:t>Proposal 3: A1-1-power is not supported.</w:t>
            </w:r>
          </w:p>
        </w:tc>
      </w:tr>
      <w:tr w:rsidR="00577AAE" w14:paraId="3FD7217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13EC988"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70C6433D" w14:textId="77777777" w:rsidR="00577AAE" w:rsidRDefault="00024C7E">
            <w:pPr>
              <w:spacing w:after="0" w:line="240" w:lineRule="auto"/>
              <w:jc w:val="left"/>
              <w:rPr>
                <w:rFonts w:eastAsia="Times New Roman"/>
                <w:lang w:eastAsia="zh-CN"/>
              </w:rPr>
            </w:pPr>
            <w:r>
              <w:rPr>
                <w:rFonts w:eastAsia="Times New Roman"/>
                <w:lang w:eastAsia="zh-CN"/>
              </w:rPr>
              <w:t>Proposal 6:</w:t>
            </w:r>
            <w:r>
              <w:rPr>
                <w:rFonts w:eastAsia="Times New Roman"/>
                <w:lang w:eastAsia="zh-CN"/>
              </w:rPr>
              <w:tab/>
              <w:t>Confirm the work assumption that both Al-1-revised and A1-2 are supported. For type 2 SD adaptation, only A1-1 is supported. For type 1 SD adaptation, either or both of A1-2 and A1-1 can be supported, and slightly prefer A1-2.</w:t>
            </w:r>
          </w:p>
          <w:p w14:paraId="010E7D64" w14:textId="77777777" w:rsidR="00577AAE" w:rsidRDefault="00024C7E">
            <w:pPr>
              <w:spacing w:after="0" w:line="240" w:lineRule="auto"/>
              <w:jc w:val="left"/>
              <w:rPr>
                <w:rFonts w:eastAsia="Times New Roman"/>
                <w:lang w:eastAsia="zh-CN"/>
              </w:rPr>
            </w:pPr>
            <w:r>
              <w:rPr>
                <w:rFonts w:eastAsia="Times New Roman"/>
                <w:lang w:eastAsia="zh-CN"/>
              </w:rPr>
              <w:t>Proposal 7:</w:t>
            </w:r>
            <w:r>
              <w:rPr>
                <w:rFonts w:eastAsia="Times New Roman"/>
                <w:lang w:eastAsia="zh-CN"/>
              </w:rPr>
              <w:tab/>
              <w:t>For A1-1, each resource is associated with one SD pattern and the SD pattern can be same or different among resources within the resource set, i.e. one spatial adaptation pattern is associated with one or more CSI-RS resources in a resource set.</w:t>
            </w:r>
          </w:p>
          <w:p w14:paraId="23ED0D1E"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8:</w:t>
            </w:r>
            <w:r>
              <w:rPr>
                <w:rFonts w:eastAsia="Times New Roman"/>
                <w:lang w:eastAsia="zh-CN"/>
              </w:rPr>
              <w:tab/>
              <w:t>For type 2 SD adaptation with A1-1, one resource set contains L resource groups, where each resource group contains one or more CSI-RS resources corresponding to one spatial adaptation pattern/sub-configuration. Then same mechanism can be applied to type 1 SD adaptation with A1-1.</w:t>
            </w:r>
          </w:p>
          <w:p w14:paraId="581CFCAF" w14:textId="77777777" w:rsidR="00577AAE" w:rsidRDefault="00577AAE">
            <w:pPr>
              <w:spacing w:after="0" w:line="240" w:lineRule="auto"/>
              <w:jc w:val="left"/>
              <w:rPr>
                <w:rFonts w:eastAsia="Times New Roman"/>
                <w:lang w:eastAsia="zh-CN"/>
              </w:rPr>
            </w:pPr>
          </w:p>
          <w:p w14:paraId="6B16A12C" w14:textId="77777777" w:rsidR="00577AAE" w:rsidRDefault="00024C7E">
            <w:pPr>
              <w:spacing w:after="0" w:line="240" w:lineRule="auto"/>
              <w:jc w:val="left"/>
              <w:rPr>
                <w:rFonts w:eastAsia="Times New Roman"/>
                <w:lang w:eastAsia="zh-CN"/>
              </w:rPr>
            </w:pPr>
            <w:r>
              <w:rPr>
                <w:rFonts w:eastAsia="Times New Roman"/>
                <w:lang w:eastAsia="zh-CN"/>
              </w:rPr>
              <w:t>Proposal 15:</w:t>
            </w:r>
            <w:r>
              <w:rPr>
                <w:rFonts w:eastAsia="Times New Roman"/>
                <w:lang w:eastAsia="zh-CN"/>
              </w:rPr>
              <w:tab/>
              <w:t xml:space="preserve">For power domain adaptation, support A1-2-power is </w:t>
            </w:r>
            <w:proofErr w:type="gramStart"/>
            <w:r>
              <w:rPr>
                <w:rFonts w:eastAsia="Times New Roman"/>
                <w:lang w:eastAsia="zh-CN"/>
              </w:rPr>
              <w:t>sufficient</w:t>
            </w:r>
            <w:proofErr w:type="gramEnd"/>
            <w:r>
              <w:rPr>
                <w:rFonts w:eastAsia="Times New Roman"/>
                <w:lang w:eastAsia="zh-CN"/>
              </w:rPr>
              <w:t xml:space="preserve">.  </w:t>
            </w:r>
          </w:p>
          <w:p w14:paraId="5E32042D" w14:textId="77777777" w:rsidR="00577AAE" w:rsidRDefault="00024C7E">
            <w:pPr>
              <w:spacing w:after="0" w:line="240" w:lineRule="auto"/>
              <w:jc w:val="left"/>
              <w:rPr>
                <w:rFonts w:eastAsia="Times New Roman"/>
                <w:lang w:eastAsia="zh-CN"/>
              </w:rPr>
            </w:pPr>
            <w:r>
              <w:rPr>
                <w:rFonts w:eastAsia="Times New Roman"/>
                <w:lang w:eastAsia="zh-CN"/>
              </w:rPr>
              <w:t xml:space="preserve">For power domain, </w:t>
            </w:r>
            <w:proofErr w:type="spellStart"/>
            <w:r>
              <w:rPr>
                <w:rFonts w:eastAsia="Times New Roman"/>
                <w:lang w:eastAsia="zh-CN"/>
              </w:rPr>
              <w:t>L_power</w:t>
            </w:r>
            <w:proofErr w:type="spellEnd"/>
            <w:r>
              <w:rPr>
                <w:rFonts w:eastAsia="Times New Roman"/>
                <w:lang w:eastAsia="zh-CN"/>
              </w:rPr>
              <w:t xml:space="preserve"> </w:t>
            </w:r>
            <w:proofErr w:type="spellStart"/>
            <w:r>
              <w:rPr>
                <w:rFonts w:eastAsia="Times New Roman"/>
                <w:lang w:eastAsia="zh-CN"/>
              </w:rPr>
              <w:t>powercontroloffset</w:t>
            </w:r>
            <w:proofErr w:type="spellEnd"/>
            <w:r>
              <w:rPr>
                <w:rFonts w:eastAsia="Times New Roman"/>
                <w:lang w:eastAsia="zh-CN"/>
              </w:rPr>
              <w:t xml:space="preserve">(s) corresponding to </w:t>
            </w:r>
            <w:proofErr w:type="spellStart"/>
            <w:r>
              <w:rPr>
                <w:rFonts w:eastAsia="Times New Roman"/>
                <w:lang w:eastAsia="zh-CN"/>
              </w:rPr>
              <w:t>L_power</w:t>
            </w:r>
            <w:proofErr w:type="spellEnd"/>
            <w:r>
              <w:rPr>
                <w:rFonts w:eastAsia="Times New Roman"/>
                <w:lang w:eastAsia="zh-CN"/>
              </w:rPr>
              <w:t xml:space="preserve"> sub-configurations can be configured in </w:t>
            </w:r>
            <w:proofErr w:type="gramStart"/>
            <w:r>
              <w:rPr>
                <w:rFonts w:eastAsia="Times New Roman"/>
                <w:lang w:eastAsia="zh-CN"/>
              </w:rPr>
              <w:t>a</w:t>
            </w:r>
            <w:proofErr w:type="gramEnd"/>
            <w:r>
              <w:rPr>
                <w:rFonts w:eastAsia="Times New Roman"/>
                <w:lang w:eastAsia="zh-CN"/>
              </w:rPr>
              <w:t xml:space="preserve"> NZP-CSI-RS-Resource.  </w:t>
            </w:r>
          </w:p>
        </w:tc>
      </w:tr>
      <w:tr w:rsidR="00577AAE" w14:paraId="00BAD38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B2BBA62"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CATT</w:t>
            </w:r>
          </w:p>
        </w:tc>
        <w:tc>
          <w:tcPr>
            <w:tcW w:w="4178" w:type="pct"/>
            <w:tcBorders>
              <w:top w:val="nil"/>
              <w:left w:val="nil"/>
              <w:bottom w:val="single" w:sz="4" w:space="0" w:color="A6A6A6"/>
              <w:right w:val="single" w:sz="4" w:space="0" w:color="A6A6A6"/>
            </w:tcBorders>
            <w:shd w:val="clear" w:color="auto" w:fill="auto"/>
          </w:tcPr>
          <w:p w14:paraId="179A0783"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Type-2 spatial domain adaptation, at least alternative A1-1-revised should be specified that each CSI-RS resource is configured and associated with only one spatial adaptation pattern.</w:t>
            </w:r>
          </w:p>
          <w:p w14:paraId="0B1EF220" w14:textId="77777777" w:rsidR="00577AAE" w:rsidRDefault="00024C7E">
            <w:pPr>
              <w:spacing w:after="0" w:line="240" w:lineRule="auto"/>
              <w:jc w:val="left"/>
              <w:rPr>
                <w:rFonts w:eastAsia="Times New Roman"/>
                <w:lang w:val="en-US" w:eastAsia="zh-CN"/>
              </w:rPr>
            </w:pPr>
            <w:r>
              <w:rPr>
                <w:rFonts w:eastAsia="Times New Roman"/>
                <w:lang w:val="en-US" w:eastAsia="zh-CN"/>
              </w:rPr>
              <w:t>Proposal 5: At least alternative Al-2-revised with each CSI-RS resource linked to one or more spatial adaptation patterns is used for Type-1 spatial domain adaptation.</w:t>
            </w:r>
          </w:p>
          <w:p w14:paraId="3D3B7EAE" w14:textId="77777777" w:rsidR="00577AAE" w:rsidRDefault="00577AAE">
            <w:pPr>
              <w:spacing w:after="0" w:line="240" w:lineRule="auto"/>
              <w:jc w:val="left"/>
              <w:rPr>
                <w:rFonts w:eastAsia="Times New Roman"/>
                <w:lang w:val="en-US" w:eastAsia="zh-CN"/>
              </w:rPr>
            </w:pPr>
          </w:p>
          <w:p w14:paraId="2E77B6DF" w14:textId="77777777" w:rsidR="00577AAE" w:rsidRDefault="00024C7E">
            <w:pPr>
              <w:spacing w:after="0" w:line="240" w:lineRule="auto"/>
              <w:jc w:val="left"/>
              <w:rPr>
                <w:rFonts w:eastAsia="Times New Roman"/>
                <w:lang w:eastAsia="zh-CN"/>
              </w:rPr>
            </w:pPr>
            <w:r>
              <w:rPr>
                <w:rFonts w:eastAsia="Times New Roman"/>
                <w:lang w:eastAsia="zh-CN"/>
              </w:rPr>
              <w:t>Proposal 8: The working assumption of alternatives A1-1-revised and A1-2-revised of CSI-RS resource configuration should be confirmed, i.e., both alternatives A1-1-revised and A1-2-revised for NZP CSI-RS resource(s) for channel measurement should be specified.</w:t>
            </w:r>
          </w:p>
          <w:p w14:paraId="41AF64CD" w14:textId="77777777" w:rsidR="00577AAE" w:rsidRDefault="00024C7E">
            <w:pPr>
              <w:spacing w:after="0" w:line="240" w:lineRule="auto"/>
              <w:jc w:val="left"/>
              <w:rPr>
                <w:rFonts w:eastAsia="Times New Roman"/>
                <w:lang w:eastAsia="zh-CN"/>
              </w:rPr>
            </w:pPr>
            <w:r>
              <w:rPr>
                <w:rFonts w:eastAsia="Times New Roman"/>
                <w:lang w:val="en-US" w:eastAsia="zh-CN"/>
              </w:rPr>
              <w:t>Proposal 9: One or more sub-configuration of CSI report could be included in CSI report configuration for Type-1 spatial domain adaptation with each CSI-RS resource associated with one or more spatial adaptation patterns or Type-2 spatial domain adaptation with each CSI-RS resource associated with only one spatial adaptation pattern.</w:t>
            </w:r>
          </w:p>
        </w:tc>
      </w:tr>
      <w:tr w:rsidR="00577AAE" w14:paraId="3022DA9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A50DD33"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2B429F22" w14:textId="77777777" w:rsidR="00577AAE" w:rsidRDefault="00024C7E">
            <w:pPr>
              <w:spacing w:after="0" w:line="240" w:lineRule="auto"/>
              <w:jc w:val="left"/>
              <w:rPr>
                <w:rFonts w:eastAsia="Times New Roman"/>
                <w:lang w:eastAsia="zh-CN"/>
              </w:rPr>
            </w:pPr>
            <w:r>
              <w:rPr>
                <w:rFonts w:eastAsia="Times New Roman"/>
                <w:lang w:eastAsia="zh-CN"/>
              </w:rPr>
              <w:t>Proposal 1. The CSI related enhancement(s) for the support of type 1 spatial element adaptation and type 2 spatial element adaptation are discussed separately, if necessary.</w:t>
            </w:r>
          </w:p>
          <w:p w14:paraId="35DFA3C5" w14:textId="77777777" w:rsidR="00577AAE" w:rsidRDefault="00024C7E">
            <w:pPr>
              <w:spacing w:after="0" w:line="240" w:lineRule="auto"/>
              <w:jc w:val="left"/>
              <w:rPr>
                <w:rFonts w:eastAsia="Times New Roman"/>
                <w:lang w:eastAsia="zh-CN"/>
              </w:rPr>
            </w:pPr>
            <w:r>
              <w:rPr>
                <w:rFonts w:eastAsia="Times New Roman"/>
                <w:lang w:eastAsia="zh-CN"/>
              </w:rPr>
              <w:t>Proposal 2. A1-1-revised can be applied for both Type 1 and Type 2 adaptations.</w:t>
            </w:r>
          </w:p>
          <w:p w14:paraId="5F9A988A" w14:textId="77777777" w:rsidR="00577AAE" w:rsidRDefault="00024C7E">
            <w:pPr>
              <w:spacing w:after="0" w:line="240" w:lineRule="auto"/>
              <w:jc w:val="left"/>
              <w:rPr>
                <w:rFonts w:eastAsia="Times New Roman"/>
                <w:lang w:eastAsia="zh-CN"/>
              </w:rPr>
            </w:pPr>
            <w:r>
              <w:rPr>
                <w:rFonts w:eastAsia="Times New Roman"/>
                <w:lang w:eastAsia="zh-CN"/>
              </w:rPr>
              <w:t>Proposal 3. Confirm the working assumption that both Al-1-revised and A1-2-revised alternatives are supported.</w:t>
            </w:r>
          </w:p>
          <w:p w14:paraId="48DAD1BB" w14:textId="77777777" w:rsidR="00577AAE" w:rsidRDefault="00577AAE">
            <w:pPr>
              <w:spacing w:after="0" w:line="240" w:lineRule="auto"/>
              <w:jc w:val="left"/>
              <w:rPr>
                <w:rFonts w:eastAsia="Times New Roman"/>
                <w:lang w:eastAsia="zh-CN"/>
              </w:rPr>
            </w:pPr>
          </w:p>
          <w:p w14:paraId="0DACC67B" w14:textId="77777777" w:rsidR="00577AAE" w:rsidRDefault="00024C7E">
            <w:pPr>
              <w:spacing w:after="0" w:line="240" w:lineRule="auto"/>
              <w:jc w:val="left"/>
              <w:rPr>
                <w:rFonts w:eastAsia="Times New Roman"/>
                <w:lang w:eastAsia="zh-CN"/>
              </w:rPr>
            </w:pPr>
            <w:r>
              <w:rPr>
                <w:rFonts w:eastAsia="Times New Roman"/>
                <w:lang w:eastAsia="zh-CN"/>
              </w:rPr>
              <w:t xml:space="preserve">Proposal 4. </w:t>
            </w:r>
          </w:p>
          <w:p w14:paraId="38472477"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A-1-1-revised, CSI-RS resources in a resource set for channel measurement can be associated with different numbers of antenna ports.</w:t>
            </w:r>
          </w:p>
          <w:p w14:paraId="1C4EC386"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A-1-2-revised, CSI-RS resources in a resource set for channel measurement should be associated with the same number of type 1 adaptation patterns.</w:t>
            </w:r>
          </w:p>
          <w:p w14:paraId="14AF9A70" w14:textId="77777777" w:rsidR="00577AAE" w:rsidRDefault="00577AAE">
            <w:pPr>
              <w:spacing w:after="0" w:line="240" w:lineRule="auto"/>
              <w:jc w:val="left"/>
              <w:rPr>
                <w:rFonts w:eastAsia="Times New Roman"/>
                <w:lang w:eastAsia="zh-CN"/>
              </w:rPr>
            </w:pPr>
          </w:p>
          <w:p w14:paraId="2FC47B5A" w14:textId="77777777" w:rsidR="00577AAE" w:rsidRDefault="00024C7E">
            <w:pPr>
              <w:spacing w:after="0" w:line="240" w:lineRule="auto"/>
              <w:jc w:val="left"/>
              <w:rPr>
                <w:rFonts w:eastAsia="Times New Roman"/>
                <w:lang w:eastAsia="zh-CN"/>
              </w:rPr>
            </w:pPr>
            <w:r>
              <w:rPr>
                <w:rFonts w:eastAsia="Times New Roman"/>
                <w:lang w:eastAsia="zh-CN"/>
              </w:rPr>
              <w:t xml:space="preserve">Proposal 9. Support both A1-1-power and A1-2-power for CSI-RS resource configuration when power domain adaptation is adopted.  </w:t>
            </w:r>
          </w:p>
          <w:p w14:paraId="1FBCFC2C" w14:textId="77777777" w:rsidR="00577AAE" w:rsidRDefault="00024C7E">
            <w:pPr>
              <w:spacing w:after="0" w:line="240" w:lineRule="auto"/>
              <w:jc w:val="left"/>
              <w:rPr>
                <w:rFonts w:eastAsia="Times New Roman"/>
                <w:lang w:eastAsia="zh-CN"/>
              </w:rPr>
            </w:pPr>
            <w:r>
              <w:rPr>
                <w:rFonts w:eastAsia="Times New Roman" w:hint="eastAsia"/>
                <w:lang w:eastAsia="zh-CN"/>
              </w:rPr>
              <w:t>Proposal 10. Support a CSI report configuration which consists of L (L≥1) sub-configurations where each sub-configuration corresponds to one power offset value.</w:t>
            </w:r>
          </w:p>
        </w:tc>
      </w:tr>
      <w:tr w:rsidR="00577AAE" w14:paraId="4E226B5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429561B"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00D935EF" w14:textId="77777777" w:rsidR="00577AAE" w:rsidRDefault="00024C7E">
            <w:pPr>
              <w:spacing w:after="0" w:line="240" w:lineRule="auto"/>
              <w:jc w:val="left"/>
              <w:rPr>
                <w:rFonts w:eastAsia="Times New Roman"/>
                <w:lang w:eastAsia="zh-CN"/>
              </w:rPr>
            </w:pPr>
            <w:r>
              <w:rPr>
                <w:rFonts w:eastAsia="Times New Roman"/>
                <w:lang w:eastAsia="zh-CN"/>
              </w:rPr>
              <w:t>Proposal 1:</w:t>
            </w:r>
          </w:p>
          <w:p w14:paraId="27F6C96C"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A1-1-revised case, the CSI-RS resource configured in a CSI-RS resource set does not need to have same number of ports for NES capable Rel-18 UEs.</w:t>
            </w:r>
          </w:p>
          <w:p w14:paraId="419A0588" w14:textId="77777777" w:rsidR="00577AAE" w:rsidRDefault="00024C7E">
            <w:pPr>
              <w:spacing w:after="0" w:line="240" w:lineRule="auto"/>
              <w:jc w:val="left"/>
              <w:rPr>
                <w:rFonts w:eastAsia="Times New Roman"/>
                <w:lang w:eastAsia="zh-CN"/>
              </w:rPr>
            </w:pPr>
            <w:r>
              <w:rPr>
                <w:rFonts w:eastAsia="Times New Roman"/>
                <w:lang w:eastAsia="zh-CN"/>
              </w:rPr>
              <w:t>Proposal 2:</w:t>
            </w:r>
          </w:p>
          <w:p w14:paraId="4CD31AD2"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A1-2-revised case, a CSI-RS resource may be indicated with one or more of spatial adaptation pattern.</w:t>
            </w:r>
          </w:p>
          <w:p w14:paraId="59B8B55E"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Each spatial adaptation pattern corresponds to a specific number of ports for CSI-RS resources, which is strictly equal or smaller than the number of ports configured for the CSI-RS resource.</w:t>
            </w:r>
          </w:p>
          <w:p w14:paraId="1E12B124" w14:textId="77777777" w:rsidR="00577AAE" w:rsidRDefault="00024C7E">
            <w:pPr>
              <w:spacing w:after="0" w:line="240" w:lineRule="auto"/>
              <w:ind w:left="284"/>
              <w:jc w:val="left"/>
              <w:rPr>
                <w:rFonts w:eastAsia="Times New Roman"/>
                <w:lang w:val="en-US" w:eastAsia="zh-CN"/>
              </w:rPr>
            </w:pPr>
            <w:r>
              <w:rPr>
                <w:rFonts w:eastAsia="Times New Roman"/>
                <w:lang w:eastAsia="zh-CN"/>
              </w:rPr>
              <w:t>o</w:t>
            </w:r>
            <w:r>
              <w:rPr>
                <w:rFonts w:eastAsia="Times New Roman"/>
                <w:lang w:eastAsia="zh-CN"/>
              </w:rPr>
              <w:tab/>
            </w:r>
            <w:proofErr w:type="gramStart"/>
            <w:r>
              <w:rPr>
                <w:rFonts w:eastAsia="Times New Roman"/>
                <w:lang w:eastAsia="zh-CN"/>
              </w:rPr>
              <w:t>The</w:t>
            </w:r>
            <w:proofErr w:type="gramEnd"/>
            <w:r>
              <w:rPr>
                <w:rFonts w:eastAsia="Times New Roman"/>
                <w:lang w:eastAsia="zh-CN"/>
              </w:rPr>
              <w:t xml:space="preserve"> actual selection of the subset of ports for a spatial adaptation pattern are based on pre-defined set of patterns in the specification.</w:t>
            </w:r>
          </w:p>
        </w:tc>
      </w:tr>
      <w:tr w:rsidR="00577AAE" w14:paraId="2FB61F0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97C204D"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49EFF8F2" w14:textId="77777777" w:rsidR="00577AAE" w:rsidRDefault="00024C7E">
            <w:pPr>
              <w:spacing w:after="0" w:line="240" w:lineRule="auto"/>
              <w:jc w:val="left"/>
              <w:rPr>
                <w:rFonts w:eastAsia="Times New Roman"/>
                <w:lang w:val="en-US" w:eastAsia="zh-CN"/>
              </w:rPr>
            </w:pPr>
            <w:r>
              <w:rPr>
                <w:rFonts w:eastAsia="Times New Roman"/>
                <w:lang w:val="en-US" w:eastAsia="zh-CN"/>
              </w:rPr>
              <w:t>Proposal 1: For A1-1 (Multiple CMRs with one spatial domain pattern per CMR), the spatial adaptation pattern should be the same for all the CMRs, and one CSI report is associated with one or more than one spatial domain patterns.</w:t>
            </w:r>
          </w:p>
          <w:p w14:paraId="162E46FD" w14:textId="77777777" w:rsidR="00577AAE" w:rsidRDefault="00024C7E">
            <w:pPr>
              <w:spacing w:after="0" w:line="240" w:lineRule="auto"/>
              <w:jc w:val="left"/>
              <w:rPr>
                <w:rFonts w:eastAsia="Times New Roman"/>
                <w:lang w:val="en-US" w:eastAsia="zh-CN"/>
              </w:rPr>
            </w:pPr>
            <w:r>
              <w:rPr>
                <w:rFonts w:eastAsia="Times New Roman"/>
                <w:lang w:val="en-US" w:eastAsia="zh-CN"/>
              </w:rPr>
              <w:t>Proposal 2: For A1-1, UE shall expect the CMRs share at least the same configuration of TCI state, periodicity and slot offset, bandwidth, and power offset.</w:t>
            </w:r>
          </w:p>
          <w:p w14:paraId="0866210B" w14:textId="77777777" w:rsidR="00577AAE" w:rsidRDefault="00577AAE">
            <w:pPr>
              <w:spacing w:after="0" w:line="240" w:lineRule="auto"/>
              <w:jc w:val="left"/>
              <w:rPr>
                <w:rFonts w:eastAsia="Times New Roman"/>
                <w:lang w:val="en-US" w:eastAsia="zh-CN"/>
              </w:rPr>
            </w:pPr>
          </w:p>
          <w:p w14:paraId="510E6143" w14:textId="77777777" w:rsidR="00577AAE" w:rsidRDefault="00024C7E">
            <w:pPr>
              <w:spacing w:after="0" w:line="240" w:lineRule="auto"/>
              <w:jc w:val="left"/>
              <w:rPr>
                <w:rFonts w:eastAsia="Times New Roman"/>
                <w:lang w:val="en-US" w:eastAsia="zh-CN"/>
              </w:rPr>
            </w:pPr>
            <w:r>
              <w:rPr>
                <w:rFonts w:eastAsia="Times New Roman"/>
                <w:lang w:val="en-US" w:eastAsia="zh-CN"/>
              </w:rPr>
              <w:t>Proposal 7: Do not support A1-1 (a resource set with multiple resources is configured within a resource setting, where resources can have different power offset values) for power domain adaptation.</w:t>
            </w:r>
          </w:p>
        </w:tc>
      </w:tr>
      <w:tr w:rsidR="00577AAE" w14:paraId="216CA9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D05721" w14:textId="77777777" w:rsidR="00577AAE" w:rsidRDefault="00024C7E">
            <w:pPr>
              <w:spacing w:after="0" w:line="240" w:lineRule="auto"/>
              <w:jc w:val="left"/>
              <w:rPr>
                <w:rFonts w:eastAsia="Times New Roman"/>
                <w:lang w:val="en-US" w:eastAsia="zh-CN"/>
              </w:rPr>
            </w:pPr>
            <w:r>
              <w:rPr>
                <w:rFonts w:eastAsia="Times New Roman"/>
                <w:lang w:val="en-US" w:eastAsia="zh-CN"/>
              </w:rPr>
              <w:t>China Telecom</w:t>
            </w:r>
          </w:p>
        </w:tc>
        <w:tc>
          <w:tcPr>
            <w:tcW w:w="4178" w:type="pct"/>
            <w:tcBorders>
              <w:top w:val="nil"/>
              <w:left w:val="nil"/>
              <w:bottom w:val="single" w:sz="4" w:space="0" w:color="A6A6A6"/>
              <w:right w:val="single" w:sz="4" w:space="0" w:color="A6A6A6"/>
            </w:tcBorders>
            <w:shd w:val="clear" w:color="auto" w:fill="auto"/>
          </w:tcPr>
          <w:p w14:paraId="6BAB9129"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w:t>
            </w:r>
          </w:p>
          <w:p w14:paraId="2FECBB9F" w14:textId="77777777" w:rsidR="00577AAE" w:rsidRDefault="00024C7E">
            <w:pPr>
              <w:spacing w:after="0" w:line="240" w:lineRule="auto"/>
              <w:jc w:val="left"/>
              <w:rPr>
                <w:rFonts w:eastAsia="Times New Roman"/>
                <w:lang w:val="en-US" w:eastAsia="zh-CN"/>
              </w:rPr>
            </w:pPr>
            <w:r>
              <w:rPr>
                <w:rFonts w:eastAsia="Times New Roman"/>
                <w:lang w:val="en-US" w:eastAsia="zh-CN"/>
              </w:rPr>
              <w:t>Support A1-1 revised, i.e., a resource set with multiple resources is configured within a resource setting, where each resource is associated with only one spatial adaptation pattern, to be applied for both Type of SD adaptation.</w:t>
            </w:r>
          </w:p>
          <w:p w14:paraId="27E681A1"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Proposal 2:  </w:t>
            </w:r>
          </w:p>
          <w:p w14:paraId="5107C02C" w14:textId="77777777" w:rsidR="00577AAE" w:rsidRDefault="00024C7E">
            <w:pPr>
              <w:spacing w:after="0" w:line="240" w:lineRule="auto"/>
              <w:jc w:val="left"/>
              <w:rPr>
                <w:rFonts w:eastAsia="Times New Roman"/>
                <w:lang w:val="en-US" w:eastAsia="zh-CN"/>
              </w:rPr>
            </w:pPr>
            <w:r>
              <w:rPr>
                <w:rFonts w:eastAsia="Times New Roman"/>
                <w:lang w:val="en-US" w:eastAsia="zh-CN"/>
              </w:rPr>
              <w:t>Support A1-2-revised at least be applied to the SD adaptation Type 1.</w:t>
            </w:r>
          </w:p>
          <w:p w14:paraId="31644B26" w14:textId="77777777" w:rsidR="00577AAE" w:rsidRDefault="00024C7E">
            <w:pPr>
              <w:spacing w:after="0" w:line="240" w:lineRule="auto"/>
              <w:jc w:val="left"/>
              <w:rPr>
                <w:rFonts w:eastAsia="Times New Roman"/>
                <w:lang w:eastAsia="zh-CN"/>
              </w:rPr>
            </w:pPr>
            <w:r>
              <w:rPr>
                <w:rFonts w:eastAsia="Times New Roman"/>
                <w:lang w:eastAsia="zh-CN"/>
              </w:rPr>
              <w:t xml:space="preserve">Proposal 4: </w:t>
            </w:r>
          </w:p>
          <w:p w14:paraId="6FA3D19C" w14:textId="77777777" w:rsidR="00577AAE" w:rsidRDefault="00024C7E">
            <w:pPr>
              <w:spacing w:after="0" w:line="240" w:lineRule="auto"/>
              <w:jc w:val="left"/>
              <w:rPr>
                <w:rFonts w:eastAsia="Times New Roman"/>
                <w:lang w:eastAsia="zh-CN"/>
              </w:rPr>
            </w:pPr>
            <w:r>
              <w:rPr>
                <w:rFonts w:eastAsia="Times New Roman"/>
                <w:lang w:eastAsia="zh-CN"/>
              </w:rPr>
              <w:t>Support to adopt the nested structure CSI-RS patterns for CSI-RS configuration for A1-2.</w:t>
            </w:r>
          </w:p>
          <w:p w14:paraId="7AAD4195" w14:textId="77777777" w:rsidR="00577AAE" w:rsidRDefault="00577AAE">
            <w:pPr>
              <w:spacing w:after="0" w:line="240" w:lineRule="auto"/>
              <w:jc w:val="left"/>
              <w:rPr>
                <w:rFonts w:eastAsia="Times New Roman"/>
                <w:lang w:eastAsia="zh-CN"/>
              </w:rPr>
            </w:pPr>
          </w:p>
          <w:p w14:paraId="63B9F154" w14:textId="77777777" w:rsidR="00577AAE" w:rsidRDefault="00024C7E">
            <w:pPr>
              <w:spacing w:after="0" w:line="240" w:lineRule="auto"/>
              <w:jc w:val="left"/>
              <w:rPr>
                <w:rFonts w:eastAsia="Times New Roman"/>
                <w:lang w:eastAsia="zh-CN"/>
              </w:rPr>
            </w:pPr>
            <w:r>
              <w:rPr>
                <w:rFonts w:eastAsia="Times New Roman"/>
                <w:lang w:eastAsia="zh-CN"/>
              </w:rPr>
              <w:t xml:space="preserve">Proposal 8: </w:t>
            </w:r>
          </w:p>
          <w:p w14:paraId="6F6C1BA0" w14:textId="77777777" w:rsidR="00577AAE" w:rsidRDefault="00024C7E">
            <w:pPr>
              <w:spacing w:after="0" w:line="240" w:lineRule="auto"/>
              <w:jc w:val="left"/>
              <w:rPr>
                <w:rFonts w:eastAsia="Times New Roman"/>
                <w:lang w:eastAsia="zh-CN"/>
              </w:rPr>
            </w:pPr>
            <w:r>
              <w:rPr>
                <w:rFonts w:eastAsia="Times New Roman"/>
                <w:lang w:eastAsia="zh-CN"/>
              </w:rPr>
              <w:t>The A1-1-power shouldn’t be supported for the power domain adaptation.</w:t>
            </w:r>
          </w:p>
        </w:tc>
      </w:tr>
      <w:tr w:rsidR="00577AAE" w14:paraId="0B6E1C0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0AEC44D"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AT&amp;T</w:t>
            </w:r>
          </w:p>
        </w:tc>
        <w:tc>
          <w:tcPr>
            <w:tcW w:w="4178" w:type="pct"/>
            <w:tcBorders>
              <w:top w:val="nil"/>
              <w:left w:val="nil"/>
              <w:bottom w:val="single" w:sz="4" w:space="0" w:color="A6A6A6"/>
              <w:right w:val="single" w:sz="4" w:space="0" w:color="A6A6A6"/>
            </w:tcBorders>
            <w:shd w:val="clear" w:color="auto" w:fill="auto"/>
          </w:tcPr>
          <w:p w14:paraId="2BAD980A"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w:t>
            </w:r>
          </w:p>
          <w:p w14:paraId="3DAE77D9"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If RAN1 confirms the working assumption, separate UE capabilities should be defined for A1-1 and A1-2 whereby one is a prerequisite of the other.</w:t>
            </w:r>
          </w:p>
          <w:p w14:paraId="69388CDB"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No additional alternatives need to be supported beyond A2-2.</w:t>
            </w:r>
          </w:p>
          <w:p w14:paraId="3980A346" w14:textId="77777777" w:rsidR="00577AAE" w:rsidRDefault="00577AAE">
            <w:pPr>
              <w:spacing w:after="0" w:line="240" w:lineRule="auto"/>
              <w:jc w:val="left"/>
              <w:rPr>
                <w:rFonts w:eastAsia="Times New Roman"/>
                <w:lang w:val="en-US" w:eastAsia="zh-CN"/>
              </w:rPr>
            </w:pPr>
          </w:p>
          <w:p w14:paraId="1704759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4: Specification impact for Type 2 adaptation should be minimized or even avoided. </w:t>
            </w:r>
          </w:p>
          <w:p w14:paraId="2121094A"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It is not necessary to optimize for Type 2 in Rel. 18.</w:t>
            </w:r>
          </w:p>
        </w:tc>
      </w:tr>
      <w:tr w:rsidR="00577AAE" w14:paraId="4D9FE69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A35D83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1EB56FA2"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w:t>
            </w:r>
          </w:p>
          <w:p w14:paraId="31885AAA" w14:textId="77777777" w:rsidR="00577AAE" w:rsidRDefault="00024C7E">
            <w:pPr>
              <w:spacing w:after="0" w:line="240" w:lineRule="auto"/>
              <w:jc w:val="left"/>
              <w:rPr>
                <w:rFonts w:eastAsia="Times New Roman"/>
                <w:lang w:val="en-US" w:eastAsia="zh-CN"/>
              </w:rPr>
            </w:pPr>
            <w:r>
              <w:rPr>
                <w:rFonts w:eastAsia="Times New Roman"/>
                <w:lang w:val="en-US" w:eastAsia="zh-CN"/>
              </w:rPr>
              <w:t>The following 3 cases should be considered for the DL transmission in the NES.</w:t>
            </w:r>
          </w:p>
          <w:p w14:paraId="570B0A2B"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Case 1: When DL channels are transmitted in one SD adaptation pattern, CSI-RS resources with multiple SD adaptation patterns are transmitted. </w:t>
            </w:r>
          </w:p>
          <w:p w14:paraId="5D91E85D"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Case 2: When DL channels are transmitted in one SD adaptation pattern, CSI-RS resources with the same SD adaptation patterns are transmitted. Multiple CSI-RS configurations with different SD adaptation patterns can be configured. According to the indication of SD adaptation pattern changing, the updated SD adaptation pattern would be applied to both CSI-RS resources and DL channels.</w:t>
            </w:r>
          </w:p>
          <w:p w14:paraId="418C2255"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Case 3: One CSI-RS resources corresponding to multiple SD adaptation patterns. </w:t>
            </w:r>
            <w:proofErr w:type="spellStart"/>
            <w:r>
              <w:rPr>
                <w:rFonts w:eastAsia="Times New Roman"/>
                <w:lang w:val="en-US" w:eastAsia="zh-CN"/>
              </w:rPr>
              <w:t>gNB</w:t>
            </w:r>
            <w:proofErr w:type="spellEnd"/>
            <w:r>
              <w:rPr>
                <w:rFonts w:eastAsia="Times New Roman"/>
                <w:lang w:val="en-US" w:eastAsia="zh-CN"/>
              </w:rPr>
              <w:t xml:space="preserve"> can determine the specific SD adaptation pattern for the DL transmission based on the measurement of the CSI-RS resources.</w:t>
            </w:r>
          </w:p>
          <w:p w14:paraId="380DFBF5" w14:textId="77777777" w:rsidR="00577AAE" w:rsidRDefault="00024C7E">
            <w:pPr>
              <w:spacing w:after="0" w:line="240" w:lineRule="auto"/>
              <w:jc w:val="left"/>
              <w:rPr>
                <w:rFonts w:eastAsia="Times New Roman"/>
                <w:lang w:eastAsia="zh-CN"/>
              </w:rPr>
            </w:pPr>
            <w:r>
              <w:rPr>
                <w:rFonts w:eastAsia="Times New Roman"/>
                <w:lang w:eastAsia="zh-CN"/>
              </w:rPr>
              <w:t>Proposal 8:</w:t>
            </w:r>
          </w:p>
          <w:p w14:paraId="0B87C11F" w14:textId="77777777" w:rsidR="00577AAE" w:rsidRDefault="00024C7E">
            <w:pPr>
              <w:spacing w:after="0" w:line="240" w:lineRule="auto"/>
              <w:jc w:val="left"/>
              <w:rPr>
                <w:rFonts w:eastAsia="Times New Roman"/>
                <w:lang w:eastAsia="zh-CN"/>
              </w:rPr>
            </w:pPr>
            <w:r>
              <w:rPr>
                <w:rFonts w:eastAsia="Times New Roman"/>
                <w:lang w:eastAsia="zh-CN"/>
              </w:rPr>
              <w:t>Support both A1-1-revised and A1-2-revised.</w:t>
            </w:r>
          </w:p>
          <w:p w14:paraId="720870F0" w14:textId="77777777" w:rsidR="00577AAE" w:rsidRDefault="00024C7E">
            <w:pPr>
              <w:spacing w:after="0" w:line="240" w:lineRule="auto"/>
              <w:jc w:val="left"/>
              <w:rPr>
                <w:rFonts w:eastAsia="Times New Roman"/>
                <w:lang w:eastAsia="zh-CN"/>
              </w:rPr>
            </w:pPr>
            <w:r>
              <w:rPr>
                <w:rFonts w:eastAsia="Times New Roman"/>
                <w:lang w:eastAsia="zh-CN"/>
              </w:rPr>
              <w:t>At least, A1-2-revised should be supported for spatial adaptation Type 1 and A1-1-revised should be supported for spatial adaptation Type 2.</w:t>
            </w:r>
          </w:p>
          <w:p w14:paraId="48E1AD9C" w14:textId="77777777" w:rsidR="00577AAE" w:rsidRDefault="00577AAE">
            <w:pPr>
              <w:spacing w:after="0" w:line="240" w:lineRule="auto"/>
              <w:jc w:val="left"/>
              <w:rPr>
                <w:rFonts w:eastAsia="Times New Roman"/>
                <w:lang w:eastAsia="zh-CN"/>
              </w:rPr>
            </w:pPr>
          </w:p>
          <w:p w14:paraId="14CE0E6B" w14:textId="77777777" w:rsidR="00577AAE" w:rsidRDefault="00024C7E">
            <w:pPr>
              <w:spacing w:after="0" w:line="240" w:lineRule="auto"/>
              <w:jc w:val="left"/>
              <w:rPr>
                <w:rFonts w:eastAsia="Times New Roman"/>
                <w:lang w:val="en-US" w:eastAsia="zh-CN"/>
              </w:rPr>
            </w:pPr>
            <w:r>
              <w:rPr>
                <w:rFonts w:eastAsia="Times New Roman"/>
                <w:lang w:val="en-US" w:eastAsia="zh-CN"/>
              </w:rPr>
              <w:t>Proposal 27:</w:t>
            </w:r>
          </w:p>
          <w:p w14:paraId="400BE30E" w14:textId="77777777" w:rsidR="00577AAE" w:rsidRDefault="00024C7E">
            <w:pPr>
              <w:spacing w:after="0" w:line="240" w:lineRule="auto"/>
              <w:jc w:val="left"/>
              <w:rPr>
                <w:rFonts w:eastAsia="Times New Roman"/>
                <w:lang w:val="en-US" w:eastAsia="zh-CN"/>
              </w:rPr>
            </w:pPr>
            <w:r>
              <w:rPr>
                <w:rFonts w:eastAsia="Times New Roman"/>
                <w:lang w:val="en-US" w:eastAsia="zh-CN"/>
              </w:rPr>
              <w:t>Compared with A1-2, the difference of A1-1 should be further clarified.</w:t>
            </w:r>
          </w:p>
          <w:p w14:paraId="2312752B" w14:textId="77777777" w:rsidR="00577AAE" w:rsidRDefault="00024C7E">
            <w:pPr>
              <w:spacing w:after="0" w:line="240" w:lineRule="auto"/>
              <w:jc w:val="left"/>
              <w:rPr>
                <w:rFonts w:eastAsia="Times New Roman"/>
                <w:lang w:eastAsia="zh-CN"/>
              </w:rPr>
            </w:pPr>
            <w:r>
              <w:rPr>
                <w:rFonts w:eastAsia="Times New Roman"/>
                <w:lang w:eastAsia="zh-CN"/>
              </w:rPr>
              <w:t>Proposal 28:</w:t>
            </w:r>
          </w:p>
          <w:p w14:paraId="1625A760" w14:textId="77777777" w:rsidR="00577AAE" w:rsidRDefault="00024C7E">
            <w:pPr>
              <w:spacing w:after="0" w:line="240" w:lineRule="auto"/>
              <w:jc w:val="left"/>
              <w:rPr>
                <w:rFonts w:eastAsia="Times New Roman"/>
                <w:lang w:eastAsia="zh-CN"/>
              </w:rPr>
            </w:pPr>
            <w:r>
              <w:rPr>
                <w:rFonts w:eastAsia="Times New Roman"/>
                <w:lang w:eastAsia="zh-CN"/>
              </w:rPr>
              <w:t xml:space="preserve">The multiple power offset values can be configured within the NZP-CSI-RS-Resource configurations. </w:t>
            </w:r>
          </w:p>
          <w:p w14:paraId="3D92BC8E" w14:textId="77777777" w:rsidR="00577AAE" w:rsidRDefault="00024C7E">
            <w:pPr>
              <w:spacing w:after="0" w:line="240" w:lineRule="auto"/>
              <w:jc w:val="left"/>
              <w:rPr>
                <w:rFonts w:eastAsia="Times New Roman"/>
                <w:lang w:eastAsia="zh-CN"/>
              </w:rPr>
            </w:pPr>
            <w:r>
              <w:rPr>
                <w:rFonts w:eastAsia="Times New Roman"/>
                <w:lang w:eastAsia="zh-CN"/>
              </w:rPr>
              <w:t>Proposal 29:</w:t>
            </w:r>
          </w:p>
          <w:p w14:paraId="415873A5" w14:textId="77777777" w:rsidR="00577AAE" w:rsidRDefault="00024C7E">
            <w:pPr>
              <w:spacing w:after="0" w:line="240" w:lineRule="auto"/>
              <w:jc w:val="left"/>
              <w:rPr>
                <w:rFonts w:eastAsia="Times New Roman"/>
                <w:lang w:eastAsia="zh-CN"/>
              </w:rPr>
            </w:pPr>
            <w:r>
              <w:rPr>
                <w:rFonts w:eastAsia="Times New Roman"/>
                <w:lang w:eastAsia="zh-CN"/>
              </w:rPr>
              <w:t xml:space="preserve">The power offset values should be the same across all the CSI-RS resources. </w:t>
            </w:r>
          </w:p>
          <w:p w14:paraId="79595588" w14:textId="77777777" w:rsidR="00577AAE" w:rsidRDefault="00024C7E">
            <w:pPr>
              <w:spacing w:after="0" w:line="240" w:lineRule="auto"/>
              <w:jc w:val="left"/>
              <w:rPr>
                <w:rFonts w:eastAsia="Times New Roman"/>
                <w:lang w:eastAsia="zh-CN"/>
              </w:rPr>
            </w:pPr>
            <w:r>
              <w:rPr>
                <w:rFonts w:eastAsia="Times New Roman"/>
                <w:lang w:eastAsia="zh-CN"/>
              </w:rPr>
              <w:t>Proposal 30:</w:t>
            </w:r>
          </w:p>
          <w:p w14:paraId="73334561" w14:textId="77777777" w:rsidR="00577AAE" w:rsidRDefault="00024C7E">
            <w:pPr>
              <w:spacing w:after="0" w:line="240" w:lineRule="auto"/>
              <w:jc w:val="left"/>
              <w:rPr>
                <w:rFonts w:eastAsia="Times New Roman"/>
                <w:lang w:eastAsia="zh-CN"/>
              </w:rPr>
            </w:pPr>
            <w:r>
              <w:rPr>
                <w:rFonts w:eastAsia="Times New Roman"/>
                <w:lang w:eastAsia="zh-CN"/>
              </w:rPr>
              <w:t>How much additional resources would be occupied when the additional power offsets are assumed should be discussed.</w:t>
            </w:r>
          </w:p>
          <w:p w14:paraId="10F98790" w14:textId="77777777" w:rsidR="00577AAE" w:rsidRDefault="00577AAE">
            <w:pPr>
              <w:spacing w:after="0" w:line="240" w:lineRule="auto"/>
              <w:jc w:val="left"/>
              <w:rPr>
                <w:rFonts w:eastAsia="Times New Roman"/>
                <w:lang w:eastAsia="zh-CN"/>
              </w:rPr>
            </w:pPr>
          </w:p>
          <w:p w14:paraId="4FD25363" w14:textId="77777777" w:rsidR="00577AAE" w:rsidRDefault="00024C7E">
            <w:pPr>
              <w:spacing w:after="0" w:line="240" w:lineRule="auto"/>
              <w:jc w:val="left"/>
              <w:rPr>
                <w:rFonts w:eastAsia="Times New Roman"/>
                <w:lang w:eastAsia="zh-CN"/>
              </w:rPr>
            </w:pPr>
            <w:r>
              <w:rPr>
                <w:rFonts w:eastAsia="Times New Roman"/>
                <w:lang w:eastAsia="zh-CN"/>
              </w:rPr>
              <w:t xml:space="preserve">Proposal 31: </w:t>
            </w:r>
          </w:p>
          <w:p w14:paraId="52D5E005" w14:textId="77777777" w:rsidR="00577AAE" w:rsidRDefault="00024C7E">
            <w:pPr>
              <w:spacing w:after="0" w:line="240" w:lineRule="auto"/>
              <w:jc w:val="left"/>
              <w:rPr>
                <w:rFonts w:eastAsia="Times New Roman"/>
                <w:lang w:eastAsia="zh-CN"/>
              </w:rPr>
            </w:pPr>
            <w:r>
              <w:rPr>
                <w:rFonts w:eastAsia="Times New Roman"/>
                <w:lang w:eastAsia="zh-CN"/>
              </w:rPr>
              <w:t xml:space="preserve">CSI reporting enhancement can be considered for </w:t>
            </w:r>
            <w:proofErr w:type="spellStart"/>
            <w:r>
              <w:rPr>
                <w:rFonts w:eastAsia="Times New Roman"/>
                <w:lang w:eastAsia="zh-CN"/>
              </w:rPr>
              <w:t>gNB</w:t>
            </w:r>
            <w:proofErr w:type="spellEnd"/>
            <w:r>
              <w:rPr>
                <w:rFonts w:eastAsia="Times New Roman"/>
                <w:lang w:eastAsia="zh-CN"/>
              </w:rPr>
              <w:t xml:space="preserve"> to adjust DL transmission power.</w:t>
            </w:r>
          </w:p>
          <w:p w14:paraId="71FFFE99" w14:textId="77777777" w:rsidR="00577AAE" w:rsidRDefault="00024C7E">
            <w:pPr>
              <w:spacing w:after="0" w:line="240" w:lineRule="auto"/>
              <w:jc w:val="left"/>
              <w:rPr>
                <w:rFonts w:eastAsia="Times New Roman"/>
                <w:lang w:eastAsia="zh-CN"/>
              </w:rPr>
            </w:pPr>
            <w:r>
              <w:rPr>
                <w:rFonts w:eastAsia="Times New Roman"/>
                <w:lang w:eastAsia="zh-CN"/>
              </w:rPr>
              <w:t>Proposal 32:</w:t>
            </w:r>
          </w:p>
          <w:p w14:paraId="04D72B2C" w14:textId="77777777" w:rsidR="00577AAE" w:rsidRDefault="00024C7E">
            <w:pPr>
              <w:spacing w:after="0" w:line="240" w:lineRule="auto"/>
              <w:jc w:val="left"/>
              <w:rPr>
                <w:rFonts w:eastAsia="Times New Roman"/>
                <w:lang w:eastAsia="zh-CN"/>
              </w:rPr>
            </w:pPr>
            <w:r>
              <w:rPr>
                <w:rFonts w:eastAsia="Times New Roman"/>
                <w:lang w:eastAsia="zh-CN"/>
              </w:rPr>
              <w:t>Multiple CSI reports within one CSI reporting should be supported at least for the power domain enhancements.</w:t>
            </w:r>
          </w:p>
        </w:tc>
      </w:tr>
      <w:tr w:rsidR="00577AAE" w14:paraId="32A7FDF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A5D0944"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2E393F36" w14:textId="77777777" w:rsidR="00577AAE" w:rsidRDefault="00024C7E">
            <w:pPr>
              <w:spacing w:after="0" w:line="240" w:lineRule="auto"/>
              <w:jc w:val="left"/>
              <w:rPr>
                <w:rFonts w:eastAsia="Times New Roman"/>
                <w:lang w:eastAsia="zh-CN"/>
              </w:rPr>
            </w:pPr>
            <w:r>
              <w:rPr>
                <w:rFonts w:eastAsia="Times New Roman"/>
                <w:lang w:eastAsia="zh-CN"/>
              </w:rPr>
              <w:t>Proposal #4: For a CSI report configuration with L sub-configurations to support A1-1-revised,</w:t>
            </w:r>
          </w:p>
          <w:p w14:paraId="653AB55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Both Type 1 and Type 2 spatial domain adaptations can be applied.</w:t>
            </w:r>
          </w:p>
          <w:p w14:paraId="184C73D9"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NZP CSI-RS resources within a CSI-RS resource set for channel measurement are grouped into CSI-RS resource subsets and each resource subset is associated with different sub-configurations.</w:t>
            </w:r>
          </w:p>
          <w:p w14:paraId="4805151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NZP CSI-RS resources within the same CSI-RS resource subset are configured with the same number of APs for Type 1 and Type 2 spatial domain adaptations.</w:t>
            </w:r>
          </w:p>
          <w:p w14:paraId="0607C5BE" w14:textId="77777777" w:rsidR="00577AAE" w:rsidRDefault="00577AAE">
            <w:pPr>
              <w:spacing w:after="0" w:line="240" w:lineRule="auto"/>
              <w:jc w:val="left"/>
              <w:rPr>
                <w:rFonts w:eastAsia="Times New Roman"/>
                <w:lang w:eastAsia="zh-CN"/>
              </w:rPr>
            </w:pPr>
          </w:p>
          <w:p w14:paraId="7339B315" w14:textId="77777777" w:rsidR="00577AAE" w:rsidRDefault="00024C7E">
            <w:pPr>
              <w:spacing w:after="0" w:line="240" w:lineRule="auto"/>
              <w:jc w:val="left"/>
              <w:rPr>
                <w:rFonts w:eastAsia="Times New Roman"/>
                <w:lang w:eastAsia="zh-CN"/>
              </w:rPr>
            </w:pPr>
            <w:r>
              <w:rPr>
                <w:rFonts w:eastAsia="Times New Roman"/>
                <w:lang w:eastAsia="zh-CN"/>
              </w:rPr>
              <w:t>Proposal #5: For a CSI report configuration with L sub-configurations to support A1-2-revised,</w:t>
            </w:r>
          </w:p>
          <w:p w14:paraId="07981B27"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Only Type 1 spatial domain adaptation can be applied.</w:t>
            </w:r>
          </w:p>
          <w:p w14:paraId="715657A5"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Each sub-configuration includes port subset indication configuring which AP indexes are associated with a sub-configuration.</w:t>
            </w:r>
          </w:p>
          <w:p w14:paraId="186D42CA"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NZP CSI-RS resources within the same CSI-RS resource set are configured with the same number of APs, as in the current NR specifications.</w:t>
            </w:r>
          </w:p>
        </w:tc>
      </w:tr>
      <w:tr w:rsidR="00577AAE" w14:paraId="4CA77AC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1C62073"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lastRenderedPageBreak/>
              <w:t>InterDigital</w:t>
            </w:r>
            <w:proofErr w:type="spellEnd"/>
            <w:r>
              <w:rPr>
                <w:rFonts w:eastAsia="Times New Roman"/>
                <w:lang w:val="en-US" w:eastAsia="zh-CN"/>
              </w:rPr>
              <w:t>, Inc.</w:t>
            </w:r>
          </w:p>
        </w:tc>
        <w:tc>
          <w:tcPr>
            <w:tcW w:w="4178" w:type="pct"/>
            <w:tcBorders>
              <w:top w:val="nil"/>
              <w:left w:val="nil"/>
              <w:bottom w:val="single" w:sz="4" w:space="0" w:color="A6A6A6"/>
              <w:right w:val="single" w:sz="4" w:space="0" w:color="A6A6A6"/>
            </w:tcBorders>
            <w:shd w:val="clear" w:color="auto" w:fill="auto"/>
          </w:tcPr>
          <w:p w14:paraId="58D7DF6D" w14:textId="77777777" w:rsidR="00577AAE" w:rsidRDefault="00024C7E">
            <w:pPr>
              <w:spacing w:after="0" w:line="240" w:lineRule="auto"/>
              <w:jc w:val="left"/>
              <w:rPr>
                <w:rFonts w:eastAsia="Times New Roman"/>
                <w:lang w:eastAsia="zh-CN"/>
              </w:rPr>
            </w:pPr>
            <w:r>
              <w:rPr>
                <w:rFonts w:eastAsia="Times New Roman"/>
                <w:lang w:eastAsia="zh-CN"/>
              </w:rPr>
              <w:t>Proposal 1: Confirm the following working assumption: Al-1-revised and A1-2-revised are supported.</w:t>
            </w:r>
          </w:p>
          <w:p w14:paraId="6CA337FB" w14:textId="77777777" w:rsidR="00577AAE" w:rsidRDefault="00024C7E">
            <w:pPr>
              <w:spacing w:after="0" w:line="240" w:lineRule="auto"/>
              <w:jc w:val="left"/>
              <w:rPr>
                <w:rFonts w:eastAsia="Times New Roman"/>
                <w:lang w:eastAsia="zh-CN"/>
              </w:rPr>
            </w:pPr>
            <w:r>
              <w:rPr>
                <w:rFonts w:eastAsia="Times New Roman"/>
                <w:lang w:eastAsia="zh-CN"/>
              </w:rPr>
              <w:t>Proposal 9: Support configuration of multiple power offset values within NZP CSI-RS configuration.</w:t>
            </w:r>
          </w:p>
        </w:tc>
      </w:tr>
      <w:tr w:rsidR="00577AAE" w14:paraId="7672ADA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01E72B8"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3B23E6CB" w14:textId="77777777" w:rsidR="00577AAE" w:rsidRDefault="00024C7E">
            <w:pPr>
              <w:spacing w:after="0" w:line="240" w:lineRule="auto"/>
              <w:jc w:val="left"/>
              <w:rPr>
                <w:rFonts w:eastAsia="Times New Roman"/>
                <w:lang w:val="en-US" w:eastAsia="zh-CN"/>
              </w:rPr>
            </w:pPr>
            <w:r>
              <w:rPr>
                <w:rFonts w:eastAsia="Times New Roman"/>
                <w:lang w:val="en-US" w:eastAsia="zh-CN"/>
              </w:rPr>
              <w:t>Proposal 2</w:t>
            </w:r>
            <w:r>
              <w:rPr>
                <w:rFonts w:eastAsia="Times New Roman"/>
                <w:lang w:val="en-US" w:eastAsia="zh-CN"/>
              </w:rPr>
              <w:tab/>
            </w:r>
          </w:p>
          <w:p w14:paraId="6B59CD70" w14:textId="77777777" w:rsidR="00577AAE" w:rsidRDefault="00024C7E">
            <w:pPr>
              <w:spacing w:after="0" w:line="240" w:lineRule="auto"/>
              <w:jc w:val="left"/>
              <w:rPr>
                <w:rFonts w:eastAsia="Times New Roman"/>
                <w:lang w:val="en-US" w:eastAsia="zh-CN"/>
              </w:rPr>
            </w:pPr>
            <w:r>
              <w:rPr>
                <w:rFonts w:eastAsia="Times New Roman"/>
                <w:lang w:val="en-US" w:eastAsia="zh-CN"/>
              </w:rPr>
              <w:t>Two CSI resource configurations, corresponding to whether the NES mode is activated or deactivated, are supported</w:t>
            </w:r>
          </w:p>
          <w:p w14:paraId="6F2B3DC4" w14:textId="77777777" w:rsidR="00577AAE" w:rsidRDefault="00577AAE">
            <w:pPr>
              <w:spacing w:after="0" w:line="240" w:lineRule="auto"/>
              <w:jc w:val="left"/>
              <w:rPr>
                <w:rFonts w:eastAsia="Times New Roman"/>
                <w:lang w:val="en-US" w:eastAsia="zh-CN"/>
              </w:rPr>
            </w:pPr>
          </w:p>
          <w:p w14:paraId="68ED809C" w14:textId="77777777" w:rsidR="00577AAE" w:rsidRDefault="00024C7E">
            <w:pPr>
              <w:spacing w:after="0" w:line="240" w:lineRule="auto"/>
              <w:jc w:val="left"/>
              <w:rPr>
                <w:rFonts w:eastAsia="Times New Roman"/>
                <w:lang w:val="en-US" w:eastAsia="zh-CN"/>
              </w:rPr>
            </w:pPr>
            <w:r>
              <w:rPr>
                <w:rFonts w:eastAsia="Times New Roman"/>
                <w:lang w:val="en-US" w:eastAsia="zh-CN"/>
              </w:rPr>
              <w:t>Proposal 8</w:t>
            </w:r>
            <w:r>
              <w:rPr>
                <w:rFonts w:eastAsia="Times New Roman"/>
                <w:lang w:val="en-US" w:eastAsia="zh-CN"/>
              </w:rPr>
              <w:tab/>
            </w:r>
          </w:p>
          <w:p w14:paraId="7A6BDCFA" w14:textId="77777777" w:rsidR="00577AAE" w:rsidRDefault="00024C7E">
            <w:pPr>
              <w:spacing w:after="0" w:line="240" w:lineRule="auto"/>
              <w:jc w:val="left"/>
              <w:rPr>
                <w:rFonts w:eastAsia="Times New Roman"/>
                <w:lang w:val="en-US" w:eastAsia="zh-CN"/>
              </w:rPr>
            </w:pPr>
            <w:r>
              <w:rPr>
                <w:rFonts w:eastAsia="Times New Roman"/>
                <w:lang w:val="en-US" w:eastAsia="zh-CN"/>
              </w:rPr>
              <w:t>Support a single CSI reporting setting corresponding to multiple higher-layer configured spatial domain adaptation patterns.</w:t>
            </w:r>
          </w:p>
          <w:p w14:paraId="170949C6" w14:textId="77777777" w:rsidR="00577AAE" w:rsidRDefault="00024C7E">
            <w:pPr>
              <w:spacing w:after="0" w:line="240" w:lineRule="auto"/>
              <w:jc w:val="left"/>
              <w:rPr>
                <w:rFonts w:eastAsia="Times New Roman"/>
                <w:lang w:val="en-US" w:eastAsia="zh-CN"/>
              </w:rPr>
            </w:pPr>
            <w:r>
              <w:rPr>
                <w:rFonts w:eastAsia="Times New Roman"/>
                <w:lang w:val="en-US" w:eastAsia="zh-CN"/>
              </w:rPr>
              <w:t>Proposal 9</w:t>
            </w:r>
            <w:r>
              <w:rPr>
                <w:rFonts w:eastAsia="Times New Roman"/>
                <w:lang w:val="en-US" w:eastAsia="zh-CN"/>
              </w:rPr>
              <w:tab/>
            </w:r>
          </w:p>
          <w:p w14:paraId="5A5FFA95" w14:textId="77777777" w:rsidR="00577AAE" w:rsidRDefault="00024C7E">
            <w:pPr>
              <w:spacing w:after="0" w:line="240" w:lineRule="auto"/>
              <w:jc w:val="left"/>
              <w:rPr>
                <w:rFonts w:eastAsia="Times New Roman"/>
                <w:lang w:val="en-US" w:eastAsia="zh-CN"/>
              </w:rPr>
            </w:pPr>
            <w:r>
              <w:rPr>
                <w:rFonts w:eastAsia="Times New Roman"/>
                <w:lang w:val="en-US" w:eastAsia="zh-CN"/>
              </w:rPr>
              <w:t>For a CSI reporting setting corresponding to multiple higher-layer configured spatial domain adaptation patterns, support one of the following alternatives</w:t>
            </w:r>
          </w:p>
          <w:p w14:paraId="2F1D152D"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Multiple CSI resource settings for channel measurement corresponding to the multiple spatial domain adaptation patterns</w:t>
            </w:r>
          </w:p>
          <w:p w14:paraId="09C21A2C"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A single CSI resource setting for channel measurement associated with one NZP CSI-RS resource set, where the NZP CSI-RS resource set further comprises multiple NZP CSI-RS resources for channel measurement corresponding to the multiple spatial domain adaptation patterns</w:t>
            </w:r>
          </w:p>
        </w:tc>
      </w:tr>
      <w:tr w:rsidR="00577AAE" w14:paraId="5BEF2E3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87CA4D4" w14:textId="77777777" w:rsidR="00577AAE" w:rsidRDefault="00024C7E">
            <w:pPr>
              <w:spacing w:after="0" w:line="240" w:lineRule="auto"/>
              <w:jc w:val="left"/>
              <w:rPr>
                <w:rFonts w:eastAsia="Times New Roman"/>
                <w:lang w:val="en-US" w:eastAsia="zh-CN"/>
              </w:rPr>
            </w:pPr>
            <w:r>
              <w:rPr>
                <w:rFonts w:eastAsia="Times New Roman"/>
                <w:lang w:val="en-US" w:eastAsia="zh-CN"/>
              </w:rPr>
              <w:t>Apple</w:t>
            </w:r>
          </w:p>
        </w:tc>
        <w:tc>
          <w:tcPr>
            <w:tcW w:w="4178" w:type="pct"/>
            <w:tcBorders>
              <w:top w:val="nil"/>
              <w:left w:val="nil"/>
              <w:bottom w:val="single" w:sz="4" w:space="0" w:color="A6A6A6"/>
              <w:right w:val="single" w:sz="4" w:space="0" w:color="A6A6A6"/>
            </w:tcBorders>
            <w:shd w:val="clear" w:color="auto" w:fill="auto"/>
          </w:tcPr>
          <w:p w14:paraId="50CC25AB" w14:textId="77777777" w:rsidR="00577AAE" w:rsidRDefault="00024C7E">
            <w:pPr>
              <w:spacing w:after="0" w:line="240" w:lineRule="auto"/>
              <w:jc w:val="left"/>
              <w:rPr>
                <w:rFonts w:eastAsia="Times New Roman"/>
                <w:lang w:eastAsia="zh-CN"/>
              </w:rPr>
            </w:pPr>
            <w:r>
              <w:rPr>
                <w:rFonts w:eastAsia="Times New Roman"/>
                <w:lang w:eastAsia="zh-CN"/>
              </w:rPr>
              <w:t xml:space="preserve">Proposal 1: A1-1-revised is used for Type 2 SD adaptation only, where the multiple CSI-RS resources within the resource set are associated with different TCI-State and/or </w:t>
            </w:r>
            <w:proofErr w:type="spellStart"/>
            <w:r>
              <w:rPr>
                <w:rFonts w:eastAsia="Times New Roman"/>
                <w:lang w:eastAsia="zh-CN"/>
              </w:rPr>
              <w:t>powerControlOffset</w:t>
            </w:r>
            <w:proofErr w:type="spellEnd"/>
            <w:r>
              <w:rPr>
                <w:rFonts w:eastAsia="Times New Roman"/>
                <w:lang w:eastAsia="zh-CN"/>
              </w:rPr>
              <w:t xml:space="preserve"> and/or </w:t>
            </w:r>
            <w:proofErr w:type="spellStart"/>
            <w:r>
              <w:rPr>
                <w:rFonts w:eastAsia="Times New Roman"/>
                <w:lang w:eastAsia="zh-CN"/>
              </w:rPr>
              <w:t>powerControlOffsetSS</w:t>
            </w:r>
            <w:proofErr w:type="spellEnd"/>
            <w:r>
              <w:rPr>
                <w:rFonts w:eastAsia="Times New Roman"/>
                <w:lang w:eastAsia="zh-CN"/>
              </w:rPr>
              <w:t xml:space="preserve"> values. The restriction that the multiple CSI-RS resources within a resource set is configured with the same </w:t>
            </w:r>
            <w:proofErr w:type="spellStart"/>
            <w:r>
              <w:rPr>
                <w:rFonts w:eastAsia="Times New Roman"/>
                <w:lang w:eastAsia="zh-CN"/>
              </w:rPr>
              <w:t>nrofPorts</w:t>
            </w:r>
            <w:proofErr w:type="spellEnd"/>
            <w:r>
              <w:rPr>
                <w:rFonts w:eastAsia="Times New Roman"/>
                <w:lang w:eastAsia="zh-CN"/>
              </w:rPr>
              <w:t xml:space="preserve"> is maintained. No spec change is needed for resource configuration for Type 2 SD adaptation.</w:t>
            </w:r>
          </w:p>
          <w:p w14:paraId="42CDE3FE" w14:textId="77777777" w:rsidR="00577AAE" w:rsidRDefault="00577AAE">
            <w:pPr>
              <w:spacing w:after="0" w:line="240" w:lineRule="auto"/>
              <w:jc w:val="left"/>
              <w:rPr>
                <w:rFonts w:eastAsia="Times New Roman"/>
                <w:lang w:eastAsia="zh-CN"/>
              </w:rPr>
            </w:pPr>
          </w:p>
          <w:p w14:paraId="6FB05D10" w14:textId="77777777" w:rsidR="00577AAE" w:rsidRDefault="00024C7E">
            <w:pPr>
              <w:spacing w:after="0" w:line="240" w:lineRule="auto"/>
              <w:jc w:val="left"/>
              <w:rPr>
                <w:rFonts w:eastAsia="Times New Roman"/>
                <w:lang w:eastAsia="zh-CN"/>
              </w:rPr>
            </w:pPr>
            <w:r>
              <w:rPr>
                <w:rFonts w:eastAsia="Times New Roman"/>
                <w:lang w:eastAsia="zh-CN"/>
              </w:rPr>
              <w:t xml:space="preserve">Proposal 2: A1-2-revised is used for Type 1 SD adaptation and PD adaptation only, where one CSI-RS resource can be associated with one or more hypothetical </w:t>
            </w:r>
            <w:proofErr w:type="spellStart"/>
            <w:r>
              <w:rPr>
                <w:rFonts w:eastAsia="Times New Roman"/>
                <w:lang w:eastAsia="zh-CN"/>
              </w:rPr>
              <w:t>nrofPorts</w:t>
            </w:r>
            <w:proofErr w:type="spellEnd"/>
            <w:r>
              <w:rPr>
                <w:rFonts w:eastAsia="Times New Roman"/>
                <w:lang w:eastAsia="zh-CN"/>
              </w:rPr>
              <w:t xml:space="preserve"> values or one or more hypothetical </w:t>
            </w:r>
            <w:proofErr w:type="spellStart"/>
            <w:r>
              <w:rPr>
                <w:rFonts w:eastAsia="Times New Roman"/>
                <w:lang w:eastAsia="zh-CN"/>
              </w:rPr>
              <w:t>powerControlOffset</w:t>
            </w:r>
            <w:proofErr w:type="spellEnd"/>
            <w:r>
              <w:rPr>
                <w:rFonts w:eastAsia="Times New Roman"/>
                <w:lang w:eastAsia="zh-CN"/>
              </w:rPr>
              <w:t xml:space="preserve"> values for CSI computation. If multiple CSI-RS resources are configured within one resource set, the same set of hypothetical parameters is configured.</w:t>
            </w:r>
          </w:p>
        </w:tc>
      </w:tr>
      <w:tr w:rsidR="00577AAE" w14:paraId="17A7363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1CBDF8D"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054BDE39" w14:textId="77777777" w:rsidR="00577AAE" w:rsidRDefault="00024C7E">
            <w:pPr>
              <w:spacing w:after="0" w:line="240" w:lineRule="auto"/>
              <w:jc w:val="left"/>
              <w:rPr>
                <w:rFonts w:eastAsia="Times New Roman"/>
                <w:lang w:eastAsia="zh-CN"/>
              </w:rPr>
            </w:pPr>
            <w:r>
              <w:rPr>
                <w:rFonts w:eastAsia="Times New Roman"/>
                <w:lang w:eastAsia="zh-CN"/>
              </w:rPr>
              <w:t>Proposal 1: Only support A1-2-revised for Type 1 spatial domain adaptation and A1-1-revised for Type 2 spatial domain adaptation.</w:t>
            </w:r>
          </w:p>
          <w:p w14:paraId="4A98D473" w14:textId="77777777" w:rsidR="00577AAE" w:rsidRDefault="00577AAE">
            <w:pPr>
              <w:spacing w:after="0" w:line="240" w:lineRule="auto"/>
              <w:jc w:val="left"/>
              <w:rPr>
                <w:rFonts w:eastAsia="Times New Roman"/>
                <w:lang w:eastAsia="zh-CN"/>
              </w:rPr>
            </w:pPr>
          </w:p>
          <w:p w14:paraId="641B22E5" w14:textId="77777777" w:rsidR="00577AAE" w:rsidRDefault="00024C7E">
            <w:pPr>
              <w:spacing w:after="0" w:line="240" w:lineRule="auto"/>
              <w:jc w:val="left"/>
              <w:rPr>
                <w:rFonts w:eastAsia="Times New Roman"/>
                <w:lang w:eastAsia="zh-CN"/>
              </w:rPr>
            </w:pPr>
            <w:r>
              <w:rPr>
                <w:rFonts w:eastAsia="Times New Roman"/>
                <w:lang w:eastAsia="zh-CN"/>
              </w:rPr>
              <w:t>Proposal 2: When A1-1-revised is used for Type 2 spatial domain adaptation or A1-2-revised is used for Type 1 spatial domain adaptation, the resources have the same number of antenna ports if there is more than one NZP CSI-RS resource in the resource set for channel measurement.</w:t>
            </w:r>
          </w:p>
          <w:p w14:paraId="0016A807" w14:textId="77777777" w:rsidR="00577AAE" w:rsidRDefault="00024C7E">
            <w:pPr>
              <w:spacing w:after="0" w:line="240" w:lineRule="auto"/>
              <w:jc w:val="left"/>
              <w:rPr>
                <w:rFonts w:eastAsia="Times New Roman"/>
                <w:lang w:eastAsia="zh-CN"/>
              </w:rPr>
            </w:pPr>
            <w:r>
              <w:rPr>
                <w:rFonts w:eastAsia="Times New Roman"/>
                <w:lang w:eastAsia="zh-CN"/>
              </w:rPr>
              <w:t xml:space="preserve">Proposal 3: For </w:t>
            </w:r>
            <w:proofErr w:type="gramStart"/>
            <w:r>
              <w:rPr>
                <w:rFonts w:eastAsia="Times New Roman"/>
                <w:lang w:eastAsia="zh-CN"/>
              </w:rPr>
              <w:t>a</w:t>
            </w:r>
            <w:proofErr w:type="gramEnd"/>
            <w:r>
              <w:rPr>
                <w:rFonts w:eastAsia="Times New Roman"/>
                <w:lang w:eastAsia="zh-CN"/>
              </w:rPr>
              <w:t xml:space="preserve"> NZP CSI-RS resource that is derived based on port subset indication and a resource in the configured NZP CSI-RS resource set for channel measurement in A1-2-revised, its associated resource for interference measurement is the interference measurement resource (if configured) that is associated with the resource in the configured NZP CSI-RS resource set for channel measurement.</w:t>
            </w:r>
          </w:p>
          <w:p w14:paraId="0038B930" w14:textId="77777777" w:rsidR="00577AAE" w:rsidRDefault="00024C7E">
            <w:pPr>
              <w:spacing w:after="0" w:line="240" w:lineRule="auto"/>
              <w:jc w:val="left"/>
              <w:rPr>
                <w:rFonts w:eastAsia="Times New Roman"/>
                <w:lang w:eastAsia="zh-CN"/>
              </w:rPr>
            </w:pPr>
            <w:r>
              <w:rPr>
                <w:rFonts w:eastAsia="Times New Roman"/>
                <w:lang w:eastAsia="zh-CN"/>
              </w:rPr>
              <w:t>Proposal 14: One CSI report config contains L sub-configurations where a sub-configuration contains PDSCH/CSI-RS power offset delta with respect to the PDSCH/CSI-RS power offset of one or more associated CMR(s) in the NZP CSI-RS resource set for channel measurement.</w:t>
            </w:r>
          </w:p>
          <w:p w14:paraId="1B251319" w14:textId="77777777" w:rsidR="00577AAE" w:rsidRDefault="00024C7E">
            <w:pPr>
              <w:pStyle w:val="affff4"/>
              <w:numPr>
                <w:ilvl w:val="0"/>
                <w:numId w:val="20"/>
              </w:numPr>
              <w:spacing w:after="0" w:line="240" w:lineRule="auto"/>
              <w:jc w:val="left"/>
              <w:rPr>
                <w:rFonts w:eastAsia="Times New Roman"/>
                <w:lang w:eastAsia="zh-CN"/>
              </w:rPr>
            </w:pPr>
            <w:r>
              <w:rPr>
                <w:rFonts w:eastAsia="Times New Roman"/>
                <w:lang w:eastAsia="zh-CN"/>
              </w:rPr>
              <w:t>PDSCH/CSI-RS power offset delta is the power reduction amount that is applied to the PDSCH/CSI-RS power offset of the associated CMR(s).</w:t>
            </w:r>
          </w:p>
          <w:p w14:paraId="785A711A" w14:textId="77777777" w:rsidR="00577AAE" w:rsidRDefault="00024C7E">
            <w:pPr>
              <w:pStyle w:val="affff4"/>
              <w:numPr>
                <w:ilvl w:val="0"/>
                <w:numId w:val="20"/>
              </w:numPr>
              <w:spacing w:after="0" w:line="240" w:lineRule="auto"/>
              <w:jc w:val="left"/>
              <w:rPr>
                <w:rFonts w:eastAsia="Times New Roman"/>
                <w:lang w:eastAsia="zh-CN"/>
              </w:rPr>
            </w:pPr>
            <w:r>
              <w:rPr>
                <w:rFonts w:eastAsia="Times New Roman"/>
                <w:lang w:eastAsia="zh-CN"/>
              </w:rPr>
              <w:t xml:space="preserve">The number of occupied CPUs is </w:t>
            </w:r>
            <m:oMath>
              <m:sSub>
                <m:sSubPr>
                  <m:ctrlPr>
                    <w:rPr>
                      <w:rFonts w:ascii="Cambria Math" w:hAnsi="Cambria Math"/>
                      <w:iCs/>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n=1</m:t>
                  </m:r>
                </m:sub>
                <m:sup>
                  <m:r>
                    <m:rPr>
                      <m:sty m:val="p"/>
                    </m:rPr>
                    <w:rPr>
                      <w:rFonts w:ascii="Cambria Math" w:hAnsi="Cambria Math"/>
                    </w:rPr>
                    <m:t>N</m:t>
                  </m:r>
                </m:sup>
                <m:e>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s,n</m:t>
                      </m:r>
                    </m:sub>
                  </m:sSub>
                </m:e>
              </m:nary>
              <m:r>
                <w:rPr>
                  <w:rFonts w:ascii="Cambria Math" w:hAnsi="Cambria Math"/>
                </w:rPr>
                <m:t xml:space="preserve"> </m:t>
              </m:r>
            </m:oMath>
            <w:r>
              <w:rPr>
                <w:rFonts w:eastAsia="Times New Roman"/>
                <w:lang w:eastAsia="zh-CN"/>
              </w:rPr>
              <w:t>where K_(</w:t>
            </w:r>
            <w:proofErr w:type="gramStart"/>
            <w:r>
              <w:rPr>
                <w:rFonts w:eastAsia="Times New Roman"/>
                <w:lang w:eastAsia="zh-CN"/>
              </w:rPr>
              <w:t>s,n</w:t>
            </w:r>
            <w:proofErr w:type="gramEnd"/>
            <w:r>
              <w:rPr>
                <w:rFonts w:eastAsia="Times New Roman"/>
                <w:lang w:eastAsia="zh-CN"/>
              </w:rPr>
              <w:t>) is the total number of NZP CSI-RS resources for channel measurement referred by the nth sub-configuration for CSI measurement and N is the number of sub-configurations for CSI measurement and reporting.</w:t>
            </w:r>
          </w:p>
        </w:tc>
      </w:tr>
      <w:tr w:rsidR="00577AAE" w14:paraId="59C0C19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4D7425C" w14:textId="77777777" w:rsidR="00577AAE" w:rsidRDefault="00024C7E">
            <w:pPr>
              <w:spacing w:after="0" w:line="240" w:lineRule="auto"/>
              <w:jc w:val="left"/>
              <w:rPr>
                <w:rFonts w:eastAsia="Times New Roman"/>
                <w:lang w:val="en-US" w:eastAsia="zh-CN"/>
              </w:rPr>
            </w:pPr>
            <w:r>
              <w:rPr>
                <w:rFonts w:eastAsia="Times New Roman"/>
                <w:lang w:val="en-US" w:eastAsia="zh-CN"/>
              </w:rPr>
              <w:t>OPPO</w:t>
            </w:r>
          </w:p>
        </w:tc>
        <w:tc>
          <w:tcPr>
            <w:tcW w:w="4178" w:type="pct"/>
            <w:tcBorders>
              <w:top w:val="nil"/>
              <w:left w:val="nil"/>
              <w:bottom w:val="single" w:sz="4" w:space="0" w:color="A6A6A6"/>
              <w:right w:val="single" w:sz="4" w:space="0" w:color="A6A6A6"/>
            </w:tcBorders>
            <w:shd w:val="clear" w:color="auto" w:fill="auto"/>
          </w:tcPr>
          <w:p w14:paraId="51197240" w14:textId="77777777" w:rsidR="00577AAE" w:rsidRDefault="00024C7E">
            <w:pPr>
              <w:spacing w:after="0" w:line="240" w:lineRule="auto"/>
              <w:jc w:val="left"/>
              <w:rPr>
                <w:rFonts w:eastAsia="Times New Roman"/>
                <w:lang w:eastAsia="zh-CN"/>
              </w:rPr>
            </w:pPr>
            <w:r>
              <w:rPr>
                <w:rFonts w:eastAsia="Times New Roman"/>
                <w:lang w:eastAsia="zh-CN"/>
              </w:rPr>
              <w:t>Proposal 1: At least for A1-1-revised, legacy alignment restriction among different NZP-CSI-RS resources within the same resource set should be taken away.</w:t>
            </w:r>
          </w:p>
          <w:p w14:paraId="5840EF3E" w14:textId="77777777" w:rsidR="00577AAE" w:rsidRDefault="00577AAE">
            <w:pPr>
              <w:spacing w:after="0" w:line="240" w:lineRule="auto"/>
              <w:jc w:val="left"/>
              <w:rPr>
                <w:rFonts w:eastAsia="Times New Roman"/>
                <w:lang w:eastAsia="zh-CN"/>
              </w:rPr>
            </w:pPr>
          </w:p>
          <w:p w14:paraId="4E27103D" w14:textId="77777777" w:rsidR="00577AAE" w:rsidRDefault="00024C7E">
            <w:pPr>
              <w:spacing w:after="0" w:line="240" w:lineRule="auto"/>
              <w:jc w:val="left"/>
              <w:rPr>
                <w:rFonts w:eastAsia="Times New Roman"/>
                <w:lang w:eastAsia="zh-CN"/>
              </w:rPr>
            </w:pPr>
            <w:r>
              <w:rPr>
                <w:rFonts w:eastAsia="Times New Roman"/>
                <w:lang w:eastAsia="zh-CN"/>
              </w:rPr>
              <w:t>Proposal 5: Consider 3dB or 5dB as the power offset change step size, e.g. -5dB, -3dB, 3dB, 5dB.</w:t>
            </w:r>
          </w:p>
          <w:p w14:paraId="4BA6D185" w14:textId="77777777" w:rsidR="00577AAE" w:rsidRDefault="00024C7E">
            <w:pPr>
              <w:spacing w:after="0" w:line="240" w:lineRule="auto"/>
              <w:jc w:val="left"/>
              <w:rPr>
                <w:rFonts w:eastAsia="Times New Roman"/>
                <w:lang w:eastAsia="zh-CN"/>
              </w:rPr>
            </w:pPr>
            <w:r>
              <w:rPr>
                <w:rFonts w:eastAsia="Times New Roman"/>
                <w:lang w:eastAsia="zh-CN"/>
              </w:rPr>
              <w:t>Proposal 7: For indicating CSI-RS power change, the A1-1-power can be considered as a straightforward solution, where the legacy power offset value range needs to be revisited.</w:t>
            </w:r>
          </w:p>
        </w:tc>
      </w:tr>
      <w:tr w:rsidR="00577AAE" w14:paraId="13648CA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2CFBBBC"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0661FB22" w14:textId="77777777" w:rsidR="00577AAE" w:rsidRDefault="00024C7E">
            <w:pPr>
              <w:spacing w:after="0" w:line="240" w:lineRule="auto"/>
              <w:jc w:val="left"/>
              <w:rPr>
                <w:rFonts w:eastAsia="Times New Roman"/>
                <w:lang w:eastAsia="zh-CN"/>
              </w:rPr>
            </w:pPr>
            <w:r>
              <w:rPr>
                <w:rFonts w:eastAsia="Times New Roman"/>
                <w:lang w:eastAsia="zh-CN"/>
              </w:rPr>
              <w:t>Proposal 2: For A1-1-revised, multiple resources within a resource set can be configured with different numbers of antenna ports, i.e., the legacy restriction on the same number of ports is relaxed.</w:t>
            </w:r>
          </w:p>
          <w:p w14:paraId="77EC070A" w14:textId="77777777" w:rsidR="00577AAE" w:rsidRDefault="00024C7E">
            <w:pPr>
              <w:spacing w:after="0" w:line="240" w:lineRule="auto"/>
              <w:jc w:val="left"/>
              <w:rPr>
                <w:rFonts w:eastAsia="Times New Roman"/>
                <w:lang w:eastAsia="zh-CN"/>
              </w:rPr>
            </w:pPr>
            <w:r>
              <w:rPr>
                <w:rFonts w:eastAsia="Times New Roman"/>
                <w:lang w:eastAsia="zh-CN"/>
              </w:rPr>
              <w:t>Proposal 3: RAN1 does not further pursue A1-1-power.</w:t>
            </w:r>
          </w:p>
          <w:p w14:paraId="34D6F39C" w14:textId="77777777" w:rsidR="00577AAE" w:rsidRDefault="00577AAE">
            <w:pPr>
              <w:spacing w:after="0" w:line="240" w:lineRule="auto"/>
              <w:jc w:val="left"/>
              <w:rPr>
                <w:rFonts w:eastAsia="Times New Roman"/>
                <w:lang w:eastAsia="zh-CN"/>
              </w:rPr>
            </w:pPr>
          </w:p>
          <w:p w14:paraId="354C6D95" w14:textId="77777777" w:rsidR="00577AAE" w:rsidRDefault="00024C7E">
            <w:pPr>
              <w:spacing w:after="0" w:line="240" w:lineRule="auto"/>
              <w:jc w:val="left"/>
              <w:rPr>
                <w:rFonts w:eastAsia="Times New Roman"/>
                <w:lang w:eastAsia="zh-CN"/>
              </w:rPr>
            </w:pPr>
            <w:r>
              <w:rPr>
                <w:rFonts w:eastAsia="Times New Roman"/>
                <w:lang w:eastAsia="zh-CN"/>
              </w:rPr>
              <w:t xml:space="preserve">Proposal 4: For A1-2-revised, a UE can be provided multiple CSI-RS resource sub-configurations from a single CSI-RS resource configuration, which correspond to Type-1 SD adaptations, via CDM group level antenna port subset indication. </w:t>
            </w:r>
          </w:p>
          <w:p w14:paraId="5014B2A9" w14:textId="77777777" w:rsidR="00577AAE" w:rsidRDefault="00024C7E">
            <w:pPr>
              <w:spacing w:after="0" w:line="240" w:lineRule="auto"/>
              <w:jc w:val="left"/>
              <w:rPr>
                <w:rFonts w:eastAsia="Times New Roman"/>
                <w:lang w:eastAsia="zh-CN"/>
              </w:rPr>
            </w:pPr>
            <w:r>
              <w:rPr>
                <w:rFonts w:eastAsia="Times New Roman"/>
                <w:lang w:eastAsia="zh-CN"/>
              </w:rPr>
              <w:t xml:space="preserve">Proposal 5: For A1-2-revised, a UE can be provided multiple CSI-RS resource sub-configurations which correspond to Type-2 SD or PD adaptations by configuring more than one </w:t>
            </w:r>
            <w:proofErr w:type="spellStart"/>
            <w:r>
              <w:rPr>
                <w:rFonts w:eastAsia="Times New Roman"/>
                <w:lang w:eastAsia="zh-CN"/>
              </w:rPr>
              <w:t>powerControlOffsetSS</w:t>
            </w:r>
            <w:proofErr w:type="spellEnd"/>
            <w:r>
              <w:rPr>
                <w:rFonts w:eastAsia="Times New Roman"/>
                <w:lang w:eastAsia="zh-CN"/>
              </w:rPr>
              <w:t xml:space="preserve"> and </w:t>
            </w:r>
            <w:proofErr w:type="spellStart"/>
            <w:r>
              <w:rPr>
                <w:rFonts w:eastAsia="Times New Roman"/>
                <w:lang w:eastAsia="zh-CN"/>
              </w:rPr>
              <w:t>powerControlOffset</w:t>
            </w:r>
            <w:proofErr w:type="spellEnd"/>
            <w:r>
              <w:rPr>
                <w:rFonts w:eastAsia="Times New Roman"/>
                <w:lang w:eastAsia="zh-CN"/>
              </w:rPr>
              <w:t xml:space="preserve"> values in a given single CSI-RS resource configuration.   </w:t>
            </w:r>
          </w:p>
          <w:p w14:paraId="4516ECD0" w14:textId="77777777" w:rsidR="00577AAE" w:rsidRDefault="00577AAE">
            <w:pPr>
              <w:spacing w:after="0" w:line="240" w:lineRule="auto"/>
              <w:jc w:val="left"/>
              <w:rPr>
                <w:rFonts w:eastAsia="Times New Roman"/>
                <w:lang w:eastAsia="zh-CN"/>
              </w:rPr>
            </w:pPr>
          </w:p>
          <w:p w14:paraId="1B87C53A" w14:textId="77777777" w:rsidR="00577AAE" w:rsidRDefault="00024C7E">
            <w:pPr>
              <w:spacing w:after="0" w:line="240" w:lineRule="auto"/>
              <w:jc w:val="left"/>
              <w:rPr>
                <w:rFonts w:eastAsia="Times New Roman"/>
                <w:lang w:eastAsia="zh-CN"/>
              </w:rPr>
            </w:pPr>
            <w:r>
              <w:rPr>
                <w:rFonts w:eastAsia="Times New Roman"/>
                <w:lang w:eastAsia="zh-CN"/>
              </w:rPr>
              <w:t>Proposal 8: RAN1 does not further pursue A2-1.</w:t>
            </w:r>
          </w:p>
          <w:p w14:paraId="42A5F77F" w14:textId="77777777" w:rsidR="00577AAE" w:rsidRDefault="00024C7E">
            <w:pPr>
              <w:spacing w:after="0" w:line="240" w:lineRule="auto"/>
              <w:jc w:val="left"/>
              <w:rPr>
                <w:rFonts w:eastAsia="Times New Roman"/>
                <w:lang w:eastAsia="zh-CN"/>
              </w:rPr>
            </w:pPr>
            <w:r>
              <w:rPr>
                <w:rFonts w:eastAsia="Times New Roman"/>
                <w:lang w:eastAsia="zh-CN"/>
              </w:rPr>
              <w:t xml:space="preserve">Proposal 9: For A2-2, a UE can be provided one or more of CSI report sub-configurations for </w:t>
            </w:r>
            <w:proofErr w:type="gramStart"/>
            <w:r>
              <w:rPr>
                <w:rFonts w:eastAsia="Times New Roman"/>
                <w:lang w:eastAsia="zh-CN"/>
              </w:rPr>
              <w:t>a number of</w:t>
            </w:r>
            <w:proofErr w:type="gramEnd"/>
            <w:r>
              <w:rPr>
                <w:rFonts w:eastAsia="Times New Roman"/>
                <w:lang w:eastAsia="zh-CN"/>
              </w:rPr>
              <w:t xml:space="preserve"> CSI-RS resource sub-configurations including parameters related to codebook configurations and/or CSI report quantities.</w:t>
            </w:r>
          </w:p>
          <w:p w14:paraId="74148A2A" w14:textId="77777777" w:rsidR="00577AAE" w:rsidRDefault="00024C7E">
            <w:pPr>
              <w:spacing w:after="0" w:line="240" w:lineRule="auto"/>
              <w:jc w:val="left"/>
              <w:rPr>
                <w:rFonts w:eastAsia="Times New Roman"/>
                <w:lang w:eastAsia="zh-CN"/>
              </w:rPr>
            </w:pPr>
            <w:r>
              <w:rPr>
                <w:rFonts w:eastAsia="Times New Roman"/>
                <w:lang w:eastAsia="zh-CN"/>
              </w:rPr>
              <w:t xml:space="preserve">Proposal 10: For A2-2, a UE can be provided one or more of </w:t>
            </w:r>
            <w:proofErr w:type="gramStart"/>
            <w:r>
              <w:rPr>
                <w:rFonts w:eastAsia="Times New Roman"/>
                <w:lang w:eastAsia="zh-CN"/>
              </w:rPr>
              <w:t>a number of</w:t>
            </w:r>
            <w:proofErr w:type="gramEnd"/>
            <w:r>
              <w:rPr>
                <w:rFonts w:eastAsia="Times New Roman"/>
                <w:lang w:eastAsia="zh-CN"/>
              </w:rPr>
              <w:t xml:space="preserve"> active panels, ng, for </w:t>
            </w:r>
            <w:proofErr w:type="spellStart"/>
            <w:r>
              <w:rPr>
                <w:rFonts w:eastAsia="Times New Roman"/>
                <w:lang w:eastAsia="zh-CN"/>
              </w:rPr>
              <w:t>typeI-MultiPanel</w:t>
            </w:r>
            <w:proofErr w:type="spellEnd"/>
            <w:r>
              <w:rPr>
                <w:rFonts w:eastAsia="Times New Roman"/>
                <w:lang w:eastAsia="zh-CN"/>
              </w:rPr>
              <w:t xml:space="preserve"> codebook.</w:t>
            </w:r>
          </w:p>
          <w:p w14:paraId="530574F4" w14:textId="77777777" w:rsidR="00577AAE" w:rsidRDefault="00024C7E">
            <w:pPr>
              <w:spacing w:after="0" w:line="240" w:lineRule="auto"/>
              <w:jc w:val="left"/>
              <w:rPr>
                <w:rFonts w:eastAsia="Times New Roman"/>
                <w:lang w:eastAsia="zh-CN"/>
              </w:rPr>
            </w:pPr>
            <w:r>
              <w:rPr>
                <w:rFonts w:eastAsia="Times New Roman"/>
                <w:lang w:eastAsia="zh-CN"/>
              </w:rPr>
              <w:t xml:space="preserve">Proposal 14: For A2-2, a UE can be provided one or more of CSI report sub-configurations with separate CQI table indication.   </w:t>
            </w:r>
          </w:p>
        </w:tc>
      </w:tr>
      <w:tr w:rsidR="00577AAE" w14:paraId="601013E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375D976"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Ericsson</w:t>
            </w:r>
          </w:p>
        </w:tc>
        <w:tc>
          <w:tcPr>
            <w:tcW w:w="4178" w:type="pct"/>
            <w:tcBorders>
              <w:top w:val="nil"/>
              <w:left w:val="nil"/>
              <w:bottom w:val="single" w:sz="4" w:space="0" w:color="A6A6A6"/>
              <w:right w:val="single" w:sz="4" w:space="0" w:color="A6A6A6"/>
            </w:tcBorders>
            <w:shd w:val="clear" w:color="auto" w:fill="auto"/>
          </w:tcPr>
          <w:p w14:paraId="2B244D13" w14:textId="77777777" w:rsidR="00577AAE" w:rsidRDefault="00024C7E">
            <w:pPr>
              <w:spacing w:after="0" w:line="240" w:lineRule="auto"/>
              <w:jc w:val="left"/>
              <w:rPr>
                <w:rFonts w:eastAsia="Times New Roman"/>
                <w:lang w:val="en-US" w:eastAsia="zh-CN"/>
              </w:rPr>
            </w:pPr>
            <w:r>
              <w:rPr>
                <w:rFonts w:eastAsia="Times New Roman"/>
                <w:lang w:val="en-US" w:eastAsia="zh-CN"/>
              </w:rPr>
              <w:t>Proposal 7</w:t>
            </w:r>
            <w:r>
              <w:rPr>
                <w:rFonts w:eastAsia="Times New Roman"/>
                <w:lang w:val="en-US" w:eastAsia="zh-CN"/>
              </w:rPr>
              <w:tab/>
              <w:t>: For SD adaptation, confirm the working assumption (from RAN1#112-bis-e) that both A1-1-revised and A1-2-revised are supported.</w:t>
            </w:r>
          </w:p>
          <w:p w14:paraId="2AAD9723" w14:textId="77777777" w:rsidR="00577AAE" w:rsidRDefault="00024C7E">
            <w:pPr>
              <w:spacing w:after="0" w:line="240" w:lineRule="auto"/>
              <w:jc w:val="left"/>
              <w:rPr>
                <w:rFonts w:eastAsia="Times New Roman"/>
                <w:lang w:val="en-US" w:eastAsia="zh-CN"/>
              </w:rPr>
            </w:pPr>
            <w:r>
              <w:rPr>
                <w:rFonts w:eastAsia="Times New Roman"/>
                <w:lang w:val="en-US" w:eastAsia="zh-CN"/>
              </w:rPr>
              <w:t>Proposal 8</w:t>
            </w:r>
            <w:r>
              <w:rPr>
                <w:rFonts w:eastAsia="Times New Roman"/>
                <w:lang w:val="en-US" w:eastAsia="zh-CN"/>
              </w:rPr>
              <w:tab/>
              <w:t>: For Type-1 SD adaptation, support A1-2-revised (agreed in RAN1#112bis-e meeting).</w:t>
            </w:r>
          </w:p>
          <w:p w14:paraId="608BED42" w14:textId="77777777" w:rsidR="00577AAE" w:rsidRDefault="00024C7E">
            <w:pPr>
              <w:spacing w:after="0" w:line="240" w:lineRule="auto"/>
              <w:jc w:val="left"/>
              <w:rPr>
                <w:rFonts w:eastAsia="Times New Roman"/>
                <w:lang w:val="en-US" w:eastAsia="zh-CN"/>
              </w:rPr>
            </w:pPr>
            <w:r>
              <w:rPr>
                <w:rFonts w:eastAsia="Times New Roman"/>
                <w:lang w:val="en-US" w:eastAsia="zh-CN"/>
              </w:rPr>
              <w:t>Proposal 16:</w:t>
            </w:r>
            <w:r>
              <w:rPr>
                <w:rFonts w:eastAsia="Times New Roman"/>
                <w:lang w:val="en-US" w:eastAsia="zh-CN"/>
              </w:rPr>
              <w:tab/>
              <w:t>For Type-2 SD adaptation, support A1-1-revised (agreed in RAN1#112bis-e meeting).</w:t>
            </w:r>
          </w:p>
          <w:p w14:paraId="7319EB1E" w14:textId="77777777" w:rsidR="00577AAE" w:rsidRDefault="00024C7E">
            <w:pPr>
              <w:spacing w:after="0" w:line="240" w:lineRule="auto"/>
              <w:jc w:val="left"/>
              <w:rPr>
                <w:rFonts w:eastAsia="Times New Roman"/>
                <w:lang w:val="en-US" w:eastAsia="zh-CN"/>
              </w:rPr>
            </w:pPr>
            <w:r>
              <w:rPr>
                <w:rFonts w:eastAsia="Times New Roman"/>
                <w:lang w:val="en-US" w:eastAsia="zh-CN"/>
              </w:rPr>
              <w:t>Proposal 17:</w:t>
            </w:r>
            <w:r>
              <w:rPr>
                <w:rFonts w:eastAsia="Times New Roman"/>
                <w:lang w:val="en-US" w:eastAsia="zh-CN"/>
              </w:rPr>
              <w:tab/>
              <w:t>For Type-2 SD adaptation, support a sub-configuration within CSI-</w:t>
            </w:r>
            <w:proofErr w:type="spellStart"/>
            <w:r>
              <w:rPr>
                <w:rFonts w:eastAsia="Times New Roman"/>
                <w:lang w:val="en-US" w:eastAsia="zh-CN"/>
              </w:rPr>
              <w:t>ReportConfig</w:t>
            </w:r>
            <w:proofErr w:type="spellEnd"/>
            <w:r>
              <w:rPr>
                <w:rFonts w:eastAsia="Times New Roman"/>
                <w:lang w:val="en-US" w:eastAsia="zh-CN"/>
              </w:rPr>
              <w:t xml:space="preserve"> that indicates to the UE that it should report multiple CSIs in case a trigger state points to a CSI-RS resource set within CSI-</w:t>
            </w:r>
            <w:proofErr w:type="spellStart"/>
            <w:r>
              <w:rPr>
                <w:rFonts w:eastAsia="Times New Roman"/>
                <w:lang w:val="en-US" w:eastAsia="zh-CN"/>
              </w:rPr>
              <w:t>ResourceConfig</w:t>
            </w:r>
            <w:proofErr w:type="spellEnd"/>
            <w:r>
              <w:rPr>
                <w:rFonts w:eastAsia="Times New Roman"/>
                <w:lang w:val="en-US" w:eastAsia="zh-CN"/>
              </w:rPr>
              <w:t xml:space="preserve"> that contains multiple CSI-RS resources. </w:t>
            </w:r>
          </w:p>
          <w:p w14:paraId="445DDE8D" w14:textId="77777777" w:rsidR="00577AAE" w:rsidRDefault="00024C7E">
            <w:pPr>
              <w:pStyle w:val="affff4"/>
              <w:numPr>
                <w:ilvl w:val="0"/>
                <w:numId w:val="21"/>
              </w:numPr>
              <w:spacing w:after="0" w:line="240" w:lineRule="auto"/>
              <w:jc w:val="left"/>
              <w:rPr>
                <w:rFonts w:eastAsia="Times New Roman"/>
                <w:lang w:val="en-US" w:eastAsia="zh-CN"/>
              </w:rPr>
            </w:pPr>
            <w:r>
              <w:rPr>
                <w:rFonts w:eastAsia="Times New Roman"/>
                <w:lang w:val="en-US" w:eastAsia="zh-CN"/>
              </w:rPr>
              <w:t xml:space="preserve">For example, the new </w:t>
            </w:r>
            <w:proofErr w:type="spellStart"/>
            <w:r>
              <w:rPr>
                <w:rFonts w:eastAsia="Times New Roman"/>
                <w:lang w:val="en-US" w:eastAsia="zh-CN"/>
              </w:rPr>
              <w:t>reportQuantity</w:t>
            </w:r>
            <w:proofErr w:type="spellEnd"/>
            <w:r>
              <w:rPr>
                <w:rFonts w:eastAsia="Times New Roman"/>
                <w:lang w:val="en-US" w:eastAsia="zh-CN"/>
              </w:rPr>
              <w:t xml:space="preserve"> in the sub-configuration can be called ‘multi-RI-PMI-CQI.’ The UE uses the legacy parameter </w:t>
            </w:r>
            <w:proofErr w:type="spellStart"/>
            <w:r>
              <w:rPr>
                <w:rFonts w:eastAsia="Times New Roman"/>
                <w:lang w:val="en-US" w:eastAsia="zh-CN"/>
              </w:rPr>
              <w:t>reportQuantity</w:t>
            </w:r>
            <w:proofErr w:type="spellEnd"/>
            <w:r>
              <w:rPr>
                <w:rFonts w:eastAsia="Times New Roman"/>
                <w:lang w:val="en-US" w:eastAsia="zh-CN"/>
              </w:rPr>
              <w:t xml:space="preserve"> if the trigger state does not indicate a sub-configuration.</w:t>
            </w:r>
          </w:p>
          <w:p w14:paraId="602F9C6A" w14:textId="77777777" w:rsidR="00577AAE" w:rsidRDefault="00577AAE">
            <w:pPr>
              <w:spacing w:after="0" w:line="240" w:lineRule="auto"/>
              <w:jc w:val="left"/>
              <w:rPr>
                <w:rFonts w:eastAsia="Times New Roman"/>
                <w:lang w:val="en-US" w:eastAsia="zh-CN"/>
              </w:rPr>
            </w:pPr>
          </w:p>
          <w:p w14:paraId="1D907C81" w14:textId="77777777" w:rsidR="00577AAE" w:rsidRDefault="00024C7E">
            <w:pPr>
              <w:spacing w:after="0" w:line="240" w:lineRule="auto"/>
              <w:jc w:val="left"/>
              <w:rPr>
                <w:rFonts w:eastAsia="Times New Roman"/>
                <w:lang w:val="en-US" w:eastAsia="zh-CN"/>
              </w:rPr>
            </w:pPr>
            <w:r>
              <w:rPr>
                <w:rFonts w:eastAsia="Times New Roman"/>
                <w:lang w:val="en-US" w:eastAsia="zh-CN"/>
              </w:rPr>
              <w:t>Proposal 18:</w:t>
            </w:r>
            <w:r>
              <w:rPr>
                <w:rFonts w:eastAsia="Times New Roman"/>
                <w:lang w:val="en-US" w:eastAsia="zh-CN"/>
              </w:rPr>
              <w:tab/>
              <w:t>Type 1 SD and PD adaptations can be jointly configured (in sub-configurations) and reported.</w:t>
            </w:r>
          </w:p>
          <w:p w14:paraId="4B052D37" w14:textId="77777777" w:rsidR="00577AAE" w:rsidRDefault="00577AAE">
            <w:pPr>
              <w:spacing w:after="0" w:line="240" w:lineRule="auto"/>
              <w:jc w:val="left"/>
              <w:rPr>
                <w:rFonts w:eastAsia="Times New Roman"/>
                <w:lang w:val="en-US" w:eastAsia="zh-CN"/>
              </w:rPr>
            </w:pPr>
          </w:p>
          <w:p w14:paraId="20A47458" w14:textId="77777777" w:rsidR="00577AAE" w:rsidRDefault="00024C7E">
            <w:pPr>
              <w:spacing w:after="0" w:line="240" w:lineRule="auto"/>
              <w:jc w:val="left"/>
              <w:rPr>
                <w:rFonts w:eastAsia="Times New Roman"/>
                <w:lang w:val="en-US" w:eastAsia="zh-CN"/>
              </w:rPr>
            </w:pPr>
            <w:r>
              <w:rPr>
                <w:rFonts w:eastAsia="Times New Roman"/>
                <w:lang w:val="en-US" w:eastAsia="zh-CN"/>
              </w:rPr>
              <w:t>Proposal 2:</w:t>
            </w:r>
            <w:r>
              <w:rPr>
                <w:rFonts w:eastAsia="Times New Roman"/>
                <w:lang w:val="en-US" w:eastAsia="zh-CN"/>
              </w:rPr>
              <w:tab/>
              <w:t>For PD adaptation, support one CSI report configuration (CSI-</w:t>
            </w:r>
            <w:proofErr w:type="spellStart"/>
            <w:r>
              <w:rPr>
                <w:rFonts w:eastAsia="Times New Roman"/>
                <w:lang w:val="en-US" w:eastAsia="zh-CN"/>
              </w:rPr>
              <w:t>ReportConfig</w:t>
            </w:r>
            <w:proofErr w:type="spellEnd"/>
            <w:r>
              <w:rPr>
                <w:rFonts w:eastAsia="Times New Roman"/>
                <w:lang w:val="en-US" w:eastAsia="zh-CN"/>
              </w:rPr>
              <w:t xml:space="preserve">) containing one or multiple CSI report sub-configurations where each sub-configuration corresponds to a different </w:t>
            </w:r>
            <w:proofErr w:type="spellStart"/>
            <w:r>
              <w:rPr>
                <w:rFonts w:eastAsia="Times New Roman"/>
                <w:lang w:val="en-US" w:eastAsia="zh-CN"/>
              </w:rPr>
              <w:t>powerControlOffset</w:t>
            </w:r>
            <w:proofErr w:type="spellEnd"/>
            <w:r>
              <w:rPr>
                <w:rFonts w:eastAsia="Times New Roman"/>
                <w:lang w:val="en-US" w:eastAsia="zh-CN"/>
              </w:rPr>
              <w:t>.</w:t>
            </w:r>
          </w:p>
        </w:tc>
      </w:tr>
      <w:tr w:rsidR="00577AAE" w14:paraId="191EFC0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3D79C9E"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61A0393B" w14:textId="77777777" w:rsidR="00577AAE" w:rsidRDefault="00024C7E">
            <w:pPr>
              <w:spacing w:after="0" w:line="240" w:lineRule="auto"/>
              <w:jc w:val="left"/>
              <w:rPr>
                <w:rFonts w:eastAsia="Times New Roman"/>
                <w:lang w:val="en-US" w:eastAsia="zh-CN"/>
              </w:rPr>
            </w:pPr>
            <w:r>
              <w:rPr>
                <w:rFonts w:eastAsia="Times New Roman"/>
                <w:lang w:val="en-US" w:eastAsia="zh-CN"/>
              </w:rPr>
              <w:t>Proposal 1:</w:t>
            </w:r>
          </w:p>
          <w:p w14:paraId="5AC0727C"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Confirm the working assumption to support both of Al-1-revised and A1-2-revised. </w:t>
            </w:r>
          </w:p>
          <w:p w14:paraId="23F4E806" w14:textId="77777777" w:rsidR="00577AAE" w:rsidRDefault="00024C7E">
            <w:pPr>
              <w:spacing w:after="0" w:line="240" w:lineRule="auto"/>
              <w:jc w:val="left"/>
              <w:rPr>
                <w:rFonts w:eastAsia="Times New Roman"/>
                <w:lang w:val="en-US" w:eastAsia="zh-CN"/>
              </w:rPr>
            </w:pPr>
            <w:r>
              <w:rPr>
                <w:rFonts w:eastAsia="Times New Roman"/>
                <w:lang w:val="en-US" w:eastAsia="zh-CN"/>
              </w:rPr>
              <w:t>Proposal 2:</w:t>
            </w:r>
          </w:p>
          <w:p w14:paraId="0575F404"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RAN1 should strive a common configuration design to support both Type 1 and Type 2 adaptation.  </w:t>
            </w:r>
          </w:p>
        </w:tc>
      </w:tr>
      <w:tr w:rsidR="00577AAE" w14:paraId="4F43459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4B718FE"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Transsion</w:t>
            </w:r>
            <w:proofErr w:type="spellEnd"/>
            <w:r>
              <w:rPr>
                <w:rFonts w:eastAsia="Times New Roman"/>
                <w:lang w:val="en-US" w:eastAsia="zh-CN"/>
              </w:rPr>
              <w:t xml:space="preserve"> Holdings</w:t>
            </w:r>
          </w:p>
        </w:tc>
        <w:tc>
          <w:tcPr>
            <w:tcW w:w="4178" w:type="pct"/>
            <w:tcBorders>
              <w:top w:val="nil"/>
              <w:left w:val="nil"/>
              <w:bottom w:val="single" w:sz="4" w:space="0" w:color="A6A6A6"/>
              <w:right w:val="single" w:sz="4" w:space="0" w:color="A6A6A6"/>
            </w:tcBorders>
            <w:shd w:val="clear" w:color="auto" w:fill="auto"/>
          </w:tcPr>
          <w:p w14:paraId="0F46A590"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w:t>
            </w:r>
            <w:r>
              <w:rPr>
                <w:rFonts w:eastAsia="Times New Roman" w:hint="eastAsia"/>
                <w:lang w:val="en-US" w:eastAsia="zh-CN"/>
              </w:rPr>
              <w:t>2</w:t>
            </w:r>
            <w:r>
              <w:rPr>
                <w:rFonts w:eastAsia="Times New Roman"/>
                <w:lang w:val="en-US" w:eastAsia="zh-CN"/>
              </w:rPr>
              <w:t>:</w:t>
            </w:r>
            <w:r>
              <w:rPr>
                <w:rFonts w:eastAsia="Times New Roman" w:hint="eastAsia"/>
                <w:lang w:val="en-US" w:eastAsia="zh-CN"/>
              </w:rPr>
              <w:t xml:space="preserve"> A1-2-revised only can be applied to Type 1 SD adaptation</w:t>
            </w:r>
            <w:r>
              <w:rPr>
                <w:rFonts w:eastAsia="Times New Roman"/>
                <w:lang w:val="en-US" w:eastAsia="zh-CN"/>
              </w:rPr>
              <w:t>.</w:t>
            </w:r>
          </w:p>
          <w:p w14:paraId="244A3E4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w:t>
            </w:r>
            <w:r>
              <w:rPr>
                <w:rFonts w:eastAsia="Times New Roman" w:hint="eastAsia"/>
                <w:lang w:val="en-US" w:eastAsia="zh-CN"/>
              </w:rPr>
              <w:t>3</w:t>
            </w:r>
            <w:r>
              <w:rPr>
                <w:rFonts w:eastAsia="Times New Roman"/>
                <w:lang w:val="en-US" w:eastAsia="zh-CN"/>
              </w:rPr>
              <w:t xml:space="preserve">: </w:t>
            </w:r>
            <w:r>
              <w:rPr>
                <w:rFonts w:eastAsia="Times New Roman" w:hint="eastAsia"/>
                <w:lang w:val="en-US" w:eastAsia="zh-CN"/>
              </w:rPr>
              <w:t>A1-1-revised can be applied to both Type 1 SD adaptation and Type 2 SD adaptation</w:t>
            </w:r>
            <w:r>
              <w:rPr>
                <w:rFonts w:eastAsia="Times New Roman"/>
                <w:lang w:val="en-US" w:eastAsia="zh-CN"/>
              </w:rPr>
              <w:t>.</w:t>
            </w:r>
          </w:p>
        </w:tc>
      </w:tr>
      <w:tr w:rsidR="00577AAE" w14:paraId="6C814BC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2D2777E"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3F3F0659" w14:textId="77777777" w:rsidR="00577AAE" w:rsidRDefault="00024C7E">
            <w:pPr>
              <w:spacing w:after="0" w:line="240" w:lineRule="auto"/>
              <w:jc w:val="left"/>
              <w:rPr>
                <w:rFonts w:eastAsia="Times New Roman"/>
                <w:lang w:eastAsia="zh-CN"/>
              </w:rPr>
            </w:pPr>
            <w:r>
              <w:rPr>
                <w:rFonts w:eastAsia="Times New Roman"/>
                <w:lang w:eastAsia="zh-CN"/>
              </w:rPr>
              <w:t>Proposal 4: Specific restriction on the CSI-RS ports of the spatial adaptation patterns is not needed for UE complexity reduction.</w:t>
            </w:r>
          </w:p>
          <w:p w14:paraId="6FE35B8C" w14:textId="77777777" w:rsidR="00577AAE" w:rsidRDefault="00577AAE">
            <w:pPr>
              <w:spacing w:after="0" w:line="240" w:lineRule="auto"/>
              <w:jc w:val="left"/>
              <w:rPr>
                <w:rFonts w:eastAsia="Times New Roman"/>
                <w:lang w:val="en-US" w:eastAsia="zh-CN"/>
              </w:rPr>
            </w:pPr>
          </w:p>
          <w:p w14:paraId="003BF430" w14:textId="77777777" w:rsidR="00577AAE" w:rsidRDefault="00024C7E">
            <w:pPr>
              <w:spacing w:after="0" w:line="240" w:lineRule="auto"/>
              <w:jc w:val="left"/>
              <w:rPr>
                <w:rFonts w:eastAsia="Times New Roman"/>
                <w:lang w:val="en-US" w:eastAsia="zh-CN"/>
              </w:rPr>
            </w:pPr>
            <w:r>
              <w:rPr>
                <w:rFonts w:eastAsia="Times New Roman"/>
                <w:lang w:val="en-US" w:eastAsia="zh-CN"/>
              </w:rPr>
              <w:t>Proposal 15: A1-2-power is already able to support below approaches for power offset value(s) configuration/indication, which can be proposed to be further studied:</w:t>
            </w:r>
          </w:p>
          <w:p w14:paraId="17137F53"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A1-1-revised-power: A resource set with multiple resources is configured within a resource setting, where each resource is associated with only one spatial adaptation pattern. One or more power offset values are configured for the resource set.</w:t>
            </w:r>
          </w:p>
          <w:p w14:paraId="62085B3C"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RRC configured, one power offset is configured for each resource/spatial adaptation pattern. L1 indication then selects the spatial adaptation pattern(s).</w:t>
            </w:r>
          </w:p>
          <w:p w14:paraId="75A0EAF6"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L1 indicated, L1 indication provides the power offset values for each selected/triggered CSI-RS resource/spatial adaptation pattern.</w:t>
            </w:r>
          </w:p>
          <w:p w14:paraId="3962CD70"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A1-2-revised-power: One or more resources can be configured in a resource set within a resource setting, and each resource can be associated with more than one spatial adaptation patterns. One or more power offset values are configured for the resource set.</w:t>
            </w:r>
          </w:p>
          <w:p w14:paraId="1E701516"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lastRenderedPageBreak/>
              <w:t></w:t>
            </w:r>
            <w:r>
              <w:rPr>
                <w:rFonts w:eastAsia="Times New Roman"/>
                <w:lang w:val="en-US" w:eastAsia="zh-CN"/>
              </w:rPr>
              <w:tab/>
              <w:t>If power offset value and spatial adaptation pattern associated is RRC configured, one power offset is configured for each spatial adaptation pattern. L1 indication then selects the spatial adaptation pattern(s).</w:t>
            </w:r>
          </w:p>
          <w:p w14:paraId="4CE5A6D6"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w:t>
            </w:r>
            <w:r>
              <w:rPr>
                <w:rFonts w:eastAsia="Times New Roman"/>
                <w:lang w:val="en-US" w:eastAsia="zh-CN"/>
              </w:rPr>
              <w:tab/>
              <w:t>If power offset value and spatial adaptation pattern associated is L1 indicated, L1 indication provides the power offset values for each selected/triggered spatial adaptation pattern.</w:t>
            </w:r>
          </w:p>
          <w:p w14:paraId="213E4246" w14:textId="77777777" w:rsidR="00577AAE" w:rsidRDefault="00024C7E">
            <w:pPr>
              <w:spacing w:after="0" w:line="240" w:lineRule="auto"/>
              <w:jc w:val="left"/>
              <w:rPr>
                <w:rFonts w:eastAsia="Times New Roman"/>
                <w:lang w:val="en-US" w:eastAsia="zh-CN"/>
              </w:rPr>
            </w:pPr>
            <w:r>
              <w:rPr>
                <w:rFonts w:eastAsia="Times New Roman"/>
                <w:lang w:eastAsia="zh-CN"/>
              </w:rPr>
              <w:t>Proposal 11: Common CSI report configuration framework should be supported for Type 1 and Type 2 adaptation.</w:t>
            </w:r>
          </w:p>
        </w:tc>
      </w:tr>
      <w:tr w:rsidR="00577AAE" w14:paraId="6C8551B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745BF2E"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ITRI</w:t>
            </w:r>
          </w:p>
        </w:tc>
        <w:tc>
          <w:tcPr>
            <w:tcW w:w="4178" w:type="pct"/>
            <w:tcBorders>
              <w:top w:val="nil"/>
              <w:left w:val="nil"/>
              <w:bottom w:val="single" w:sz="4" w:space="0" w:color="A6A6A6"/>
              <w:right w:val="single" w:sz="4" w:space="0" w:color="A6A6A6"/>
            </w:tcBorders>
            <w:shd w:val="clear" w:color="auto" w:fill="auto"/>
          </w:tcPr>
          <w:p w14:paraId="09C41B1C" w14:textId="77777777" w:rsidR="00577AAE" w:rsidRDefault="00024C7E">
            <w:pPr>
              <w:spacing w:after="0" w:line="240" w:lineRule="auto"/>
              <w:jc w:val="left"/>
              <w:rPr>
                <w:rFonts w:eastAsia="Times New Roman"/>
                <w:lang w:eastAsia="zh-CN"/>
              </w:rPr>
            </w:pPr>
            <w:r>
              <w:rPr>
                <w:rFonts w:eastAsia="Times New Roman"/>
                <w:lang w:eastAsia="zh-CN"/>
              </w:rPr>
              <w:t>Proposal:</w:t>
            </w:r>
          </w:p>
          <w:p w14:paraId="4350BB0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NZP-CSI-RS resource(s) for channel measurement supporting spatial adaption patterns A1-1-revised,</w:t>
            </w:r>
          </w:p>
          <w:p w14:paraId="0B236AFD"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At least Type 1 spatial domain adaption can be supported.</w:t>
            </w:r>
          </w:p>
          <w:p w14:paraId="68CC19EA"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Type 2 spatial domain adaption can also be considered.</w:t>
            </w:r>
          </w:p>
          <w:p w14:paraId="790B1413"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NZP-CSI-RS resource(s) for channel measurement supporting spatial adaption patterns A1-2-revised,</w:t>
            </w:r>
          </w:p>
          <w:p w14:paraId="390E1696"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Both Type 1 and Type 2 spatial domain adaption can be supported.</w:t>
            </w:r>
          </w:p>
        </w:tc>
      </w:tr>
      <w:tr w:rsidR="00577AAE" w14:paraId="492A95C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19D5996"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1C82A3A4" w14:textId="77777777" w:rsidR="00577AAE" w:rsidRDefault="00024C7E">
            <w:pPr>
              <w:spacing w:after="0" w:line="240" w:lineRule="auto"/>
              <w:jc w:val="left"/>
              <w:rPr>
                <w:rFonts w:eastAsia="Times New Roman"/>
                <w:lang w:eastAsia="zh-CN"/>
              </w:rPr>
            </w:pPr>
            <w:r>
              <w:rPr>
                <w:rFonts w:eastAsia="Times New Roman"/>
                <w:lang w:eastAsia="zh-CN"/>
              </w:rPr>
              <w:t>Proposal 1: For CSI-RS resource configuration enhancements, take one of the following options:</w:t>
            </w:r>
          </w:p>
          <w:p w14:paraId="5ACC7D61"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Option 1 (preferred): Do not confirm the working assumption. Support A1-2-revised only for both Type 1 and Type 2 SD adaptations</w:t>
            </w:r>
          </w:p>
          <w:p w14:paraId="71F2D1EB"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Option 2: Support A1-2-revised for Type 1 SD adaptation</w:t>
            </w:r>
          </w:p>
          <w:p w14:paraId="0B6C22DB"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FFS: which alternative(s) to apply for Type 2 SD adaptation</w:t>
            </w:r>
          </w:p>
          <w:p w14:paraId="4E81D00C" w14:textId="77777777" w:rsidR="00577AAE" w:rsidRDefault="00577AAE">
            <w:pPr>
              <w:spacing w:after="0" w:line="240" w:lineRule="auto"/>
              <w:ind w:left="284"/>
              <w:jc w:val="left"/>
              <w:rPr>
                <w:rFonts w:eastAsia="Times New Roman"/>
                <w:lang w:eastAsia="zh-CN"/>
              </w:rPr>
            </w:pPr>
          </w:p>
          <w:p w14:paraId="651747CE" w14:textId="77777777" w:rsidR="00577AAE" w:rsidRDefault="00024C7E">
            <w:pPr>
              <w:spacing w:after="0" w:line="240" w:lineRule="auto"/>
              <w:jc w:val="left"/>
              <w:rPr>
                <w:rFonts w:eastAsia="Times New Roman"/>
                <w:lang w:eastAsia="zh-CN"/>
              </w:rPr>
            </w:pPr>
            <w:r>
              <w:rPr>
                <w:rFonts w:eastAsia="Times New Roman"/>
                <w:lang w:eastAsia="zh-CN"/>
              </w:rPr>
              <w:t>Proposal 2: Allow different number of ports across multiple resources within the same resource set if A1-1-revised for Type 1 SD adaptation is supported.</w:t>
            </w:r>
          </w:p>
        </w:tc>
      </w:tr>
      <w:tr w:rsidR="00577AAE" w14:paraId="3F30183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1C1F63A"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090FC240" w14:textId="77777777" w:rsidR="00577AAE" w:rsidRDefault="00024C7E">
            <w:pPr>
              <w:spacing w:after="0" w:line="240" w:lineRule="auto"/>
              <w:jc w:val="left"/>
              <w:rPr>
                <w:rFonts w:eastAsia="Times New Roman"/>
                <w:lang w:eastAsia="zh-CN"/>
              </w:rPr>
            </w:pPr>
            <w:r>
              <w:rPr>
                <w:rFonts w:eastAsia="Times New Roman"/>
                <w:lang w:eastAsia="zh-CN"/>
              </w:rPr>
              <w:t>Proposal 1: Regarding A1-1-revised, for details on the association, each spatial adaptation pattern can be associated with an individual CSI-RS resource so that UEs can be enabled to provide report(s) with respect to one or more of the CSI-RS resources.</w:t>
            </w:r>
          </w:p>
          <w:p w14:paraId="3C9BC70D" w14:textId="77777777" w:rsidR="00577AAE" w:rsidRDefault="00024C7E">
            <w:pPr>
              <w:spacing w:after="0" w:line="240" w:lineRule="auto"/>
              <w:jc w:val="left"/>
              <w:rPr>
                <w:rFonts w:eastAsia="Times New Roman"/>
                <w:lang w:eastAsia="zh-CN"/>
              </w:rPr>
            </w:pPr>
            <w:r>
              <w:rPr>
                <w:rFonts w:eastAsia="Times New Roman"/>
                <w:lang w:eastAsia="zh-CN"/>
              </w:rPr>
              <w:t>Proposal 2: Regarding A1-2-revised, for details on the association, multiple spatial adaptation patterns can be associated with a single CSI-RS resource while different subsets of the CSI-RS resource can be configured corresponding to each spatial adaptation pattern so that UEs can be enabled to provide report(s) with respect to one or more of the configured subsets of the CSI-RS resource.</w:t>
            </w:r>
          </w:p>
        </w:tc>
      </w:tr>
      <w:tr w:rsidR="00577AAE" w14:paraId="021EC6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31E43CF"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CEWiT</w:t>
            </w:r>
            <w:proofErr w:type="spellEnd"/>
          </w:p>
        </w:tc>
        <w:tc>
          <w:tcPr>
            <w:tcW w:w="4178" w:type="pct"/>
            <w:tcBorders>
              <w:top w:val="nil"/>
              <w:left w:val="nil"/>
              <w:bottom w:val="single" w:sz="4" w:space="0" w:color="A6A6A6"/>
              <w:right w:val="single" w:sz="4" w:space="0" w:color="A6A6A6"/>
            </w:tcBorders>
            <w:shd w:val="clear" w:color="auto" w:fill="auto"/>
          </w:tcPr>
          <w:p w14:paraId="2B1C34C4" w14:textId="77777777" w:rsidR="00577AAE" w:rsidRDefault="00024C7E">
            <w:pPr>
              <w:spacing w:after="0" w:line="240" w:lineRule="auto"/>
              <w:jc w:val="left"/>
              <w:rPr>
                <w:rFonts w:eastAsia="Times New Roman"/>
                <w:lang w:val="en-US" w:eastAsia="zh-CN"/>
              </w:rPr>
            </w:pPr>
            <w:r>
              <w:rPr>
                <w:rFonts w:eastAsia="Times New Roman"/>
                <w:lang w:val="en-US" w:eastAsia="zh-CN"/>
              </w:rPr>
              <w:t>Proposal 1: A CSI-RS resource set with multiple resources, where each resource corresponding to only one spatial adaptation pattern (A1-1-revised) for both type 1 and type 2 spatial adaptation is supported.</w:t>
            </w:r>
          </w:p>
          <w:p w14:paraId="74211180" w14:textId="77777777" w:rsidR="00577AAE" w:rsidRDefault="00577AAE">
            <w:pPr>
              <w:spacing w:after="0" w:line="240" w:lineRule="auto"/>
              <w:jc w:val="left"/>
              <w:rPr>
                <w:rFonts w:eastAsia="Times New Roman"/>
                <w:lang w:val="en-US" w:eastAsia="zh-CN"/>
              </w:rPr>
            </w:pPr>
          </w:p>
          <w:p w14:paraId="33A95496" w14:textId="77777777" w:rsidR="00577AAE" w:rsidRDefault="00024C7E">
            <w:pPr>
              <w:spacing w:after="0" w:line="240" w:lineRule="auto"/>
              <w:jc w:val="left"/>
              <w:rPr>
                <w:rFonts w:eastAsia="Times New Roman"/>
                <w:lang w:eastAsia="zh-CN"/>
              </w:rPr>
            </w:pPr>
            <w:r>
              <w:rPr>
                <w:rFonts w:eastAsia="Times New Roman"/>
                <w:lang w:eastAsia="zh-CN"/>
              </w:rPr>
              <w:t xml:space="preserve">Proposal 5: Multiple power offsets of signals/channels at </w:t>
            </w:r>
            <w:proofErr w:type="spellStart"/>
            <w:r>
              <w:rPr>
                <w:rFonts w:eastAsia="Times New Roman"/>
                <w:lang w:eastAsia="zh-CN"/>
              </w:rPr>
              <w:t>gNB</w:t>
            </w:r>
            <w:proofErr w:type="spellEnd"/>
            <w:r>
              <w:rPr>
                <w:rFonts w:eastAsia="Times New Roman"/>
                <w:lang w:eastAsia="zh-CN"/>
              </w:rPr>
              <w:t xml:space="preserve"> corresponding to different set of frequency and time resources is supported.</w:t>
            </w:r>
          </w:p>
        </w:tc>
      </w:tr>
    </w:tbl>
    <w:p w14:paraId="71AC2596" w14:textId="77777777" w:rsidR="00577AAE" w:rsidRDefault="00577AAE"/>
    <w:p w14:paraId="742AE2DA" w14:textId="77777777" w:rsidR="00577AAE" w:rsidRDefault="00024C7E">
      <w:pPr>
        <w:outlineLvl w:val="2"/>
        <w:rPr>
          <w:b/>
        </w:rPr>
      </w:pPr>
      <w:r>
        <w:rPr>
          <w:b/>
        </w:rPr>
        <w:t>FL summary</w:t>
      </w:r>
    </w:p>
    <w:p w14:paraId="2C4DC39A"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(Closed)Applicability of A1-x-revised</w:t>
      </w:r>
    </w:p>
    <w:p w14:paraId="3E55AEE8" w14:textId="77777777" w:rsidR="00577AAE" w:rsidRDefault="00577AAE">
      <w:pPr>
        <w:spacing w:after="0" w:line="240" w:lineRule="auto"/>
        <w:rPr>
          <w:rFonts w:eastAsia="宋体"/>
          <w:snapToGrid w:val="0"/>
          <w:lang w:val="en-US" w:eastAsia="zh-CN"/>
        </w:rPr>
      </w:pPr>
    </w:p>
    <w:p w14:paraId="7823CA74"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Whether or not to confirm the Working Assumption about support of A1-1-revised and A1-2-revised? There </w:t>
      </w:r>
      <w:proofErr w:type="gramStart"/>
      <w:r>
        <w:rPr>
          <w:rFonts w:eastAsia="宋体"/>
          <w:snapToGrid w:val="0"/>
          <w:lang w:val="en-US" w:eastAsia="zh-CN"/>
        </w:rPr>
        <w:t>are</w:t>
      </w:r>
      <w:proofErr w:type="gramEnd"/>
      <w:r>
        <w:rPr>
          <w:rFonts w:eastAsia="宋体"/>
          <w:snapToGrid w:val="0"/>
          <w:lang w:val="en-US" w:eastAsia="zh-CN"/>
        </w:rPr>
        <w:t xml:space="preserve"> vast support to confirm it although two companies does not consider so. </w:t>
      </w:r>
    </w:p>
    <w:p w14:paraId="101AAB9F" w14:textId="77777777" w:rsidR="00577AAE" w:rsidRDefault="00024C7E">
      <w:pPr>
        <w:numPr>
          <w:ilvl w:val="0"/>
          <w:numId w:val="22"/>
        </w:numPr>
        <w:spacing w:after="0" w:line="240" w:lineRule="auto"/>
        <w:rPr>
          <w:rFonts w:eastAsia="宋体"/>
          <w:snapToGrid w:val="0"/>
          <w:lang w:val="en-US" w:eastAsia="zh-CN"/>
        </w:rPr>
      </w:pPr>
      <w:r>
        <w:rPr>
          <w:rFonts w:eastAsia="宋体"/>
          <w:snapToGrid w:val="0"/>
          <w:lang w:val="en-US" w:eastAsia="zh-CN"/>
        </w:rPr>
        <w:t>Positive: FW, NOK, vivo, ZTE, HW, CATT, Fujitsu</w:t>
      </w:r>
      <w:r>
        <w:rPr>
          <w:rFonts w:eastAsia="宋体" w:hint="eastAsia"/>
          <w:snapToGrid w:val="0"/>
          <w:lang w:val="en-US" w:eastAsia="zh-CN"/>
        </w:rPr>
        <w:t>,</w:t>
      </w:r>
      <w:r>
        <w:rPr>
          <w:rFonts w:eastAsia="宋体"/>
          <w:snapToGrid w:val="0"/>
          <w:lang w:val="en-US" w:eastAsia="zh-CN"/>
        </w:rPr>
        <w:t xml:space="preserve"> CTC, AT&amp;T (UE capabilities perspective), CMCC, </w:t>
      </w:r>
      <w:proofErr w:type="spellStart"/>
      <w:r>
        <w:rPr>
          <w:rFonts w:eastAsia="宋体"/>
          <w:snapToGrid w:val="0"/>
          <w:lang w:val="en-US" w:eastAsia="zh-CN"/>
        </w:rPr>
        <w:t>LGe</w:t>
      </w:r>
      <w:proofErr w:type="spellEnd"/>
      <w:r>
        <w:rPr>
          <w:rFonts w:eastAsia="宋体"/>
          <w:snapToGrid w:val="0"/>
          <w:lang w:val="en-US" w:eastAsia="zh-CN"/>
        </w:rPr>
        <w:t>, IDG, Apple, QC, SS, E//, DCM</w:t>
      </w:r>
      <w:r>
        <w:rPr>
          <w:rFonts w:eastAsia="宋体" w:hint="eastAsia"/>
          <w:snapToGrid w:val="0"/>
          <w:lang w:val="en-US" w:eastAsia="zh-CN"/>
        </w:rPr>
        <w:t>,</w:t>
      </w:r>
      <w:r>
        <w:rPr>
          <w:rFonts w:eastAsia="宋体"/>
          <w:snapToGrid w:val="0"/>
          <w:lang w:val="en-US" w:eastAsia="zh-CN"/>
        </w:rPr>
        <w:t xml:space="preserve"> </w:t>
      </w:r>
      <w:proofErr w:type="spellStart"/>
      <w:r>
        <w:rPr>
          <w:rFonts w:eastAsia="Times New Roman"/>
          <w:snapToGrid w:val="0"/>
          <w:lang w:val="en-US" w:eastAsia="zh-CN"/>
        </w:rPr>
        <w:t>Transsion</w:t>
      </w:r>
      <w:proofErr w:type="spellEnd"/>
      <w:r>
        <w:rPr>
          <w:rFonts w:eastAsia="Times New Roman"/>
          <w:snapToGrid w:val="0"/>
          <w:lang w:val="en-US" w:eastAsia="zh-CN"/>
        </w:rPr>
        <w:t>, ITRI</w:t>
      </w:r>
    </w:p>
    <w:p w14:paraId="6A36A064" w14:textId="77777777" w:rsidR="00577AAE" w:rsidRDefault="00024C7E">
      <w:pPr>
        <w:numPr>
          <w:ilvl w:val="0"/>
          <w:numId w:val="22"/>
        </w:numPr>
        <w:spacing w:after="0" w:line="240" w:lineRule="auto"/>
        <w:rPr>
          <w:rFonts w:eastAsia="宋体"/>
          <w:snapToGrid w:val="0"/>
          <w:lang w:val="en-US" w:eastAsia="zh-CN"/>
        </w:rPr>
      </w:pPr>
      <w:r>
        <w:rPr>
          <w:rFonts w:eastAsia="宋体"/>
          <w:snapToGrid w:val="0"/>
          <w:lang w:val="en-US" w:eastAsia="zh-CN"/>
        </w:rPr>
        <w:t xml:space="preserve">Negative: SPRD, </w:t>
      </w:r>
      <w:r>
        <w:rPr>
          <w:rFonts w:eastAsia="Times New Roman"/>
          <w:snapToGrid w:val="0"/>
          <w:lang w:val="en-US" w:eastAsia="zh-CN"/>
        </w:rPr>
        <w:t>ETRI</w:t>
      </w:r>
    </w:p>
    <w:p w14:paraId="4CB40DEB" w14:textId="77777777" w:rsidR="00577AAE" w:rsidRDefault="00577AAE">
      <w:pPr>
        <w:spacing w:after="0" w:line="240" w:lineRule="auto"/>
        <w:rPr>
          <w:rFonts w:eastAsia="宋体"/>
          <w:snapToGrid w:val="0"/>
          <w:lang w:val="en-US" w:eastAsia="zh-CN"/>
        </w:rPr>
      </w:pPr>
    </w:p>
    <w:p w14:paraId="3286D84C" w14:textId="77777777" w:rsidR="00577AAE" w:rsidRDefault="00024C7E">
      <w:pPr>
        <w:spacing w:after="0" w:line="240" w:lineRule="auto"/>
        <w:rPr>
          <w:rFonts w:eastAsia="宋体"/>
          <w:snapToGrid w:val="0"/>
          <w:lang w:val="en-US" w:eastAsia="zh-CN"/>
        </w:rPr>
      </w:pPr>
      <w:proofErr w:type="gramStart"/>
      <w:r>
        <w:rPr>
          <w:rFonts w:eastAsia="宋体"/>
          <w:snapToGrid w:val="0"/>
          <w:lang w:val="en-US" w:eastAsia="zh-CN"/>
        </w:rPr>
        <w:t>Also</w:t>
      </w:r>
      <w:proofErr w:type="gramEnd"/>
      <w:r>
        <w:rPr>
          <w:rFonts w:eastAsia="宋体"/>
          <w:snapToGrid w:val="0"/>
          <w:lang w:val="en-US" w:eastAsia="zh-CN"/>
        </w:rPr>
        <w:t xml:space="preserve"> how they are applicable when different configuration approaches are used for each type of SD adaptations, are further explained in the following cases. </w:t>
      </w:r>
    </w:p>
    <w:p w14:paraId="7A24B2F9" w14:textId="77777777" w:rsidR="00577AAE" w:rsidRDefault="00024C7E">
      <w:pPr>
        <w:spacing w:after="0" w:line="240" w:lineRule="auto"/>
        <w:ind w:left="284"/>
        <w:rPr>
          <w:rFonts w:eastAsia="宋体"/>
          <w:snapToGrid w:val="0"/>
          <w:lang w:val="en-US" w:eastAsia="zh-CN"/>
        </w:rPr>
      </w:pPr>
      <w:r>
        <w:rPr>
          <w:rFonts w:eastAsia="宋体"/>
          <w:snapToGrid w:val="0"/>
          <w:lang w:val="en-US" w:eastAsia="zh-CN"/>
        </w:rPr>
        <w:t xml:space="preserve">to support A1-1-revised for Type 1 SD adaptation </w:t>
      </w:r>
    </w:p>
    <w:p w14:paraId="6CF2F2B7"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Positive: HW, Fujitsu</w:t>
      </w:r>
      <w:r>
        <w:rPr>
          <w:rFonts w:eastAsia="宋体" w:hint="eastAsia"/>
          <w:snapToGrid w:val="0"/>
          <w:lang w:val="en-US" w:eastAsia="zh-CN"/>
        </w:rPr>
        <w:t>,</w:t>
      </w:r>
      <w:r>
        <w:rPr>
          <w:rFonts w:eastAsia="宋体"/>
          <w:snapToGrid w:val="0"/>
          <w:lang w:val="en-US" w:eastAsia="zh-CN"/>
        </w:rPr>
        <w:t xml:space="preserve"> </w:t>
      </w:r>
      <w:proofErr w:type="spellStart"/>
      <w:r>
        <w:rPr>
          <w:rFonts w:eastAsia="宋体"/>
          <w:snapToGrid w:val="0"/>
          <w:lang w:val="en-US" w:eastAsia="zh-CN"/>
        </w:rPr>
        <w:t>LGe</w:t>
      </w:r>
      <w:proofErr w:type="spellEnd"/>
      <w:r>
        <w:rPr>
          <w:rFonts w:eastAsia="宋体"/>
          <w:snapToGrid w:val="0"/>
          <w:lang w:val="en-US" w:eastAsia="zh-CN"/>
        </w:rPr>
        <w:t xml:space="preserve">, SS, [ZTE], CTC, </w:t>
      </w:r>
      <w:proofErr w:type="spellStart"/>
      <w:r>
        <w:rPr>
          <w:rFonts w:eastAsia="Times New Roman"/>
          <w:snapToGrid w:val="0"/>
          <w:lang w:val="en-US" w:eastAsia="zh-CN"/>
        </w:rPr>
        <w:t>Transsion</w:t>
      </w:r>
      <w:proofErr w:type="spellEnd"/>
      <w:r>
        <w:rPr>
          <w:rFonts w:eastAsia="Times New Roman"/>
          <w:snapToGrid w:val="0"/>
          <w:lang w:val="en-US" w:eastAsia="zh-CN"/>
        </w:rPr>
        <w:t xml:space="preserve">, ITRI, </w:t>
      </w:r>
      <w:proofErr w:type="spellStart"/>
      <w:r>
        <w:rPr>
          <w:rFonts w:eastAsia="Times New Roman"/>
          <w:snapToGrid w:val="0"/>
          <w:lang w:val="en-US" w:eastAsia="zh-CN"/>
        </w:rPr>
        <w:t>CEWiT</w:t>
      </w:r>
      <w:proofErr w:type="spellEnd"/>
    </w:p>
    <w:p w14:paraId="3F5644DA" w14:textId="77777777" w:rsidR="00577AAE" w:rsidRDefault="00024C7E">
      <w:pPr>
        <w:numPr>
          <w:ilvl w:val="0"/>
          <w:numId w:val="22"/>
        </w:numPr>
        <w:spacing w:after="0" w:line="240" w:lineRule="auto"/>
        <w:ind w:left="1004"/>
        <w:rPr>
          <w:rFonts w:eastAsia="宋体"/>
          <w:snapToGrid w:val="0"/>
          <w:lang w:val="en-US" w:eastAsia="zh-CN"/>
        </w:rPr>
      </w:pPr>
      <w:r>
        <w:rPr>
          <w:rFonts w:eastAsia="Times New Roman"/>
          <w:snapToGrid w:val="0"/>
          <w:lang w:val="en-US" w:eastAsia="zh-CN"/>
        </w:rPr>
        <w:t xml:space="preserve">Negative: QC (RRC inefficiency), </w:t>
      </w:r>
    </w:p>
    <w:p w14:paraId="6B9C2819" w14:textId="77777777" w:rsidR="00577AAE" w:rsidRDefault="00577AAE">
      <w:pPr>
        <w:spacing w:after="0" w:line="240" w:lineRule="auto"/>
        <w:ind w:left="284"/>
        <w:rPr>
          <w:rFonts w:eastAsia="宋体"/>
          <w:snapToGrid w:val="0"/>
          <w:lang w:val="en-US" w:eastAsia="zh-CN"/>
        </w:rPr>
      </w:pPr>
    </w:p>
    <w:p w14:paraId="60BB3D2B" w14:textId="77777777" w:rsidR="00577AAE" w:rsidRDefault="00024C7E">
      <w:pPr>
        <w:spacing w:after="0" w:line="240" w:lineRule="auto"/>
        <w:ind w:left="284"/>
        <w:rPr>
          <w:rFonts w:eastAsia="宋体"/>
          <w:snapToGrid w:val="0"/>
          <w:lang w:val="en-US" w:eastAsia="zh-CN"/>
        </w:rPr>
      </w:pPr>
      <w:r>
        <w:rPr>
          <w:rFonts w:eastAsia="宋体"/>
          <w:snapToGrid w:val="0"/>
          <w:lang w:val="en-US" w:eastAsia="zh-CN"/>
        </w:rPr>
        <w:t>to support A1-2-revised for Type 2 SD adaptation?</w:t>
      </w:r>
    </w:p>
    <w:p w14:paraId="0A267EA7"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Positive: FW, SS</w:t>
      </w:r>
    </w:p>
    <w:p w14:paraId="01D592F4"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Negative: [</w:t>
      </w:r>
      <w:r>
        <w:rPr>
          <w:rFonts w:eastAsia="Times New Roman"/>
          <w:snapToGrid w:val="0"/>
          <w:lang w:val="en-US" w:eastAsia="zh-CN"/>
        </w:rPr>
        <w:t>Apple (redundant work)]</w:t>
      </w:r>
    </w:p>
    <w:p w14:paraId="79735CA6" w14:textId="77777777" w:rsidR="00577AAE" w:rsidRDefault="00577AAE">
      <w:pPr>
        <w:spacing w:after="0" w:line="240" w:lineRule="auto"/>
        <w:rPr>
          <w:rFonts w:eastAsia="宋体"/>
          <w:b/>
          <w:snapToGrid w:val="0"/>
          <w:lang w:val="en-US" w:eastAsia="zh-CN"/>
        </w:rPr>
      </w:pPr>
    </w:p>
    <w:p w14:paraId="59B64D7B"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P3-1</w:t>
      </w:r>
    </w:p>
    <w:p w14:paraId="41C75E4C" w14:textId="77777777" w:rsidR="00577AAE" w:rsidRDefault="00024C7E">
      <w:pPr>
        <w:pStyle w:val="affff4"/>
        <w:numPr>
          <w:ilvl w:val="0"/>
          <w:numId w:val="19"/>
        </w:numPr>
        <w:spacing w:after="0" w:line="240" w:lineRule="auto"/>
        <w:rPr>
          <w:rFonts w:ascii="Times" w:eastAsia="Batang" w:hAnsi="Times"/>
          <w:szCs w:val="24"/>
          <w:lang w:eastAsia="zh-CN"/>
        </w:rPr>
      </w:pPr>
      <w:r>
        <w:rPr>
          <w:rFonts w:ascii="Times" w:eastAsia="Batang" w:hAnsi="Times"/>
          <w:szCs w:val="24"/>
          <w:lang w:eastAsia="zh-CN"/>
        </w:rPr>
        <w:t>Confirm the working</w:t>
      </w:r>
      <w:r>
        <w:rPr>
          <w:rFonts w:ascii="Times" w:eastAsia="Batang" w:hAnsi="Times"/>
          <w:lang w:eastAsia="en-US"/>
        </w:rPr>
        <w:t xml:space="preserve"> assumption </w:t>
      </w:r>
    </w:p>
    <w:p w14:paraId="187951B1"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lastRenderedPageBreak/>
        <w:t>Al-1-revised and A1-2-revised are supported</w:t>
      </w:r>
    </w:p>
    <w:p w14:paraId="013FC31B" w14:textId="77777777" w:rsidR="00577AAE" w:rsidRDefault="00577AAE">
      <w:pPr>
        <w:pStyle w:val="affff4"/>
        <w:spacing w:after="0" w:line="240" w:lineRule="auto"/>
        <w:ind w:left="420"/>
        <w:rPr>
          <w:rFonts w:ascii="Times" w:eastAsia="Batang" w:hAnsi="Time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3F6A6DA1" w14:textId="77777777">
        <w:trPr>
          <w:trHeight w:val="261"/>
        </w:trPr>
        <w:tc>
          <w:tcPr>
            <w:tcW w:w="1479" w:type="dxa"/>
            <w:shd w:val="clear" w:color="auto" w:fill="C5E0B3" w:themeFill="accent6" w:themeFillTint="66"/>
          </w:tcPr>
          <w:p w14:paraId="062C811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7460C4CA" w14:textId="77777777" w:rsidR="00577AAE" w:rsidRDefault="00024C7E">
            <w:pPr>
              <w:rPr>
                <w:b/>
                <w:bCs/>
                <w:lang w:val="en-US"/>
              </w:rPr>
            </w:pPr>
            <w:r>
              <w:rPr>
                <w:b/>
                <w:bCs/>
                <w:lang w:val="en-US"/>
              </w:rPr>
              <w:t>Comments</w:t>
            </w:r>
          </w:p>
        </w:tc>
      </w:tr>
      <w:tr w:rsidR="00577AAE" w14:paraId="6D160F6A" w14:textId="77777777">
        <w:trPr>
          <w:trHeight w:val="261"/>
        </w:trPr>
        <w:tc>
          <w:tcPr>
            <w:tcW w:w="1479" w:type="dxa"/>
            <w:shd w:val="clear" w:color="auto" w:fill="auto"/>
          </w:tcPr>
          <w:p w14:paraId="70FC97D2" w14:textId="77777777" w:rsidR="00577AAE" w:rsidRDefault="00024C7E">
            <w:pPr>
              <w:rPr>
                <w:b/>
                <w:bCs/>
                <w:lang w:val="en-US"/>
              </w:rPr>
            </w:pPr>
            <w:r>
              <w:rPr>
                <w:b/>
                <w:bCs/>
                <w:lang w:val="en-US"/>
              </w:rPr>
              <w:t>Lenovo</w:t>
            </w:r>
          </w:p>
        </w:tc>
        <w:tc>
          <w:tcPr>
            <w:tcW w:w="8152" w:type="dxa"/>
            <w:shd w:val="clear" w:color="auto" w:fill="auto"/>
          </w:tcPr>
          <w:p w14:paraId="2559476E" w14:textId="77777777" w:rsidR="00577AAE" w:rsidRDefault="00024C7E">
            <w:pPr>
              <w:rPr>
                <w:lang w:val="en-US"/>
              </w:rPr>
            </w:pPr>
            <w:r>
              <w:rPr>
                <w:lang w:val="en-US"/>
              </w:rPr>
              <w:t>Support</w:t>
            </w:r>
          </w:p>
        </w:tc>
      </w:tr>
      <w:tr w:rsidR="00577AAE" w14:paraId="7508539A" w14:textId="77777777">
        <w:trPr>
          <w:trHeight w:val="261"/>
        </w:trPr>
        <w:tc>
          <w:tcPr>
            <w:tcW w:w="1479" w:type="dxa"/>
            <w:shd w:val="clear" w:color="auto" w:fill="auto"/>
          </w:tcPr>
          <w:p w14:paraId="025A4827" w14:textId="77777777" w:rsidR="00577AAE" w:rsidRDefault="00024C7E">
            <w:pPr>
              <w:rPr>
                <w:b/>
                <w:bCs/>
                <w:lang w:val="en-US"/>
              </w:rPr>
            </w:pPr>
            <w:r>
              <w:rPr>
                <w:lang w:val="en-US"/>
              </w:rPr>
              <w:t>Nokia/NSB</w:t>
            </w:r>
          </w:p>
        </w:tc>
        <w:tc>
          <w:tcPr>
            <w:tcW w:w="8152" w:type="dxa"/>
            <w:shd w:val="clear" w:color="auto" w:fill="auto"/>
          </w:tcPr>
          <w:p w14:paraId="5C8EB058" w14:textId="77777777" w:rsidR="00577AAE" w:rsidRDefault="00024C7E">
            <w:pPr>
              <w:rPr>
                <w:lang w:val="en-US"/>
              </w:rPr>
            </w:pPr>
            <w:r>
              <w:rPr>
                <w:lang w:val="en-US"/>
              </w:rPr>
              <w:t>Support FL1 P3-1.</w:t>
            </w:r>
          </w:p>
          <w:p w14:paraId="6910184E" w14:textId="77777777" w:rsidR="00577AAE" w:rsidRDefault="00024C7E">
            <w:pPr>
              <w:rPr>
                <w:lang w:val="en-US"/>
              </w:rPr>
            </w:pPr>
            <w:r>
              <w:rPr>
                <w:lang w:val="en-US"/>
              </w:rPr>
              <w:t xml:space="preserve">In addition, we </w:t>
            </w:r>
            <w:proofErr w:type="gramStart"/>
            <w:r>
              <w:rPr>
                <w:lang w:val="en-US"/>
              </w:rPr>
              <w:t>prefer to have</w:t>
            </w:r>
            <w:proofErr w:type="gramEnd"/>
            <w:r>
              <w:rPr>
                <w:lang w:val="en-US"/>
              </w:rPr>
              <w:t xml:space="preserve"> a clear ‘cut’ between A1-1-revised and A1-2-revised with respect to Type 1 and Type 2 SD adaptations. Specifically, we think that:</w:t>
            </w:r>
          </w:p>
          <w:p w14:paraId="29814E3D" w14:textId="77777777" w:rsidR="00577AAE" w:rsidRDefault="00024C7E">
            <w:pPr>
              <w:rPr>
                <w:lang w:val="en-US"/>
              </w:rPr>
            </w:pPr>
            <w:r>
              <w:rPr>
                <w:lang w:val="en-US"/>
              </w:rPr>
              <w:t>•</w:t>
            </w:r>
            <w:r>
              <w:rPr>
                <w:lang w:val="en-US"/>
              </w:rPr>
              <w:tab/>
              <w:t>A1-2-revised should be (primarily) supported for Type 1 SD adaptation</w:t>
            </w:r>
          </w:p>
          <w:p w14:paraId="60A35532" w14:textId="77777777" w:rsidR="00577AAE" w:rsidRDefault="00024C7E">
            <w:pPr>
              <w:rPr>
                <w:b/>
                <w:bCs/>
                <w:lang w:val="en-US"/>
              </w:rPr>
            </w:pPr>
            <w:r>
              <w:rPr>
                <w:lang w:val="en-US"/>
              </w:rPr>
              <w:t>•</w:t>
            </w:r>
            <w:r>
              <w:rPr>
                <w:lang w:val="en-US"/>
              </w:rPr>
              <w:tab/>
              <w:t>A1-1-revised should be (primarily) supported for Type 2 SD adaptation.</w:t>
            </w:r>
          </w:p>
        </w:tc>
      </w:tr>
      <w:tr w:rsidR="00577AAE" w14:paraId="05D7381A" w14:textId="77777777">
        <w:trPr>
          <w:trHeight w:val="261"/>
        </w:trPr>
        <w:tc>
          <w:tcPr>
            <w:tcW w:w="1479" w:type="dxa"/>
            <w:shd w:val="clear" w:color="auto" w:fill="auto"/>
          </w:tcPr>
          <w:p w14:paraId="5B7C1F20" w14:textId="77777777" w:rsidR="00577AAE" w:rsidRDefault="00024C7E">
            <w:pPr>
              <w:rPr>
                <w:b/>
                <w:bCs/>
                <w:lang w:eastAsia="zh-Hans"/>
              </w:rPr>
            </w:pPr>
            <w:r>
              <w:rPr>
                <w:rFonts w:hint="eastAsia"/>
                <w:b/>
                <w:bCs/>
                <w:lang w:val="en-US" w:eastAsia="zh-Hans"/>
              </w:rPr>
              <w:t>Apple</w:t>
            </w:r>
            <w:r>
              <w:rPr>
                <w:b/>
                <w:bCs/>
                <w:lang w:eastAsia="zh-Hans"/>
              </w:rPr>
              <w:t>-FL1</w:t>
            </w:r>
          </w:p>
        </w:tc>
        <w:tc>
          <w:tcPr>
            <w:tcW w:w="8152" w:type="dxa"/>
            <w:shd w:val="clear" w:color="auto" w:fill="auto"/>
          </w:tcPr>
          <w:p w14:paraId="43C2E2EB" w14:textId="77777777" w:rsidR="00577AAE" w:rsidRDefault="00024C7E">
            <w:r>
              <w:t xml:space="preserve">According to our understanding, A1-1-revised can support both Type 1 and Type 2 SD patterns, and Type 2 SD can only use A1-1-revised. </w:t>
            </w:r>
          </w:p>
          <w:p w14:paraId="26883879" w14:textId="77777777" w:rsidR="00577AAE" w:rsidRDefault="00024C7E">
            <w:pPr>
              <w:rPr>
                <w:lang w:eastAsia="zh-Hans"/>
              </w:rPr>
            </w:pPr>
            <w:r>
              <w:t>If the working assumption is to be confirmed, it means that A1-2-revised should at least support Type 1.</w:t>
            </w:r>
          </w:p>
          <w:p w14:paraId="52EB5166" w14:textId="77777777" w:rsidR="00577AAE" w:rsidRDefault="00024C7E">
            <w:pPr>
              <w:rPr>
                <w:lang w:eastAsia="zh-Hans"/>
              </w:rPr>
            </w:pPr>
            <w:r>
              <w:t xml:space="preserve">If A1-1-revised is only configured to support Type 2 SD adaptation, the restriction that same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 xml:space="preserve">are configured for the resources in the resource set can be maintained. </w:t>
            </w:r>
            <w:proofErr w:type="gramStart"/>
            <w:r>
              <w:t>Thus</w:t>
            </w:r>
            <w:proofErr w:type="gramEnd"/>
            <w:r>
              <w:t xml:space="preserve"> </w:t>
            </w:r>
            <w:r>
              <w:rPr>
                <w:rFonts w:hint="eastAsia"/>
                <w:lang w:val="en-US" w:eastAsia="zh-Hans"/>
              </w:rPr>
              <w:t>there</w:t>
            </w:r>
            <w:r>
              <w:rPr>
                <w:lang w:eastAsia="zh-Hans"/>
              </w:rPr>
              <w:t xml:space="preserve"> could be no change to the current spec in terms of the resource configuration for A1-1-revised. The only spec change is to allow a resource set with multiple resources and each resource can be associated with multiple SD patterns. </w:t>
            </w:r>
          </w:p>
          <w:p w14:paraId="289E8EEC" w14:textId="77777777" w:rsidR="00577AAE" w:rsidRDefault="00024C7E">
            <w:pPr>
              <w:rPr>
                <w:lang w:eastAsia="zh-Hans"/>
              </w:rPr>
            </w:pPr>
            <w:r>
              <w:rPr>
                <w:lang w:eastAsia="zh-Hans"/>
              </w:rPr>
              <w:t xml:space="preserve">Otherwise, if A1-1-revised also supports Type 1 SD adaptation, the restriction that same </w:t>
            </w:r>
            <w:proofErr w:type="spellStart"/>
            <w:r>
              <w:rPr>
                <w:rFonts w:ascii="Times New Roman Italic" w:hAnsi="Times New Roman Italic" w:cs="Times New Roman Italic"/>
                <w:i/>
                <w:iCs/>
                <w:lang w:eastAsia="zh-Hans"/>
              </w:rPr>
              <w:t>nrofPorts</w:t>
            </w:r>
            <w:proofErr w:type="spellEnd"/>
            <w:r>
              <w:rPr>
                <w:rFonts w:ascii="Times New Roman Italic" w:hAnsi="Times New Roman Italic" w:cs="Times New Roman Italic"/>
                <w:i/>
                <w:iCs/>
                <w:lang w:eastAsia="zh-Hans"/>
              </w:rPr>
              <w:t xml:space="preserve"> </w:t>
            </w:r>
            <w:r>
              <w:rPr>
                <w:lang w:eastAsia="zh-Hans"/>
              </w:rPr>
              <w:t xml:space="preserve">cannot be maintained. However, in this case, is there more benefit to additionally support A1-1-revised for Type 1 on top of A1-2-revised? </w:t>
            </w:r>
          </w:p>
          <w:p w14:paraId="65DDB78B" w14:textId="77777777" w:rsidR="00577AAE" w:rsidRDefault="00024C7E">
            <w:pPr>
              <w:rPr>
                <w:lang w:eastAsia="zh-Hans"/>
              </w:rPr>
            </w:pPr>
            <w:r>
              <w:t>We think the working assumption can be confirmed once the group have a consensus on the above issues clearly.</w:t>
            </w:r>
          </w:p>
        </w:tc>
      </w:tr>
      <w:tr w:rsidR="00577AAE" w14:paraId="2F47F23A" w14:textId="77777777">
        <w:trPr>
          <w:trHeight w:val="261"/>
        </w:trPr>
        <w:tc>
          <w:tcPr>
            <w:tcW w:w="1479" w:type="dxa"/>
            <w:shd w:val="clear" w:color="auto" w:fill="auto"/>
          </w:tcPr>
          <w:p w14:paraId="2C8FE070" w14:textId="77777777" w:rsidR="00577AAE" w:rsidRDefault="00024C7E">
            <w:pPr>
              <w:rPr>
                <w:bCs/>
                <w:lang w:val="en-US"/>
              </w:rPr>
            </w:pPr>
            <w:r>
              <w:rPr>
                <w:bCs/>
                <w:lang w:val="en-US"/>
              </w:rPr>
              <w:t>Samsung</w:t>
            </w:r>
          </w:p>
        </w:tc>
        <w:tc>
          <w:tcPr>
            <w:tcW w:w="8152" w:type="dxa"/>
            <w:shd w:val="clear" w:color="auto" w:fill="auto"/>
          </w:tcPr>
          <w:p w14:paraId="26A1FBDC" w14:textId="77777777" w:rsidR="00577AAE" w:rsidRDefault="00024C7E">
            <w:pPr>
              <w:rPr>
                <w:bCs/>
                <w:lang w:val="en-US"/>
              </w:rPr>
            </w:pPr>
            <w:r>
              <w:rPr>
                <w:bCs/>
                <w:lang w:val="en-US"/>
              </w:rPr>
              <w:t>Support</w:t>
            </w:r>
          </w:p>
        </w:tc>
      </w:tr>
      <w:tr w:rsidR="00577AAE" w14:paraId="37A646A2" w14:textId="77777777">
        <w:trPr>
          <w:trHeight w:val="261"/>
        </w:trPr>
        <w:tc>
          <w:tcPr>
            <w:tcW w:w="1479" w:type="dxa"/>
            <w:shd w:val="clear" w:color="auto" w:fill="auto"/>
          </w:tcPr>
          <w:p w14:paraId="76246399" w14:textId="77777777" w:rsidR="00577AAE" w:rsidRDefault="00024C7E">
            <w:pPr>
              <w:rPr>
                <w:bCs/>
                <w:lang w:val="en-US"/>
              </w:rPr>
            </w:pPr>
            <w:r>
              <w:rPr>
                <w:lang w:val="en-US"/>
              </w:rPr>
              <w:t>Qualcomm0</w:t>
            </w:r>
          </w:p>
        </w:tc>
        <w:tc>
          <w:tcPr>
            <w:tcW w:w="8152" w:type="dxa"/>
            <w:shd w:val="clear" w:color="auto" w:fill="auto"/>
          </w:tcPr>
          <w:p w14:paraId="6D0DDE30" w14:textId="77777777" w:rsidR="00577AAE" w:rsidRDefault="00024C7E">
            <w:pPr>
              <w:rPr>
                <w:lang w:val="en-US"/>
              </w:rPr>
            </w:pPr>
            <w:r>
              <w:rPr>
                <w:lang w:val="en-US"/>
              </w:rPr>
              <w:t>We don’t support to confirm the working assumption. By confirming the WA, our understanding is that both alternatives will be applied to Type 1 adaptation and both alternatives will be applied to Type 2 adaptation. Then it should be well understood that A1-2 can’t work for Type 2 adaptation. Furthermore, we don’t see benefits of A1-1 over A1-2 for Type 1 adaptation. Indeed, A1-1 has higher RRC signaling overhead for NZP CSI-RS resources for channel measurement and associated resources for interference measurement, which contradicts initial motivation of signaling overhead reduction with the new CSI report config.</w:t>
            </w:r>
          </w:p>
          <w:p w14:paraId="4811D026" w14:textId="77777777" w:rsidR="00577AAE" w:rsidRDefault="00024C7E">
            <w:pPr>
              <w:rPr>
                <w:lang w:val="en-US"/>
              </w:rPr>
            </w:pPr>
            <w:r>
              <w:rPr>
                <w:lang w:val="en-US"/>
              </w:rPr>
              <w:t xml:space="preserve">From our perspectives, we should spend discussion time on FFS point of the working assumption. We are fine to confirm the WA if the </w:t>
            </w:r>
            <w:r>
              <w:rPr>
                <w:b/>
                <w:bCs/>
                <w:color w:val="0070C0"/>
                <w:lang w:val="en-US"/>
              </w:rPr>
              <w:t>following</w:t>
            </w:r>
            <w:r>
              <w:rPr>
                <w:color w:val="0070C0"/>
                <w:lang w:val="en-US"/>
              </w:rPr>
              <w:t xml:space="preserve"> </w:t>
            </w:r>
            <w:r>
              <w:rPr>
                <w:lang w:val="en-US"/>
              </w:rPr>
              <w:t>is pursued:</w:t>
            </w:r>
          </w:p>
          <w:p w14:paraId="6E6B0D41" w14:textId="77777777" w:rsidR="00577AAE" w:rsidRDefault="00024C7E">
            <w:pPr>
              <w:pStyle w:val="affff4"/>
              <w:numPr>
                <w:ilvl w:val="0"/>
                <w:numId w:val="19"/>
              </w:numPr>
              <w:spacing w:after="0" w:line="240" w:lineRule="auto"/>
              <w:rPr>
                <w:rFonts w:ascii="Times" w:eastAsia="Batang" w:hAnsi="Times"/>
                <w:b/>
                <w:bCs/>
                <w:color w:val="0070C0"/>
                <w:szCs w:val="24"/>
                <w:lang w:eastAsia="zh-CN"/>
              </w:rPr>
            </w:pPr>
            <w:r>
              <w:rPr>
                <w:rFonts w:ascii="Times" w:eastAsia="Batang" w:hAnsi="Times"/>
                <w:b/>
                <w:bCs/>
                <w:color w:val="0070C0"/>
                <w:szCs w:val="24"/>
                <w:lang w:eastAsia="zh-CN"/>
              </w:rPr>
              <w:t>Confirm the working</w:t>
            </w:r>
            <w:r>
              <w:rPr>
                <w:rFonts w:ascii="Times" w:eastAsia="Batang" w:hAnsi="Times"/>
                <w:b/>
                <w:bCs/>
                <w:color w:val="0070C0"/>
                <w:lang w:eastAsia="en-US"/>
              </w:rPr>
              <w:t xml:space="preserve"> assumption with the following clarification:</w:t>
            </w:r>
          </w:p>
          <w:p w14:paraId="1BE87372" w14:textId="77777777" w:rsidR="00577AAE" w:rsidRDefault="00024C7E">
            <w:pPr>
              <w:pStyle w:val="affff4"/>
              <w:numPr>
                <w:ilvl w:val="0"/>
                <w:numId w:val="23"/>
              </w:numPr>
              <w:rPr>
                <w:b/>
                <w:bCs/>
                <w:color w:val="0070C0"/>
                <w:lang w:val="en-US"/>
              </w:rPr>
            </w:pPr>
            <w:r>
              <w:rPr>
                <w:b/>
                <w:bCs/>
                <w:color w:val="0070C0"/>
                <w:lang w:val="en-US"/>
              </w:rPr>
              <w:t>A1-2-revised is supported for Type 1 SD adaptation.</w:t>
            </w:r>
          </w:p>
          <w:p w14:paraId="3FA1A791" w14:textId="77777777" w:rsidR="00577AAE" w:rsidRDefault="00024C7E">
            <w:pPr>
              <w:pStyle w:val="affff4"/>
              <w:numPr>
                <w:ilvl w:val="0"/>
                <w:numId w:val="23"/>
              </w:numPr>
              <w:rPr>
                <w:bCs/>
                <w:lang w:val="en-US"/>
              </w:rPr>
            </w:pPr>
            <w:r>
              <w:rPr>
                <w:b/>
                <w:bCs/>
                <w:color w:val="0070C0"/>
                <w:lang w:val="en-US"/>
              </w:rPr>
              <w:t>A1-1-revised is supported for Type 2 SD adaptation.</w:t>
            </w:r>
            <w:r>
              <w:rPr>
                <w:lang w:val="en-US"/>
              </w:rPr>
              <w:t xml:space="preserve">  </w:t>
            </w:r>
          </w:p>
        </w:tc>
      </w:tr>
      <w:tr w:rsidR="00577AAE" w14:paraId="7ACC3D04" w14:textId="77777777">
        <w:trPr>
          <w:trHeight w:val="261"/>
        </w:trPr>
        <w:tc>
          <w:tcPr>
            <w:tcW w:w="1479" w:type="dxa"/>
            <w:shd w:val="clear" w:color="auto" w:fill="auto"/>
          </w:tcPr>
          <w:p w14:paraId="00F09058" w14:textId="77777777" w:rsidR="00577AAE" w:rsidRDefault="00024C7E">
            <w:pPr>
              <w:rPr>
                <w:lang w:val="en-US"/>
              </w:rPr>
            </w:pPr>
            <w:r>
              <w:rPr>
                <w:rFonts w:hint="eastAsia"/>
                <w:bCs/>
                <w:lang w:val="en-US" w:eastAsia="zh-CN"/>
              </w:rPr>
              <w:t>S</w:t>
            </w:r>
            <w:r>
              <w:rPr>
                <w:bCs/>
                <w:lang w:val="en-US" w:eastAsia="zh-CN"/>
              </w:rPr>
              <w:t>preadtrum1</w:t>
            </w:r>
          </w:p>
        </w:tc>
        <w:tc>
          <w:tcPr>
            <w:tcW w:w="8152" w:type="dxa"/>
            <w:shd w:val="clear" w:color="auto" w:fill="auto"/>
          </w:tcPr>
          <w:p w14:paraId="27DE2B21" w14:textId="77777777" w:rsidR="00577AAE" w:rsidRDefault="00024C7E">
            <w:pPr>
              <w:rPr>
                <w:bCs/>
                <w:lang w:val="en-US" w:eastAsia="zh-CN"/>
              </w:rPr>
            </w:pPr>
            <w:r>
              <w:rPr>
                <w:rFonts w:hint="eastAsia"/>
                <w:bCs/>
                <w:lang w:val="en-US" w:eastAsia="zh-CN"/>
              </w:rPr>
              <w:t>I</w:t>
            </w:r>
            <w:r>
              <w:rPr>
                <w:bCs/>
                <w:lang w:val="en-US" w:eastAsia="zh-CN"/>
              </w:rPr>
              <w:t>t seems the spatial adaptation pattern for Type 1 is ports pattern, e.g. N1/N2 in codebook. But, we are not sure what definition of the spatial adaptation pattern for Type 2. Could we provide the definition for alignment purpose?</w:t>
            </w:r>
          </w:p>
          <w:p w14:paraId="11295C72" w14:textId="77777777" w:rsidR="00577AAE" w:rsidRDefault="00024C7E">
            <w:pPr>
              <w:rPr>
                <w:lang w:val="en-US"/>
              </w:rPr>
            </w:pPr>
            <w:r>
              <w:rPr>
                <w:bCs/>
                <w:lang w:val="en-US" w:eastAsia="zh-CN"/>
              </w:rPr>
              <w:t>We are OK FL’s clarification that “</w:t>
            </w:r>
            <w:r>
              <w:rPr>
                <w:lang w:eastAsia="zh-Hans"/>
              </w:rPr>
              <w:t xml:space="preserve">if A1-1-revised also supports Type 1 SD adaptation, the restriction that same </w:t>
            </w:r>
            <w:proofErr w:type="spellStart"/>
            <w:r>
              <w:rPr>
                <w:rFonts w:ascii="Times New Roman Italic" w:hAnsi="Times New Roman Italic" w:cs="Times New Roman Italic"/>
                <w:i/>
                <w:iCs/>
                <w:lang w:eastAsia="zh-Hans"/>
              </w:rPr>
              <w:t>nrofPorts</w:t>
            </w:r>
            <w:proofErr w:type="spellEnd"/>
            <w:r>
              <w:rPr>
                <w:rFonts w:ascii="Times New Roman Italic" w:hAnsi="Times New Roman Italic" w:cs="Times New Roman Italic"/>
                <w:i/>
                <w:iCs/>
                <w:lang w:eastAsia="zh-Hans"/>
              </w:rPr>
              <w:t xml:space="preserve"> </w:t>
            </w:r>
            <w:r>
              <w:rPr>
                <w:lang w:eastAsia="zh-Hans"/>
              </w:rPr>
              <w:t>cannot be maintained</w:t>
            </w:r>
            <w:r>
              <w:rPr>
                <w:bCs/>
                <w:lang w:val="en-US" w:eastAsia="zh-CN"/>
              </w:rPr>
              <w:t>”. We can live with the confirmation of working assumption, if above question can be clarified.</w:t>
            </w:r>
          </w:p>
        </w:tc>
      </w:tr>
      <w:tr w:rsidR="00577AAE" w14:paraId="3344B1DC" w14:textId="77777777">
        <w:trPr>
          <w:trHeight w:val="261"/>
        </w:trPr>
        <w:tc>
          <w:tcPr>
            <w:tcW w:w="1479" w:type="dxa"/>
          </w:tcPr>
          <w:p w14:paraId="084DC279" w14:textId="77777777" w:rsidR="00577AAE" w:rsidRDefault="00024C7E">
            <w:pPr>
              <w:rPr>
                <w:lang w:val="en-US"/>
              </w:rPr>
            </w:pPr>
            <w:r>
              <w:rPr>
                <w:rFonts w:hint="eastAsia"/>
                <w:lang w:val="en-US" w:eastAsia="zh-CN"/>
              </w:rPr>
              <w:t>Xiaomi</w:t>
            </w:r>
          </w:p>
        </w:tc>
        <w:tc>
          <w:tcPr>
            <w:tcW w:w="8152" w:type="dxa"/>
          </w:tcPr>
          <w:p w14:paraId="2A2A4924" w14:textId="77777777" w:rsidR="00577AAE" w:rsidRDefault="00024C7E">
            <w:pPr>
              <w:rPr>
                <w:lang w:val="en-US"/>
              </w:rPr>
            </w:pPr>
            <w:r>
              <w:rPr>
                <w:rFonts w:hint="eastAsia"/>
                <w:lang w:val="en-US" w:eastAsia="zh-CN"/>
              </w:rPr>
              <w:t>Support</w:t>
            </w:r>
            <w:r>
              <w:rPr>
                <w:lang w:val="en-US"/>
              </w:rPr>
              <w:t xml:space="preserve"> it. </w:t>
            </w:r>
          </w:p>
        </w:tc>
      </w:tr>
      <w:tr w:rsidR="00577AAE" w14:paraId="736E2652" w14:textId="77777777">
        <w:trPr>
          <w:trHeight w:val="261"/>
        </w:trPr>
        <w:tc>
          <w:tcPr>
            <w:tcW w:w="1479" w:type="dxa"/>
            <w:shd w:val="clear" w:color="auto" w:fill="auto"/>
          </w:tcPr>
          <w:p w14:paraId="6D681F35" w14:textId="77777777" w:rsidR="00577AAE" w:rsidRDefault="00024C7E">
            <w:pPr>
              <w:rPr>
                <w:lang w:val="en-US" w:eastAsia="zh-CN"/>
              </w:rPr>
            </w:pPr>
            <w:proofErr w:type="spellStart"/>
            <w:r>
              <w:rPr>
                <w:bCs/>
                <w:lang w:val="en-US"/>
              </w:rPr>
              <w:lastRenderedPageBreak/>
              <w:t>InterDigital</w:t>
            </w:r>
            <w:proofErr w:type="spellEnd"/>
          </w:p>
        </w:tc>
        <w:tc>
          <w:tcPr>
            <w:tcW w:w="8152" w:type="dxa"/>
            <w:shd w:val="clear" w:color="auto" w:fill="auto"/>
          </w:tcPr>
          <w:p w14:paraId="4E822FBC" w14:textId="77777777" w:rsidR="00577AAE" w:rsidRDefault="00024C7E">
            <w:pPr>
              <w:rPr>
                <w:lang w:val="en-US" w:eastAsia="zh-CN"/>
              </w:rPr>
            </w:pPr>
            <w:r>
              <w:rPr>
                <w:bCs/>
                <w:lang w:val="en-US"/>
              </w:rPr>
              <w:t>Support</w:t>
            </w:r>
          </w:p>
        </w:tc>
      </w:tr>
      <w:tr w:rsidR="00577AAE" w14:paraId="3B4CF4B6" w14:textId="77777777">
        <w:trPr>
          <w:trHeight w:val="261"/>
        </w:trPr>
        <w:tc>
          <w:tcPr>
            <w:tcW w:w="1479" w:type="dxa"/>
            <w:shd w:val="clear" w:color="auto" w:fill="auto"/>
          </w:tcPr>
          <w:p w14:paraId="63C10EA0" w14:textId="77777777" w:rsidR="00577AAE" w:rsidRDefault="00024C7E">
            <w:pPr>
              <w:rPr>
                <w:bCs/>
                <w:lang w:val="en-US"/>
              </w:rPr>
            </w:pPr>
            <w:r>
              <w:rPr>
                <w:rFonts w:hint="eastAsia"/>
                <w:bCs/>
                <w:lang w:val="en-US" w:eastAsia="zh-CN"/>
              </w:rPr>
              <w:t>DCM</w:t>
            </w:r>
          </w:p>
        </w:tc>
        <w:tc>
          <w:tcPr>
            <w:tcW w:w="8152" w:type="dxa"/>
            <w:shd w:val="clear" w:color="auto" w:fill="auto"/>
          </w:tcPr>
          <w:p w14:paraId="005AED44" w14:textId="77777777" w:rsidR="00577AAE" w:rsidRDefault="00024C7E">
            <w:pPr>
              <w:rPr>
                <w:bCs/>
                <w:lang w:val="en-US"/>
              </w:rPr>
            </w:pPr>
            <w:r>
              <w:rPr>
                <w:rFonts w:hint="eastAsia"/>
                <w:bCs/>
                <w:lang w:val="en-US" w:eastAsia="zh-CN"/>
              </w:rPr>
              <w:t>Support</w:t>
            </w:r>
            <w:r>
              <w:rPr>
                <w:bCs/>
                <w:lang w:val="en-US"/>
              </w:rPr>
              <w:t xml:space="preserve"> </w:t>
            </w:r>
            <w:r>
              <w:rPr>
                <w:bCs/>
                <w:lang w:val="en-US" w:eastAsia="zh-CN"/>
              </w:rPr>
              <w:t xml:space="preserve">FL’s proposal. </w:t>
            </w:r>
          </w:p>
        </w:tc>
      </w:tr>
      <w:tr w:rsidR="00577AAE" w14:paraId="06DC9DC2" w14:textId="77777777">
        <w:trPr>
          <w:trHeight w:val="261"/>
        </w:trPr>
        <w:tc>
          <w:tcPr>
            <w:tcW w:w="1479" w:type="dxa"/>
            <w:shd w:val="clear" w:color="auto" w:fill="auto"/>
          </w:tcPr>
          <w:p w14:paraId="1254CE00" w14:textId="77777777" w:rsidR="00577AAE" w:rsidRDefault="00024C7E">
            <w:pPr>
              <w:rPr>
                <w:bCs/>
                <w:lang w:val="en-US" w:eastAsia="zh-CN"/>
              </w:rPr>
            </w:pPr>
            <w:r>
              <w:rPr>
                <w:rFonts w:hint="eastAsia"/>
                <w:bCs/>
                <w:lang w:val="en-US" w:eastAsia="zh-CN"/>
              </w:rPr>
              <w:t>New H3C</w:t>
            </w:r>
          </w:p>
        </w:tc>
        <w:tc>
          <w:tcPr>
            <w:tcW w:w="8152" w:type="dxa"/>
            <w:shd w:val="clear" w:color="auto" w:fill="auto"/>
          </w:tcPr>
          <w:p w14:paraId="5A6F9CBB" w14:textId="77777777" w:rsidR="00577AAE" w:rsidRDefault="00024C7E">
            <w:pPr>
              <w:rPr>
                <w:bCs/>
                <w:lang w:val="en-US" w:eastAsia="zh-CN"/>
              </w:rPr>
            </w:pPr>
            <w:r>
              <w:rPr>
                <w:rFonts w:hint="eastAsia"/>
                <w:bCs/>
                <w:lang w:val="en-US" w:eastAsia="zh-CN"/>
              </w:rPr>
              <w:t xml:space="preserve">We have the similar view with </w:t>
            </w:r>
            <w:proofErr w:type="spellStart"/>
            <w:r>
              <w:rPr>
                <w:rFonts w:hint="eastAsia"/>
                <w:bCs/>
                <w:lang w:val="en-US" w:eastAsia="zh-CN"/>
              </w:rPr>
              <w:t>Spreadtrum</w:t>
            </w:r>
            <w:proofErr w:type="spellEnd"/>
            <w:r>
              <w:rPr>
                <w:rFonts w:hint="eastAsia"/>
                <w:bCs/>
                <w:lang w:val="en-US" w:eastAsia="zh-CN"/>
              </w:rPr>
              <w:t xml:space="preserve">. Please proponent can clarify </w:t>
            </w:r>
            <w:r>
              <w:rPr>
                <w:bCs/>
                <w:lang w:val="en-US" w:eastAsia="zh-CN"/>
              </w:rPr>
              <w:t>what definition of the spatial adaptation pattern for Type 2</w:t>
            </w:r>
            <w:r>
              <w:rPr>
                <w:rFonts w:hint="eastAsia"/>
                <w:bCs/>
                <w:lang w:val="en-US" w:eastAsia="zh-CN"/>
              </w:rPr>
              <w:t xml:space="preserve"> in detail.</w:t>
            </w:r>
          </w:p>
        </w:tc>
      </w:tr>
      <w:tr w:rsidR="00577AAE" w14:paraId="24A8FF01" w14:textId="77777777">
        <w:trPr>
          <w:trHeight w:val="261"/>
        </w:trPr>
        <w:tc>
          <w:tcPr>
            <w:tcW w:w="1479" w:type="dxa"/>
            <w:shd w:val="clear" w:color="auto" w:fill="auto"/>
          </w:tcPr>
          <w:p w14:paraId="589CDD90" w14:textId="77777777" w:rsidR="00577AAE" w:rsidRDefault="00024C7E">
            <w:pPr>
              <w:rPr>
                <w:bCs/>
                <w:lang w:val="en-US" w:eastAsia="zh-CN"/>
              </w:rPr>
            </w:pPr>
            <w:r>
              <w:rPr>
                <w:rFonts w:hint="eastAsia"/>
                <w:bCs/>
                <w:lang w:val="en-US" w:eastAsia="zh-CN"/>
              </w:rPr>
              <w:t>Spreadtrum2</w:t>
            </w:r>
          </w:p>
        </w:tc>
        <w:tc>
          <w:tcPr>
            <w:tcW w:w="8152" w:type="dxa"/>
            <w:shd w:val="clear" w:color="auto" w:fill="auto"/>
          </w:tcPr>
          <w:p w14:paraId="14ECBF19" w14:textId="77777777" w:rsidR="00577AAE" w:rsidRDefault="00024C7E">
            <w:pPr>
              <w:rPr>
                <w:bCs/>
                <w:lang w:val="en-US" w:eastAsia="zh-CN"/>
              </w:rPr>
            </w:pPr>
            <w:r>
              <w:rPr>
                <w:rFonts w:hint="eastAsia"/>
                <w:bCs/>
                <w:lang w:val="en-US" w:eastAsia="zh-CN"/>
              </w:rPr>
              <w:t>For prog</w:t>
            </w:r>
            <w:r>
              <w:rPr>
                <w:bCs/>
                <w:lang w:val="en-US" w:eastAsia="zh-CN"/>
              </w:rPr>
              <w:t>ress, we would like to show our understanding.</w:t>
            </w:r>
          </w:p>
          <w:p w14:paraId="596BD721" w14:textId="77777777" w:rsidR="00577AAE" w:rsidRDefault="00024C7E">
            <w:pPr>
              <w:rPr>
                <w:bCs/>
                <w:lang w:val="en-US" w:eastAsia="zh-CN"/>
              </w:rPr>
            </w:pPr>
            <w:r>
              <w:rPr>
                <w:bCs/>
                <w:lang w:val="en-US" w:eastAsia="zh-CN"/>
              </w:rPr>
              <w:t xml:space="preserve">We are fine for </w:t>
            </w:r>
            <w:r>
              <w:rPr>
                <w:bCs/>
                <w:color w:val="FF0000"/>
                <w:lang w:val="en-US" w:eastAsia="zh-CN"/>
              </w:rPr>
              <w:t>Apple</w:t>
            </w:r>
            <w:r>
              <w:rPr>
                <w:bCs/>
                <w:lang w:val="en-US" w:eastAsia="zh-CN"/>
              </w:rPr>
              <w:t>’s clarification that “</w:t>
            </w:r>
            <w:r>
              <w:rPr>
                <w:lang w:eastAsia="zh-Hans"/>
              </w:rPr>
              <w:t xml:space="preserve">if A1-1-revised also supports Type 1 SD adaptation, the restriction that same </w:t>
            </w:r>
            <w:proofErr w:type="spellStart"/>
            <w:r>
              <w:rPr>
                <w:rFonts w:ascii="Times New Roman Italic" w:hAnsi="Times New Roman Italic" w:cs="Times New Roman Italic"/>
                <w:i/>
                <w:iCs/>
                <w:lang w:eastAsia="zh-Hans"/>
              </w:rPr>
              <w:t>nrofPorts</w:t>
            </w:r>
            <w:proofErr w:type="spellEnd"/>
            <w:r>
              <w:rPr>
                <w:rFonts w:ascii="Times New Roman Italic" w:hAnsi="Times New Roman Italic" w:cs="Times New Roman Italic"/>
                <w:i/>
                <w:iCs/>
                <w:lang w:eastAsia="zh-Hans"/>
              </w:rPr>
              <w:t xml:space="preserve"> </w:t>
            </w:r>
            <w:r>
              <w:rPr>
                <w:lang w:eastAsia="zh-Hans"/>
              </w:rPr>
              <w:t>cannot be maintained</w:t>
            </w:r>
            <w:r>
              <w:rPr>
                <w:bCs/>
                <w:lang w:val="en-US" w:eastAsia="zh-CN"/>
              </w:rPr>
              <w:t>”. So:</w:t>
            </w:r>
          </w:p>
          <w:p w14:paraId="1928FDE8" w14:textId="77777777" w:rsidR="00577AAE" w:rsidRDefault="00024C7E">
            <w:r>
              <w:t>A1-1-revised can support Type 1 and Type 2, but A1-1-revised has large spec impact on supporting Type 1. =&gt; A1-1-revised only for Type 2. It is OK as proposal said.</w:t>
            </w:r>
          </w:p>
          <w:p w14:paraId="54A17CDB" w14:textId="77777777" w:rsidR="00577AAE" w:rsidRDefault="00024C7E">
            <w:r>
              <w:rPr>
                <w:rFonts w:hint="eastAsia"/>
              </w:rPr>
              <w:t>However, we don</w:t>
            </w:r>
            <w:r>
              <w:t xml:space="preserve">’t understand </w:t>
            </w:r>
            <w:r>
              <w:rPr>
                <w:highlight w:val="yellow"/>
              </w:rPr>
              <w:t>why Al-2-revised cannot support Type 2</w:t>
            </w:r>
            <w:r>
              <w:t>.</w:t>
            </w:r>
          </w:p>
          <w:p w14:paraId="523FB3A7" w14:textId="77777777" w:rsidR="00577AAE" w:rsidRDefault="00024C7E">
            <w:pPr>
              <w:pStyle w:val="affff4"/>
              <w:numPr>
                <w:ilvl w:val="2"/>
                <w:numId w:val="19"/>
              </w:numPr>
            </w:pPr>
            <w:r>
              <w:t>Defintion-1 for Spatial adaptation pattern: Spatial adaptation pattern is pattern of logical antenna ports for both Type 1 and Type 2.</w:t>
            </w:r>
          </w:p>
          <w:p w14:paraId="70DBDC31" w14:textId="77777777" w:rsidR="00577AAE" w:rsidRDefault="00024C7E">
            <w:pPr>
              <w:pStyle w:val="affff4"/>
              <w:numPr>
                <w:ilvl w:val="3"/>
                <w:numId w:val="19"/>
              </w:numPr>
            </w:pPr>
            <w:r>
              <w:t>If A1-2-revised supports Type 2, it is meaningless that each CSI-RS resource corresponds to multiple patterns of logical antenna ports, and Type 2 is supported by multiple CSI-RS resources, which is transparent to UE.</w:t>
            </w:r>
          </w:p>
          <w:p w14:paraId="3D9B2B6D" w14:textId="77777777" w:rsidR="00577AAE" w:rsidRDefault="00024C7E">
            <w:pPr>
              <w:pStyle w:val="affff4"/>
              <w:numPr>
                <w:ilvl w:val="2"/>
                <w:numId w:val="19"/>
              </w:numPr>
            </w:pPr>
            <w:r>
              <w:t>Defintion-2 for Spatial adaptation pattern: Spatial adaptation pattern is pattern of logical antenna ports for Type 1, but Spatial adaptation pattern is pattern of antenna elements for Type 2.</w:t>
            </w:r>
          </w:p>
          <w:p w14:paraId="04DDD688" w14:textId="77777777" w:rsidR="00577AAE" w:rsidRDefault="00024C7E">
            <w:pPr>
              <w:pStyle w:val="affff4"/>
              <w:numPr>
                <w:ilvl w:val="3"/>
                <w:numId w:val="19"/>
              </w:numPr>
            </w:pPr>
            <w:r>
              <w:t>If A1-2-revised supports Type 2, each CSI-RS resource corresponds to multiple patterns of antenna elements.</w:t>
            </w:r>
          </w:p>
          <w:p w14:paraId="4D7BE264" w14:textId="77777777" w:rsidR="00577AAE" w:rsidRDefault="00024C7E">
            <w:r>
              <w:t xml:space="preserve">We suppose Definition-2, so we think A1-2-revised can support Type 2. Maybe, proponents of proposal suppose Definition-1, so we think A1-2-revised is not necessary to support Type 2. That’s also why we think </w:t>
            </w:r>
            <w:r>
              <w:rPr>
                <w:highlight w:val="yellow"/>
              </w:rPr>
              <w:t>definition of Spatial adaptation pattern for Type 2 should be clarified</w:t>
            </w:r>
            <w:r>
              <w:t>.</w:t>
            </w:r>
          </w:p>
        </w:tc>
      </w:tr>
      <w:tr w:rsidR="00577AAE" w14:paraId="0D928C98" w14:textId="77777777">
        <w:trPr>
          <w:trHeight w:val="261"/>
        </w:trPr>
        <w:tc>
          <w:tcPr>
            <w:tcW w:w="1479" w:type="dxa"/>
            <w:shd w:val="clear" w:color="auto" w:fill="auto"/>
          </w:tcPr>
          <w:p w14:paraId="024B99B1" w14:textId="77777777" w:rsidR="00577AAE" w:rsidRDefault="00024C7E">
            <w:pPr>
              <w:rPr>
                <w:bCs/>
                <w:lang w:val="en-US" w:eastAsia="zh-CN"/>
              </w:rPr>
            </w:pPr>
            <w:proofErr w:type="spellStart"/>
            <w:r>
              <w:rPr>
                <w:bCs/>
                <w:lang w:val="en-US" w:eastAsia="zh-CN"/>
              </w:rPr>
              <w:t>CEWiT</w:t>
            </w:r>
            <w:proofErr w:type="spellEnd"/>
          </w:p>
        </w:tc>
        <w:tc>
          <w:tcPr>
            <w:tcW w:w="8152" w:type="dxa"/>
            <w:shd w:val="clear" w:color="auto" w:fill="auto"/>
          </w:tcPr>
          <w:p w14:paraId="2953C3FD" w14:textId="77777777" w:rsidR="00577AAE" w:rsidRDefault="00024C7E">
            <w:pPr>
              <w:rPr>
                <w:bCs/>
                <w:lang w:val="en-US" w:eastAsia="zh-CN"/>
              </w:rPr>
            </w:pPr>
            <w:r>
              <w:t xml:space="preserve">According to our understanding, A1-1-revised can support both Type 1 and Type 2 SD patterns, </w:t>
            </w:r>
            <w:r>
              <w:rPr>
                <w:lang w:val="en-US"/>
              </w:rPr>
              <w:t>the advantage of using A1-1 for type 1 over A1-1 for type 1 is accurate</w:t>
            </w:r>
            <w:r>
              <w:t xml:space="preserve"> </w:t>
            </w:r>
            <w:r>
              <w:rPr>
                <w:lang w:val="en-US"/>
              </w:rPr>
              <w:t>CSI feedback. Since there will be dedicated resources for different adaptations.</w:t>
            </w:r>
          </w:p>
        </w:tc>
      </w:tr>
      <w:tr w:rsidR="00577AAE" w14:paraId="790D12F4" w14:textId="77777777">
        <w:trPr>
          <w:trHeight w:val="261"/>
        </w:trPr>
        <w:tc>
          <w:tcPr>
            <w:tcW w:w="1479" w:type="dxa"/>
            <w:shd w:val="clear" w:color="auto" w:fill="auto"/>
          </w:tcPr>
          <w:p w14:paraId="4A2858DE" w14:textId="77777777" w:rsidR="00577AAE" w:rsidRDefault="00024C7E">
            <w:pPr>
              <w:rPr>
                <w:bCs/>
                <w:lang w:val="en-US" w:eastAsia="zh-CN"/>
              </w:rPr>
            </w:pPr>
            <w:r>
              <w:rPr>
                <w:rFonts w:eastAsia="Malgun Gothic"/>
                <w:bCs/>
                <w:lang w:eastAsia="ko-KR"/>
              </w:rPr>
              <w:t>ETRI</w:t>
            </w:r>
          </w:p>
        </w:tc>
        <w:tc>
          <w:tcPr>
            <w:tcW w:w="8152" w:type="dxa"/>
            <w:shd w:val="clear" w:color="auto" w:fill="auto"/>
          </w:tcPr>
          <w:p w14:paraId="08E61897" w14:textId="77777777" w:rsidR="00577AAE" w:rsidRDefault="00024C7E">
            <w:pPr>
              <w:rPr>
                <w:rFonts w:eastAsia="Malgun Gothic"/>
                <w:bCs/>
                <w:lang w:val="en-US" w:eastAsia="ko-KR"/>
              </w:rPr>
            </w:pPr>
            <w:r>
              <w:rPr>
                <w:rFonts w:eastAsia="Malgun Gothic"/>
                <w:bCs/>
                <w:lang w:val="en-US" w:eastAsia="ko-KR"/>
              </w:rPr>
              <w:t xml:space="preserve">We think Type 2 SD adaptation can be realized based on A1-2-revised by associating one CSI-RS resource with multiple sub-configurations having the same number/subset of ports. </w:t>
            </w:r>
            <w:proofErr w:type="gramStart"/>
            <w:r>
              <w:rPr>
                <w:rFonts w:eastAsia="Malgun Gothic"/>
                <w:bCs/>
                <w:lang w:val="en-US" w:eastAsia="ko-KR"/>
              </w:rPr>
              <w:t>So</w:t>
            </w:r>
            <w:proofErr w:type="gramEnd"/>
            <w:r>
              <w:rPr>
                <w:rFonts w:eastAsia="Malgun Gothic"/>
                <w:bCs/>
                <w:lang w:val="en-US" w:eastAsia="ko-KR"/>
              </w:rPr>
              <w:t xml:space="preserve"> our first preference is to have a single solution, A1-2-revised, for both Type 1 and Type 2 adaptation.</w:t>
            </w:r>
          </w:p>
          <w:p w14:paraId="7E4A0775" w14:textId="77777777" w:rsidR="00577AAE" w:rsidRDefault="00024C7E">
            <w:r>
              <w:rPr>
                <w:rFonts w:eastAsia="Malgun Gothic"/>
                <w:bCs/>
                <w:lang w:val="en-US" w:eastAsia="ko-KR"/>
              </w:rPr>
              <w:t>We are also okay with the proposal with Qualcomm’s update.</w:t>
            </w:r>
          </w:p>
        </w:tc>
      </w:tr>
    </w:tbl>
    <w:p w14:paraId="059D19CC" w14:textId="77777777" w:rsidR="00577AAE" w:rsidRDefault="00577AAE">
      <w:pPr>
        <w:rPr>
          <w:lang w:val="en-US"/>
        </w:rPr>
      </w:pPr>
    </w:p>
    <w:p w14:paraId="76F36406"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 xml:space="preserve">#2 Restriction </w:t>
      </w:r>
      <w:proofErr w:type="spellStart"/>
      <w:r>
        <w:rPr>
          <w:rFonts w:eastAsia="宋体"/>
          <w:snapToGrid w:val="0"/>
          <w:u w:val="single"/>
          <w:lang w:val="en-US" w:eastAsia="zh-CN"/>
        </w:rPr>
        <w:t>w.r.t.</w:t>
      </w:r>
      <w:proofErr w:type="spellEnd"/>
      <w:r>
        <w:rPr>
          <w:rFonts w:eastAsia="宋体"/>
          <w:snapToGrid w:val="0"/>
          <w:u w:val="single"/>
          <w:lang w:val="en-US" w:eastAsia="zh-CN"/>
        </w:rPr>
        <w:t xml:space="preserve"> number of antenna ports</w:t>
      </w:r>
    </w:p>
    <w:p w14:paraId="72512DDE" w14:textId="77777777" w:rsidR="00577AAE" w:rsidRDefault="00577AAE">
      <w:pPr>
        <w:spacing w:after="0" w:line="240" w:lineRule="auto"/>
        <w:rPr>
          <w:rFonts w:eastAsia="宋体"/>
          <w:snapToGrid w:val="0"/>
          <w:lang w:val="en-US" w:eastAsia="zh-CN"/>
        </w:rPr>
      </w:pPr>
    </w:p>
    <w:p w14:paraId="2F5988DF"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Regarding whether to keep the restriction of same number of antenna ports as legacy, when multiple NZP-CSI-RS resources within the resource set are configured</w:t>
      </w:r>
    </w:p>
    <w:p w14:paraId="18E4AA28" w14:textId="77777777" w:rsidR="00577AAE" w:rsidRDefault="00024C7E">
      <w:pPr>
        <w:numPr>
          <w:ilvl w:val="0"/>
          <w:numId w:val="22"/>
        </w:numPr>
        <w:spacing w:after="0" w:line="240" w:lineRule="auto"/>
        <w:rPr>
          <w:rFonts w:eastAsia="Times New Roman"/>
          <w:snapToGrid w:val="0"/>
          <w:lang w:val="en-US" w:eastAsia="zh-CN"/>
        </w:rPr>
      </w:pPr>
      <w:r>
        <w:rPr>
          <w:rFonts w:eastAsia="宋体"/>
          <w:snapToGrid w:val="0"/>
          <w:lang w:val="en-US" w:eastAsia="zh-CN"/>
        </w:rPr>
        <w:t>Positive</w:t>
      </w:r>
      <w:r>
        <w:rPr>
          <w:rFonts w:eastAsia="Times New Roman"/>
          <w:snapToGrid w:val="0"/>
          <w:lang w:val="en-US" w:eastAsia="zh-CN"/>
        </w:rPr>
        <w:t xml:space="preserve">: vivo (and for A1-2 with same patterns configured in a set), CMCC (also same </w:t>
      </w:r>
      <w:proofErr w:type="spellStart"/>
      <w:r>
        <w:rPr>
          <w:rFonts w:eastAsia="Times New Roman"/>
          <w:snapToGrid w:val="0"/>
          <w:lang w:val="en-US" w:eastAsia="zh-CN"/>
        </w:rPr>
        <w:t>powerControlOffset</w:t>
      </w:r>
      <w:proofErr w:type="spellEnd"/>
      <w:r>
        <w:rPr>
          <w:rFonts w:eastAsia="Times New Roman"/>
          <w:snapToGrid w:val="0"/>
          <w:lang w:val="en-US" w:eastAsia="zh-CN"/>
        </w:rPr>
        <w:t xml:space="preserve">), </w:t>
      </w:r>
      <w:proofErr w:type="spellStart"/>
      <w:r>
        <w:rPr>
          <w:rFonts w:eastAsia="Times New Roman"/>
          <w:snapToGrid w:val="0"/>
          <w:lang w:val="en-US" w:eastAsia="zh-CN"/>
        </w:rPr>
        <w:t>LGe</w:t>
      </w:r>
      <w:proofErr w:type="spellEnd"/>
      <w:r>
        <w:rPr>
          <w:rFonts w:eastAsia="Times New Roman"/>
          <w:snapToGrid w:val="0"/>
          <w:lang w:val="en-US" w:eastAsia="zh-CN"/>
        </w:rPr>
        <w:t xml:space="preserve"> (</w:t>
      </w:r>
      <w:proofErr w:type="spellStart"/>
      <w:r>
        <w:rPr>
          <w:rFonts w:eastAsia="Times New Roman"/>
          <w:snapToGrid w:val="0"/>
          <w:lang w:val="en-US" w:eastAsia="zh-CN"/>
        </w:rPr>
        <w:t>nrofports</w:t>
      </w:r>
      <w:proofErr w:type="spellEnd"/>
      <w:r>
        <w:rPr>
          <w:rFonts w:eastAsia="Times New Roman"/>
          <w:snapToGrid w:val="0"/>
          <w:lang w:val="en-US" w:eastAsia="zh-CN"/>
        </w:rPr>
        <w:t xml:space="preserve">), Apple (same </w:t>
      </w:r>
      <w:proofErr w:type="spellStart"/>
      <w:r>
        <w:rPr>
          <w:rFonts w:eastAsia="Times New Roman"/>
          <w:snapToGrid w:val="0"/>
          <w:lang w:val="en-US" w:eastAsia="zh-CN"/>
        </w:rPr>
        <w:t>nrofPorts</w:t>
      </w:r>
      <w:proofErr w:type="spellEnd"/>
      <w:r>
        <w:rPr>
          <w:rFonts w:eastAsia="Times New Roman"/>
          <w:snapToGrid w:val="0"/>
          <w:lang w:val="en-US" w:eastAsia="zh-CN"/>
        </w:rPr>
        <w:t>, different TCI states/</w:t>
      </w:r>
      <w:proofErr w:type="spellStart"/>
      <w:r>
        <w:rPr>
          <w:rFonts w:eastAsia="Times New Roman"/>
          <w:snapToGrid w:val="0"/>
          <w:lang w:val="en-US" w:eastAsia="zh-CN"/>
        </w:rPr>
        <w:t>powerCntrolOffset</w:t>
      </w:r>
      <w:proofErr w:type="spellEnd"/>
      <w:r>
        <w:rPr>
          <w:rFonts w:eastAsia="Times New Roman"/>
          <w:snapToGrid w:val="0"/>
          <w:lang w:val="en-US" w:eastAsia="zh-CN"/>
        </w:rPr>
        <w:t xml:space="preserve">/ </w:t>
      </w:r>
      <w:proofErr w:type="spellStart"/>
      <w:r>
        <w:rPr>
          <w:rFonts w:eastAsia="Times New Roman"/>
          <w:snapToGrid w:val="0"/>
          <w:lang w:val="en-US" w:eastAsia="zh-CN"/>
        </w:rPr>
        <w:t>powerCntrolOffsetSS</w:t>
      </w:r>
      <w:proofErr w:type="spellEnd"/>
      <w:r>
        <w:rPr>
          <w:rFonts w:eastAsia="Times New Roman"/>
          <w:snapToGrid w:val="0"/>
          <w:lang w:val="en-US" w:eastAsia="zh-CN"/>
        </w:rPr>
        <w:t>), Nokia (for A1-1-revised), ZTE (</w:t>
      </w:r>
      <w:proofErr w:type="spellStart"/>
      <w:r>
        <w:rPr>
          <w:rFonts w:eastAsia="Times New Roman"/>
          <w:snapToGrid w:val="0"/>
          <w:lang w:val="en-US" w:eastAsia="zh-CN"/>
        </w:rPr>
        <w:t>nrofPorts</w:t>
      </w:r>
      <w:proofErr w:type="spellEnd"/>
      <w:r>
        <w:rPr>
          <w:rFonts w:eastAsia="Times New Roman"/>
          <w:snapToGrid w:val="0"/>
          <w:lang w:val="en-US" w:eastAsia="zh-CN"/>
        </w:rPr>
        <w:t xml:space="preserve"> for A1-2-revised), QC (also the association with resource for IM is kept),</w:t>
      </w:r>
    </w:p>
    <w:p w14:paraId="17607D87"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Negative: SS, Nokia (for A1-2-revised), Fujitsu (for A1-1-revised), Intel (for A1-1-revised), OPPO (for A1-1-revised), Pana, ETRI (for A1-1-revised for Type 1)</w:t>
      </w:r>
    </w:p>
    <w:p w14:paraId="6BBC51F9" w14:textId="77777777" w:rsidR="00577AAE" w:rsidRDefault="00577AAE">
      <w:pPr>
        <w:spacing w:after="0" w:line="240" w:lineRule="auto"/>
        <w:rPr>
          <w:rFonts w:eastAsia="宋体"/>
          <w:snapToGrid w:val="0"/>
          <w:lang w:val="en-US" w:eastAsia="zh-CN"/>
        </w:rPr>
      </w:pPr>
    </w:p>
    <w:p w14:paraId="32A1A48F"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Most companies discuss the restriction or possible relaxation from support of A1-1-revised or A1-2-revised with multiple SD patterns perspective. However, if we </w:t>
      </w:r>
      <w:proofErr w:type="gramStart"/>
      <w:r>
        <w:rPr>
          <w:rFonts w:eastAsia="宋体"/>
          <w:snapToGrid w:val="0"/>
          <w:lang w:val="en-US" w:eastAsia="zh-CN"/>
        </w:rPr>
        <w:t>look into</w:t>
      </w:r>
      <w:proofErr w:type="gramEnd"/>
      <w:r>
        <w:rPr>
          <w:rFonts w:eastAsia="宋体"/>
          <w:snapToGrid w:val="0"/>
          <w:lang w:val="en-US" w:eastAsia="zh-CN"/>
        </w:rPr>
        <w:t xml:space="preserve"> one specific SD pattern, the legacy operation allows that multiple CSI-RS resources for channel measurement can be configured in a CSI-RS resource set but having the same number of antenna ports (as if a SD pattern) for UE complexity ease when it is used for proper CSI selection/CSI-RS beam determination by port virtualization. </w:t>
      </w:r>
    </w:p>
    <w:p w14:paraId="7E32D963" w14:textId="77777777" w:rsidR="00577AAE" w:rsidRDefault="00577AAE">
      <w:pPr>
        <w:spacing w:after="0" w:line="240" w:lineRule="auto"/>
        <w:rPr>
          <w:rFonts w:eastAsia="宋体"/>
          <w:snapToGrid w:val="0"/>
          <w:lang w:val="en-US" w:eastAsia="zh-CN"/>
        </w:rPr>
      </w:pPr>
    </w:p>
    <w:p w14:paraId="7FCAAA31"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Therefore, for a specific SD pattern, if there are multiple resources configured, it seems reasonable to keep the restriction of same #APs regardless of A1-1-revised for A1-2-revised. Also, some further discussion seems needed </w:t>
      </w:r>
      <w:proofErr w:type="spellStart"/>
      <w:r>
        <w:rPr>
          <w:rFonts w:eastAsia="宋体"/>
          <w:snapToGrid w:val="0"/>
          <w:lang w:val="en-US" w:eastAsia="zh-CN"/>
        </w:rPr>
        <w:t>w.r.t.</w:t>
      </w:r>
      <w:proofErr w:type="spellEnd"/>
      <w:r>
        <w:rPr>
          <w:rFonts w:eastAsia="宋体"/>
          <w:snapToGrid w:val="0"/>
          <w:lang w:val="en-US" w:eastAsia="zh-CN"/>
        </w:rPr>
        <w:t xml:space="preserve"> </w:t>
      </w:r>
      <w:r>
        <w:rPr>
          <w:rFonts w:eastAsia="Times New Roman"/>
          <w:snapToGrid w:val="0"/>
          <w:lang w:val="en-US" w:eastAsia="zh-CN"/>
        </w:rPr>
        <w:t>TCI states/</w:t>
      </w:r>
      <w:proofErr w:type="spellStart"/>
      <w:r>
        <w:rPr>
          <w:rFonts w:eastAsia="Times New Roman"/>
          <w:snapToGrid w:val="0"/>
          <w:lang w:val="en-US" w:eastAsia="zh-CN"/>
        </w:rPr>
        <w:t>powerCntrolOffset</w:t>
      </w:r>
      <w:proofErr w:type="spellEnd"/>
      <w:r>
        <w:rPr>
          <w:rFonts w:eastAsia="Times New Roman"/>
          <w:snapToGrid w:val="0"/>
          <w:lang w:val="en-US" w:eastAsia="zh-CN"/>
        </w:rPr>
        <w:t>/CSI-RS resource for IM etc.</w:t>
      </w:r>
      <w:r>
        <w:rPr>
          <w:rFonts w:eastAsia="宋体"/>
          <w:snapToGrid w:val="0"/>
          <w:lang w:val="en-US" w:eastAsia="zh-CN"/>
        </w:rPr>
        <w:t xml:space="preserve">  </w:t>
      </w:r>
    </w:p>
    <w:p w14:paraId="1CF00420" w14:textId="77777777" w:rsidR="00577AAE" w:rsidRDefault="00577AAE">
      <w:pPr>
        <w:spacing w:after="0" w:line="240" w:lineRule="auto"/>
        <w:rPr>
          <w:rFonts w:eastAsia="宋体"/>
          <w:snapToGrid w:val="0"/>
          <w:lang w:val="en-US" w:eastAsia="zh-CN"/>
        </w:rPr>
      </w:pPr>
    </w:p>
    <w:p w14:paraId="3EDB0FE0"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P3-2</w:t>
      </w:r>
    </w:p>
    <w:p w14:paraId="74FCCC74" w14:textId="77777777" w:rsidR="00577AAE" w:rsidRDefault="00024C7E">
      <w:pPr>
        <w:spacing w:after="0" w:line="240" w:lineRule="auto"/>
        <w:rPr>
          <w:rFonts w:eastAsia="宋体"/>
          <w:snapToGrid w:val="0"/>
          <w:lang w:val="en-US" w:eastAsia="zh-CN"/>
        </w:rPr>
      </w:pPr>
      <w:r>
        <w:rPr>
          <w:rFonts w:eastAsia="宋体"/>
          <w:snapToGrid w:val="0"/>
          <w:lang w:val="en-US" w:eastAsia="zh-CN"/>
        </w:rPr>
        <w:t>Support more than one CSI-RS resources can be associated with a same SD pattern for both A1-1-revised and A1-2-revised where at least the resources correspond to a same SD pattern have the same number of antenna ports</w:t>
      </w:r>
    </w:p>
    <w:p w14:paraId="213C744E"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other restrictions for resources corresponding to a same SD pattern</w:t>
      </w:r>
    </w:p>
    <w:p w14:paraId="2746990C"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any restrictions are needed for the resources corresponding to different SD patterns</w:t>
      </w:r>
    </w:p>
    <w:p w14:paraId="5A6A2A7D"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Note: this is not intended for discussion of UE capability restriction e.g. total number of CSI-RS resources</w:t>
      </w:r>
    </w:p>
    <w:p w14:paraId="35ECE20A" w14:textId="77777777" w:rsidR="00577AAE" w:rsidRDefault="00577AAE">
      <w:pPr>
        <w:spacing w:after="0" w:line="240" w:lineRule="auto"/>
        <w:rPr>
          <w:rFonts w:eastAsia="宋体"/>
          <w:snapToGrid w:val="0"/>
          <w:lang w:val="en-US" w:eastAsia="zh-CN"/>
        </w:rPr>
      </w:pPr>
    </w:p>
    <w:tbl>
      <w:tblPr>
        <w:tblStyle w:val="afffd"/>
        <w:tblW w:w="9631" w:type="dxa"/>
        <w:tblLayout w:type="fixed"/>
        <w:tblLook w:val="04A0" w:firstRow="1" w:lastRow="0" w:firstColumn="1" w:lastColumn="0" w:noHBand="0" w:noVBand="1"/>
      </w:tblPr>
      <w:tblGrid>
        <w:gridCol w:w="1479"/>
        <w:gridCol w:w="8152"/>
      </w:tblGrid>
      <w:tr w:rsidR="00577AAE" w14:paraId="30A48D0D" w14:textId="77777777">
        <w:trPr>
          <w:trHeight w:val="261"/>
        </w:trPr>
        <w:tc>
          <w:tcPr>
            <w:tcW w:w="1479" w:type="dxa"/>
            <w:shd w:val="clear" w:color="auto" w:fill="C5E0B3" w:themeFill="accent6" w:themeFillTint="66"/>
          </w:tcPr>
          <w:p w14:paraId="5BA8714C"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80F5E61" w14:textId="77777777" w:rsidR="00577AAE" w:rsidRDefault="00024C7E">
            <w:pPr>
              <w:rPr>
                <w:b/>
                <w:bCs/>
                <w:lang w:val="en-US"/>
              </w:rPr>
            </w:pPr>
            <w:r>
              <w:rPr>
                <w:b/>
                <w:bCs/>
                <w:lang w:val="en-US"/>
              </w:rPr>
              <w:t>Comments</w:t>
            </w:r>
          </w:p>
        </w:tc>
      </w:tr>
      <w:tr w:rsidR="00577AAE" w14:paraId="73D04D01" w14:textId="77777777">
        <w:trPr>
          <w:trHeight w:val="261"/>
        </w:trPr>
        <w:tc>
          <w:tcPr>
            <w:tcW w:w="1479" w:type="dxa"/>
            <w:shd w:val="clear" w:color="auto" w:fill="auto"/>
          </w:tcPr>
          <w:p w14:paraId="33C3EF16" w14:textId="77777777" w:rsidR="00577AAE" w:rsidRDefault="00024C7E">
            <w:pPr>
              <w:rPr>
                <w:b/>
                <w:bCs/>
                <w:lang w:val="en-US"/>
              </w:rPr>
            </w:pPr>
            <w:r>
              <w:rPr>
                <w:b/>
                <w:bCs/>
                <w:lang w:val="en-US"/>
              </w:rPr>
              <w:t>Lenovo</w:t>
            </w:r>
          </w:p>
        </w:tc>
        <w:tc>
          <w:tcPr>
            <w:tcW w:w="8152" w:type="dxa"/>
            <w:shd w:val="clear" w:color="auto" w:fill="auto"/>
          </w:tcPr>
          <w:p w14:paraId="7EB7DDC7" w14:textId="77777777" w:rsidR="00577AAE" w:rsidRDefault="00024C7E">
            <w:pPr>
              <w:rPr>
                <w:lang w:val="en-US"/>
              </w:rPr>
            </w:pPr>
            <w:r>
              <w:rPr>
                <w:lang w:val="en-US"/>
              </w:rPr>
              <w:t xml:space="preserve">The meaning of </w:t>
            </w:r>
            <w:r>
              <w:rPr>
                <w:i/>
                <w:iCs/>
                <w:lang w:val="en-US"/>
              </w:rPr>
              <w:t>“</w:t>
            </w:r>
            <w:r>
              <w:rPr>
                <w:rFonts w:eastAsia="宋体"/>
                <w:i/>
                <w:iCs/>
                <w:snapToGrid w:val="0"/>
                <w:lang w:val="en-US" w:eastAsia="zh-CN"/>
              </w:rPr>
              <w:t>at least the resources correspond to a same SD pattern have the same number of antenna ports</w:t>
            </w:r>
            <w:r>
              <w:rPr>
                <w:i/>
                <w:iCs/>
                <w:lang w:val="en-US"/>
              </w:rPr>
              <w:t>”</w:t>
            </w:r>
            <w:r>
              <w:rPr>
                <w:lang w:val="en-US"/>
              </w:rPr>
              <w:t xml:space="preserve"> is not clear to us. In NES discussions, an “SD pattern” corresponds to a specific antenna layout (</w:t>
            </w:r>
            <w:proofErr w:type="spellStart"/>
            <w:r>
              <w:rPr>
                <w:lang w:val="en-US"/>
              </w:rPr>
              <w:t>w.r.t.</w:t>
            </w:r>
            <w:proofErr w:type="spellEnd"/>
            <w:r>
              <w:rPr>
                <w:lang w:val="en-US"/>
              </w:rPr>
              <w:t xml:space="preserve"> port indexing as well as mapping of the physical antennas to a port). </w:t>
            </w:r>
          </w:p>
          <w:p w14:paraId="6EC423BC" w14:textId="77777777" w:rsidR="00577AAE" w:rsidRDefault="00024C7E">
            <w:pPr>
              <w:rPr>
                <w:lang w:val="en-US"/>
              </w:rPr>
            </w:pPr>
            <w:r>
              <w:rPr>
                <w:lang w:val="en-US"/>
              </w:rPr>
              <w:t>To clarify, we are OK with the following</w:t>
            </w:r>
          </w:p>
          <w:p w14:paraId="759BDAA8"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P3-2</w:t>
            </w:r>
          </w:p>
          <w:p w14:paraId="77204681"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Support more than one CSI-RS resources can be associated with a same SD pattern for both A1-1-revised and A1-2-revised where at least the resources </w:t>
            </w:r>
            <w:r>
              <w:rPr>
                <w:rFonts w:eastAsia="宋体"/>
                <w:strike/>
                <w:snapToGrid w:val="0"/>
                <w:lang w:val="en-US" w:eastAsia="zh-CN"/>
              </w:rPr>
              <w:t>correspond to a same SD pattern</w:t>
            </w:r>
            <w:r>
              <w:rPr>
                <w:rFonts w:eastAsia="宋体"/>
                <w:snapToGrid w:val="0"/>
                <w:lang w:val="en-US" w:eastAsia="zh-CN"/>
              </w:rPr>
              <w:t xml:space="preserve"> have the same number of antenna ports</w:t>
            </w:r>
          </w:p>
          <w:p w14:paraId="2C3DBD39"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 xml:space="preserve">FFS: other restrictions for resources </w:t>
            </w:r>
            <w:r>
              <w:rPr>
                <w:rFonts w:ascii="Times" w:eastAsia="Batang" w:hAnsi="Times"/>
                <w:strike/>
                <w:lang w:eastAsia="zh-CN"/>
              </w:rPr>
              <w:t>corresponding to a same SD pattern</w:t>
            </w:r>
          </w:p>
          <w:p w14:paraId="5790FF02" w14:textId="77777777" w:rsidR="00577AAE" w:rsidRDefault="00024C7E">
            <w:pPr>
              <w:numPr>
                <w:ilvl w:val="0"/>
                <w:numId w:val="18"/>
              </w:numPr>
              <w:spacing w:after="0" w:line="240" w:lineRule="auto"/>
              <w:ind w:left="568" w:hanging="284"/>
              <w:jc w:val="left"/>
              <w:rPr>
                <w:rFonts w:ascii="Times" w:eastAsia="Batang" w:hAnsi="Times"/>
                <w:strike/>
                <w:lang w:eastAsia="zh-CN"/>
              </w:rPr>
            </w:pPr>
            <w:r>
              <w:rPr>
                <w:rFonts w:ascii="Times" w:eastAsia="Batang" w:hAnsi="Times"/>
                <w:strike/>
                <w:lang w:eastAsia="zh-CN"/>
              </w:rPr>
              <w:t>FFS: any restrictions are needed for the resources corresponding to different SD patterns</w:t>
            </w:r>
          </w:p>
          <w:p w14:paraId="7093DE9E"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Note: this is not intended for discussion of UE capability restriction e.g. total number of CSI-RS resources</w:t>
            </w:r>
          </w:p>
        </w:tc>
      </w:tr>
      <w:tr w:rsidR="00577AAE" w14:paraId="1176DFC2" w14:textId="77777777">
        <w:trPr>
          <w:trHeight w:val="261"/>
        </w:trPr>
        <w:tc>
          <w:tcPr>
            <w:tcW w:w="1479" w:type="dxa"/>
            <w:shd w:val="clear" w:color="auto" w:fill="auto"/>
          </w:tcPr>
          <w:p w14:paraId="19271813" w14:textId="77777777" w:rsidR="00577AAE" w:rsidRDefault="00024C7E">
            <w:pPr>
              <w:rPr>
                <w:b/>
                <w:bCs/>
                <w:lang w:val="en-US"/>
              </w:rPr>
            </w:pPr>
            <w:r>
              <w:rPr>
                <w:lang w:val="en-US"/>
              </w:rPr>
              <w:t>Nokia/NSB</w:t>
            </w:r>
          </w:p>
        </w:tc>
        <w:tc>
          <w:tcPr>
            <w:tcW w:w="8152" w:type="dxa"/>
            <w:shd w:val="clear" w:color="auto" w:fill="auto"/>
          </w:tcPr>
          <w:p w14:paraId="0BD35C5C" w14:textId="77777777" w:rsidR="00577AAE" w:rsidRDefault="00024C7E">
            <w:pPr>
              <w:rPr>
                <w:lang w:val="en-US"/>
              </w:rPr>
            </w:pPr>
            <w:r>
              <w:rPr>
                <w:lang w:val="en-US"/>
              </w:rPr>
              <w:t>We don’t prefer the direction of FL1 P3-2 as we are not sure about the real use case where multiple CSI-RS resources would need to be associated with the same spatial pattern.</w:t>
            </w:r>
          </w:p>
          <w:p w14:paraId="468AE587" w14:textId="77777777" w:rsidR="00577AAE" w:rsidRDefault="00024C7E">
            <w:pPr>
              <w:rPr>
                <w:lang w:val="en-US"/>
              </w:rPr>
            </w:pPr>
            <w:r>
              <w:rPr>
                <w:lang w:val="en-US"/>
              </w:rPr>
              <w:t>Also, the discussions should be more on whether for A1-1-revsied and A1-2 revised, there is a need or not for restrictions on the number of antenna ports. Our views in that regard are as follows:</w:t>
            </w:r>
          </w:p>
          <w:p w14:paraId="5994370C" w14:textId="77777777" w:rsidR="00577AAE" w:rsidRDefault="00024C7E">
            <w:pPr>
              <w:pStyle w:val="affff4"/>
              <w:numPr>
                <w:ilvl w:val="0"/>
                <w:numId w:val="24"/>
              </w:numPr>
              <w:rPr>
                <w:lang w:val="en-US"/>
              </w:rPr>
            </w:pPr>
            <w:r>
              <w:rPr>
                <w:lang w:val="en-US"/>
              </w:rPr>
              <w:t xml:space="preserve">For A1-1-revised, which is more suitable for Type 2 spatial adaptation, the CSI-RS resources would need to have same antenna port subset but different number of antenna elements. Hence, at least for this baseline case, the CSI-RS resources would need to be associated with a same number of ports. </w:t>
            </w:r>
          </w:p>
          <w:p w14:paraId="26109A62" w14:textId="77777777" w:rsidR="00577AAE" w:rsidRDefault="00024C7E">
            <w:pPr>
              <w:pStyle w:val="affff4"/>
              <w:numPr>
                <w:ilvl w:val="0"/>
                <w:numId w:val="24"/>
              </w:numPr>
              <w:rPr>
                <w:lang w:val="en-US"/>
              </w:rPr>
            </w:pPr>
            <w:r>
              <w:rPr>
                <w:lang w:val="en-US"/>
              </w:rPr>
              <w:t xml:space="preserve">On the other hand, for A1-2-revised, which is more suitable for Type 1 spatial adaptation, one CSI-RS resource would be associated with different antenna port subsets. And there is no restriction on configuring multiple CSI-RS resources in the same CSI report configuration for this case, where these multiple CSI-RS resources could be associated with different antenna port subsets/sets, and thus possibly to different number of antenna ports. One example of use case with different number of antenna ports would be to have: </w:t>
            </w:r>
          </w:p>
          <w:p w14:paraId="65FF5EF7" w14:textId="77777777" w:rsidR="00577AAE" w:rsidRDefault="00024C7E">
            <w:pPr>
              <w:pStyle w:val="affff4"/>
              <w:numPr>
                <w:ilvl w:val="0"/>
                <w:numId w:val="25"/>
              </w:numPr>
              <w:rPr>
                <w:lang w:val="en-US"/>
              </w:rPr>
            </w:pPr>
            <w:r>
              <w:rPr>
                <w:lang w:val="en-US"/>
              </w:rPr>
              <w:t xml:space="preserve">16-port CSI-RS resource(s) which corresponds to sub-configurations with 16, 8, and 4 ports. </w:t>
            </w:r>
          </w:p>
          <w:p w14:paraId="10EB20DF" w14:textId="77777777" w:rsidR="00577AAE" w:rsidRDefault="00024C7E">
            <w:pPr>
              <w:pStyle w:val="affff4"/>
              <w:numPr>
                <w:ilvl w:val="0"/>
                <w:numId w:val="25"/>
              </w:numPr>
              <w:rPr>
                <w:lang w:val="en-US"/>
              </w:rPr>
            </w:pPr>
            <w:r>
              <w:rPr>
                <w:lang w:val="en-US"/>
              </w:rPr>
              <w:t xml:space="preserve">8 port CSI-RS resource(s) which corresponds to sub-configurations of 8 and 4 ports. </w:t>
            </w:r>
          </w:p>
          <w:p w14:paraId="2758B725" w14:textId="77777777" w:rsidR="00577AAE" w:rsidRDefault="00024C7E">
            <w:pPr>
              <w:rPr>
                <w:b/>
                <w:bCs/>
                <w:lang w:val="en-US"/>
              </w:rPr>
            </w:pPr>
            <w:r>
              <w:rPr>
                <w:lang w:val="en-US"/>
              </w:rPr>
              <w:t xml:space="preserve">When the </w:t>
            </w:r>
            <w:proofErr w:type="spellStart"/>
            <w:r>
              <w:rPr>
                <w:lang w:val="en-US"/>
              </w:rPr>
              <w:t>gNB</w:t>
            </w:r>
            <w:proofErr w:type="spellEnd"/>
            <w:r>
              <w:rPr>
                <w:lang w:val="en-US"/>
              </w:rPr>
              <w:t xml:space="preserve"> decides based on CSIs obtained from the 16-port CSI-RS transmission that operating with 8 ports is suitable, the 8-port CSI-RS resource would allow the </w:t>
            </w:r>
            <w:proofErr w:type="spellStart"/>
            <w:r>
              <w:rPr>
                <w:lang w:val="en-US"/>
              </w:rPr>
              <w:t>gNB</w:t>
            </w:r>
            <w:proofErr w:type="spellEnd"/>
            <w:r>
              <w:rPr>
                <w:lang w:val="en-US"/>
              </w:rPr>
              <w:t xml:space="preserve"> to obtain CSIs from an 8-port CSI-RS transmission without necessarily needing to switch back to 16 ports.</w:t>
            </w:r>
          </w:p>
        </w:tc>
      </w:tr>
      <w:tr w:rsidR="00577AAE" w14:paraId="167BF0B9" w14:textId="77777777">
        <w:trPr>
          <w:trHeight w:val="261"/>
        </w:trPr>
        <w:tc>
          <w:tcPr>
            <w:tcW w:w="1479" w:type="dxa"/>
            <w:shd w:val="clear" w:color="auto" w:fill="auto"/>
          </w:tcPr>
          <w:p w14:paraId="1872DCBC" w14:textId="77777777" w:rsidR="00577AAE" w:rsidRDefault="00024C7E">
            <w:pPr>
              <w:rPr>
                <w:b/>
                <w:bCs/>
              </w:rPr>
            </w:pPr>
            <w:r>
              <w:rPr>
                <w:b/>
                <w:bCs/>
              </w:rPr>
              <w:t>Apple-FL1</w:t>
            </w:r>
          </w:p>
        </w:tc>
        <w:tc>
          <w:tcPr>
            <w:tcW w:w="8152" w:type="dxa"/>
            <w:shd w:val="clear" w:color="auto" w:fill="auto"/>
          </w:tcPr>
          <w:p w14:paraId="098AE82D" w14:textId="77777777" w:rsidR="00577AAE" w:rsidRDefault="00024C7E">
            <w:r>
              <w:t xml:space="preserve">We think the main bullet may go a little bit too far that it complicates the spec design, and this proposal may have implication that it needs to be explicitly indicated of the SD patterns. Otherwise, we </w:t>
            </w:r>
            <w:proofErr w:type="spellStart"/>
            <w:r>
              <w:t>don’s</w:t>
            </w:r>
            <w:proofErr w:type="spellEnd"/>
            <w:r>
              <w:t xml:space="preserve"> see how this is going to impact spec design. </w:t>
            </w:r>
          </w:p>
          <w:p w14:paraId="30F9AB97" w14:textId="77777777" w:rsidR="00577AAE" w:rsidRDefault="00024C7E">
            <w:r>
              <w:t xml:space="preserve">What’s more, we think with this proposal, whether the CSI-RS resources in one resource set should have the same or different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is still unclear.</w:t>
            </w:r>
          </w:p>
          <w:p w14:paraId="75387DE5" w14:textId="77777777" w:rsidR="00577AAE" w:rsidRDefault="00024C7E">
            <w:r>
              <w:lastRenderedPageBreak/>
              <w:t xml:space="preserve">If A1-1-revised support both Type 1 and Type 2, the resources should have different </w:t>
            </w:r>
            <w:proofErr w:type="spellStart"/>
            <w:r>
              <w:rPr>
                <w:rFonts w:ascii="Times New Roman Italic" w:hAnsi="Times New Roman Italic" w:cs="Times New Roman Italic"/>
                <w:i/>
                <w:iCs/>
              </w:rPr>
              <w:t>nrofPorts</w:t>
            </w:r>
            <w:proofErr w:type="spellEnd"/>
            <w:r>
              <w:t xml:space="preserve">, otherwise, the resources can have same </w:t>
            </w:r>
            <w:proofErr w:type="spellStart"/>
            <w:r>
              <w:rPr>
                <w:rFonts w:ascii="Times New Roman Italic" w:hAnsi="Times New Roman Italic" w:cs="Times New Roman Italic"/>
                <w:i/>
                <w:iCs/>
              </w:rPr>
              <w:t>nrofPorts</w:t>
            </w:r>
            <w:proofErr w:type="spellEnd"/>
            <w:r>
              <w:t xml:space="preserve">. Our preference is to support A1-1-revised for Type 2 only. </w:t>
            </w:r>
          </w:p>
          <w:p w14:paraId="1342A352" w14:textId="77777777" w:rsidR="00577AAE" w:rsidRDefault="00024C7E">
            <w:r>
              <w:t xml:space="preserve">For A1-2-revised, our understanding is that only one CSI-RS resource with multiple values of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 xml:space="preserve">is enough to represent multiple SD patterns, therefore it needs to be clarified that what is the use case or intention to support multiple CSI-RS resources here. We understand the motivation to configure multiple resource in this case is to support digital precoder change among CSI-RS resources. In this case, the same </w:t>
            </w:r>
            <w:proofErr w:type="spellStart"/>
            <w:r>
              <w:rPr>
                <w:rFonts w:ascii="Times New Roman Italic" w:hAnsi="Times New Roman Italic" w:cs="Times New Roman Italic"/>
                <w:i/>
                <w:iCs/>
              </w:rPr>
              <w:t>nrofPorts</w:t>
            </w:r>
            <w:proofErr w:type="spellEnd"/>
            <w:r>
              <w:rPr>
                <w:rFonts w:ascii="Times New Roman Italic" w:hAnsi="Times New Roman Italic" w:cs="Times New Roman Italic"/>
                <w:i/>
                <w:iCs/>
              </w:rPr>
              <w:t xml:space="preserve"> </w:t>
            </w:r>
            <w:r>
              <w:t xml:space="preserve">is still maintained for UE. </w:t>
            </w:r>
          </w:p>
          <w:p w14:paraId="7E802E44" w14:textId="77777777" w:rsidR="00577AAE" w:rsidRDefault="00024C7E">
            <w:r>
              <w:t>We think further discussion on the supported SD patterns for A1-1-revised and A1-2-revised is more important than agreeing with this proposal.</w:t>
            </w:r>
          </w:p>
        </w:tc>
      </w:tr>
      <w:tr w:rsidR="00577AAE" w14:paraId="50CFDC79" w14:textId="77777777">
        <w:trPr>
          <w:trHeight w:val="261"/>
        </w:trPr>
        <w:tc>
          <w:tcPr>
            <w:tcW w:w="1479" w:type="dxa"/>
            <w:shd w:val="clear" w:color="auto" w:fill="auto"/>
          </w:tcPr>
          <w:p w14:paraId="2BCEB32A" w14:textId="77777777" w:rsidR="00577AAE" w:rsidRDefault="00024C7E">
            <w:pPr>
              <w:rPr>
                <w:bCs/>
                <w:lang w:val="en-US"/>
              </w:rPr>
            </w:pPr>
            <w:r>
              <w:rPr>
                <w:bCs/>
                <w:lang w:val="en-US"/>
              </w:rPr>
              <w:lastRenderedPageBreak/>
              <w:t>Samsung</w:t>
            </w:r>
          </w:p>
        </w:tc>
        <w:tc>
          <w:tcPr>
            <w:tcW w:w="8152" w:type="dxa"/>
            <w:shd w:val="clear" w:color="auto" w:fill="auto"/>
          </w:tcPr>
          <w:p w14:paraId="33BC1073" w14:textId="77777777" w:rsidR="00577AAE" w:rsidRDefault="00024C7E">
            <w:pPr>
              <w:rPr>
                <w:bCs/>
                <w:lang w:val="en-US"/>
              </w:rPr>
            </w:pPr>
            <w:r>
              <w:rPr>
                <w:bCs/>
                <w:lang w:val="en-US"/>
              </w:rPr>
              <w:t xml:space="preserve">It is a common understanding that a resource set can include multiple resources having same number of APs. The proposal is fine but we don’t see much value to agree on. </w:t>
            </w:r>
          </w:p>
        </w:tc>
      </w:tr>
      <w:tr w:rsidR="00577AAE" w14:paraId="4622A831" w14:textId="77777777">
        <w:trPr>
          <w:trHeight w:val="261"/>
        </w:trPr>
        <w:tc>
          <w:tcPr>
            <w:tcW w:w="1479" w:type="dxa"/>
            <w:shd w:val="clear" w:color="auto" w:fill="auto"/>
          </w:tcPr>
          <w:p w14:paraId="5149FFD9" w14:textId="77777777" w:rsidR="00577AAE" w:rsidRDefault="00024C7E">
            <w:pPr>
              <w:rPr>
                <w:bCs/>
                <w:lang w:val="en-US"/>
              </w:rPr>
            </w:pPr>
            <w:r>
              <w:rPr>
                <w:lang w:val="en-US"/>
              </w:rPr>
              <w:t>Qualcomm0</w:t>
            </w:r>
          </w:p>
        </w:tc>
        <w:tc>
          <w:tcPr>
            <w:tcW w:w="8152" w:type="dxa"/>
            <w:shd w:val="clear" w:color="auto" w:fill="auto"/>
          </w:tcPr>
          <w:p w14:paraId="1EE90545" w14:textId="77777777" w:rsidR="00577AAE" w:rsidRDefault="00024C7E">
            <w:pPr>
              <w:rPr>
                <w:lang w:val="en-US"/>
              </w:rPr>
            </w:pPr>
            <w:r>
              <w:rPr>
                <w:lang w:val="en-US"/>
              </w:rPr>
              <w:t>The first part of proposal seems contradicting RAN1#112b agreement for A1-1-revised (“</w:t>
            </w:r>
            <w:r>
              <w:rPr>
                <w:rFonts w:ascii="Times" w:eastAsia="Batang" w:hAnsi="Times"/>
                <w:lang w:eastAsia="zh-CN"/>
              </w:rPr>
              <w:t>each resource is associated with only one spatial adaptation pattern</w:t>
            </w:r>
            <w:r>
              <w:rPr>
                <w:lang w:val="en-US"/>
              </w:rPr>
              <w:t xml:space="preserve">”) while it repeats RAN1#112b agreement for A1-2-revised. </w:t>
            </w:r>
          </w:p>
          <w:p w14:paraId="6C7BEEF2" w14:textId="77777777" w:rsidR="00577AAE" w:rsidRDefault="00024C7E">
            <w:pPr>
              <w:spacing w:after="0" w:line="240" w:lineRule="auto"/>
              <w:jc w:val="left"/>
              <w:rPr>
                <w:rFonts w:eastAsia="Times New Roman"/>
                <w:lang w:eastAsia="zh-CN"/>
              </w:rPr>
            </w:pPr>
            <w:r>
              <w:rPr>
                <w:lang w:val="en-US"/>
              </w:rPr>
              <w:t xml:space="preserve">The “where” part should be the focus of the discussion, and we suggest discussing the restriction for each alternative and each adaptation type. From our perspective, </w:t>
            </w:r>
            <w:r>
              <w:rPr>
                <w:rFonts w:eastAsia="Times New Roman"/>
                <w:lang w:eastAsia="zh-CN"/>
              </w:rPr>
              <w:t xml:space="preserve">at least when A1-1-revised is used for Type 2 spatial domain adaptation or A1-2-revised is used for Type 1 spatial domain adaptation, the NZP CSI-RS resources have the same number of antenna ports if the NZP CSI-RS resource set for channel measurement has more than one resource. In addition, RAN1 should discuss restriction on the number of NZP CSI-RS resources for channel measurement that can be configured in CSI report configuration. Therefore, we suggest the following </w:t>
            </w:r>
            <w:r>
              <w:rPr>
                <w:rFonts w:eastAsia="Times New Roman"/>
                <w:b/>
                <w:bCs/>
                <w:color w:val="0070C0"/>
                <w:lang w:eastAsia="zh-CN"/>
              </w:rPr>
              <w:t>proposal</w:t>
            </w:r>
            <w:r>
              <w:rPr>
                <w:rFonts w:eastAsia="Times New Roman"/>
                <w:lang w:eastAsia="zh-CN"/>
              </w:rPr>
              <w:t>:</w:t>
            </w:r>
          </w:p>
          <w:p w14:paraId="698AB3AC" w14:textId="77777777" w:rsidR="00577AAE" w:rsidRDefault="00577AAE">
            <w:pPr>
              <w:spacing w:after="0" w:line="240" w:lineRule="auto"/>
              <w:jc w:val="left"/>
              <w:rPr>
                <w:rFonts w:eastAsia="Times New Roman"/>
                <w:lang w:eastAsia="zh-CN"/>
              </w:rPr>
            </w:pPr>
          </w:p>
          <w:p w14:paraId="091BADC5" w14:textId="77777777" w:rsidR="00577AAE" w:rsidRDefault="00024C7E">
            <w:pPr>
              <w:spacing w:after="0" w:line="240" w:lineRule="auto"/>
              <w:jc w:val="left"/>
              <w:rPr>
                <w:rFonts w:eastAsia="Times New Roman"/>
                <w:b/>
                <w:bCs/>
                <w:color w:val="0070C0"/>
                <w:lang w:eastAsia="zh-CN"/>
              </w:rPr>
            </w:pPr>
            <w:r>
              <w:rPr>
                <w:rFonts w:eastAsia="Times New Roman"/>
                <w:b/>
                <w:bCs/>
                <w:color w:val="0070C0"/>
                <w:lang w:eastAsia="zh-CN"/>
              </w:rPr>
              <w:t>Suggested proposal:</w:t>
            </w:r>
          </w:p>
          <w:p w14:paraId="05E621B5" w14:textId="77777777" w:rsidR="00577AAE" w:rsidRDefault="00577AAE">
            <w:pPr>
              <w:spacing w:after="0" w:line="240" w:lineRule="auto"/>
              <w:jc w:val="left"/>
              <w:rPr>
                <w:rFonts w:eastAsia="Times New Roman"/>
                <w:b/>
                <w:bCs/>
                <w:color w:val="0070C0"/>
                <w:lang w:eastAsia="zh-CN"/>
              </w:rPr>
            </w:pPr>
          </w:p>
          <w:p w14:paraId="68A7C6A3" w14:textId="77777777" w:rsidR="00577AAE" w:rsidRDefault="00024C7E">
            <w:pPr>
              <w:spacing w:after="0" w:line="240" w:lineRule="auto"/>
              <w:jc w:val="left"/>
              <w:rPr>
                <w:rFonts w:eastAsia="Times New Roman"/>
                <w:color w:val="0070C0"/>
                <w:lang w:eastAsia="zh-CN"/>
              </w:rPr>
            </w:pPr>
            <w:r>
              <w:rPr>
                <w:rFonts w:eastAsia="Times New Roman"/>
                <w:color w:val="0070C0"/>
                <w:lang w:eastAsia="zh-CN"/>
              </w:rPr>
              <w:t>At least when A1-1-revised is used for Type 2 spatial domain adaptation or A1-2-revised is used for Type 1 spatial domain adaptation, the NZP CSI-RS resources have the same number of antenna ports if the NZP CSI-RS resource set for channel measurement has more than one resource.</w:t>
            </w:r>
          </w:p>
          <w:p w14:paraId="077C49AA" w14:textId="77777777" w:rsidR="00577AAE" w:rsidRDefault="00024C7E">
            <w:pPr>
              <w:pStyle w:val="affff4"/>
              <w:numPr>
                <w:ilvl w:val="0"/>
                <w:numId w:val="26"/>
              </w:numPr>
              <w:spacing w:after="0" w:line="240" w:lineRule="auto"/>
              <w:jc w:val="left"/>
              <w:rPr>
                <w:bCs/>
                <w:lang w:val="en-US"/>
              </w:rPr>
            </w:pPr>
            <w:r>
              <w:rPr>
                <w:rFonts w:eastAsia="Times New Roman"/>
                <w:color w:val="0070C0"/>
                <w:lang w:eastAsia="zh-CN"/>
              </w:rPr>
              <w:t>FFS: restriction on the number of NZP CSI-RS resources for channel measurement that can be configured in CSI report configuration.</w:t>
            </w:r>
          </w:p>
        </w:tc>
      </w:tr>
      <w:tr w:rsidR="00577AAE" w14:paraId="4D9B9B9A" w14:textId="77777777">
        <w:trPr>
          <w:trHeight w:val="261"/>
        </w:trPr>
        <w:tc>
          <w:tcPr>
            <w:tcW w:w="1479" w:type="dxa"/>
            <w:shd w:val="clear" w:color="auto" w:fill="auto"/>
          </w:tcPr>
          <w:p w14:paraId="3A9B4ACD" w14:textId="77777777" w:rsidR="00577AAE" w:rsidRDefault="00024C7E">
            <w:pPr>
              <w:rPr>
                <w:lang w:val="en-US"/>
              </w:rPr>
            </w:pPr>
            <w:r>
              <w:rPr>
                <w:rFonts w:hint="eastAsia"/>
                <w:bCs/>
                <w:lang w:val="en-US" w:eastAsia="zh-CN"/>
              </w:rPr>
              <w:t>S</w:t>
            </w:r>
            <w:r>
              <w:rPr>
                <w:bCs/>
                <w:lang w:val="en-US" w:eastAsia="zh-CN"/>
              </w:rPr>
              <w:t>preadtrum1</w:t>
            </w:r>
          </w:p>
        </w:tc>
        <w:tc>
          <w:tcPr>
            <w:tcW w:w="8152" w:type="dxa"/>
            <w:shd w:val="clear" w:color="auto" w:fill="auto"/>
          </w:tcPr>
          <w:p w14:paraId="72915CA2" w14:textId="77777777" w:rsidR="00577AAE" w:rsidRDefault="00024C7E">
            <w:pPr>
              <w:rPr>
                <w:lang w:val="en-US"/>
              </w:rPr>
            </w:pPr>
            <w:r>
              <w:rPr>
                <w:bCs/>
                <w:lang w:val="en-US" w:eastAsia="zh-CN"/>
              </w:rPr>
              <w:t>Share similar view as Nokia. This proposal goes a strange direction. We also share the similar view as Samsung that it is not so valuable.</w:t>
            </w:r>
          </w:p>
        </w:tc>
      </w:tr>
      <w:tr w:rsidR="00577AAE" w14:paraId="462D6D0A" w14:textId="77777777">
        <w:trPr>
          <w:trHeight w:val="261"/>
        </w:trPr>
        <w:tc>
          <w:tcPr>
            <w:tcW w:w="1479" w:type="dxa"/>
          </w:tcPr>
          <w:p w14:paraId="65AD3A62"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41A5C0D4" w14:textId="77777777" w:rsidR="00577AAE" w:rsidRDefault="00024C7E">
            <w:pPr>
              <w:rPr>
                <w:lang w:val="en-US" w:eastAsia="zh-CN"/>
              </w:rPr>
            </w:pPr>
            <w:r>
              <w:rPr>
                <w:lang w:val="en-US" w:eastAsia="zh-CN"/>
              </w:rPr>
              <w:t>The intention of the proposal is not clear to us. If we understand correctly, the port index of one SD pattern is iden</w:t>
            </w:r>
            <w:r>
              <w:rPr>
                <w:rFonts w:hint="eastAsia"/>
                <w:lang w:val="en-US" w:eastAsia="zh-CN"/>
              </w:rPr>
              <w:t>tical</w:t>
            </w:r>
            <w:r>
              <w:rPr>
                <w:lang w:val="en-US" w:eastAsia="zh-CN"/>
              </w:rPr>
              <w:t xml:space="preserve">. It is natural that the CSI-RS resources corresponding to one SD pattern should have the same number of antenna ports. </w:t>
            </w:r>
            <w:r>
              <w:rPr>
                <w:rFonts w:hint="eastAsia"/>
                <w:lang w:val="en-US" w:eastAsia="zh-CN"/>
              </w:rPr>
              <w:t>More</w:t>
            </w:r>
            <w:r>
              <w:rPr>
                <w:lang w:val="en-US" w:eastAsia="zh-CN"/>
              </w:rPr>
              <w:t xml:space="preserve"> clarification would be appreciated.</w:t>
            </w:r>
          </w:p>
          <w:p w14:paraId="0EE36F31" w14:textId="77777777" w:rsidR="00577AAE" w:rsidRDefault="00024C7E">
            <w:pPr>
              <w:rPr>
                <w:lang w:val="en-US" w:eastAsia="zh-CN"/>
              </w:rPr>
            </w:pPr>
            <w:r>
              <w:rPr>
                <w:rFonts w:hint="eastAsia"/>
                <w:lang w:val="en-US" w:eastAsia="zh-CN"/>
              </w:rPr>
              <w:t>F</w:t>
            </w:r>
            <w:r>
              <w:rPr>
                <w:lang w:val="en-US" w:eastAsia="zh-CN"/>
              </w:rPr>
              <w:t>or different SD patterns, at least same number of antenna ports within the resource set for A1-1 revised should be supported. For A1-2-revised, one CSI-RS resource can be associated with different SD patterns. Accordingly, one CSI-RS resource may be associated with different number of antenna ports. Restrictions on the number of antenna ports for A1-2 revised need further discussion.</w:t>
            </w:r>
          </w:p>
        </w:tc>
      </w:tr>
      <w:tr w:rsidR="00577AAE" w14:paraId="38F642EF" w14:textId="77777777">
        <w:trPr>
          <w:trHeight w:val="261"/>
        </w:trPr>
        <w:tc>
          <w:tcPr>
            <w:tcW w:w="1479" w:type="dxa"/>
          </w:tcPr>
          <w:p w14:paraId="57BCE1FD" w14:textId="77777777" w:rsidR="00577AAE" w:rsidRDefault="00024C7E">
            <w:pPr>
              <w:rPr>
                <w:lang w:val="en-US" w:eastAsia="zh-CN"/>
              </w:rPr>
            </w:pPr>
            <w:r>
              <w:rPr>
                <w:rFonts w:hint="eastAsia"/>
                <w:lang w:val="en-US" w:eastAsia="zh-CN"/>
              </w:rPr>
              <w:t>D</w:t>
            </w:r>
            <w:r>
              <w:rPr>
                <w:lang w:val="en-US" w:eastAsia="zh-CN"/>
              </w:rPr>
              <w:t>CM</w:t>
            </w:r>
          </w:p>
        </w:tc>
        <w:tc>
          <w:tcPr>
            <w:tcW w:w="8152" w:type="dxa"/>
          </w:tcPr>
          <w:p w14:paraId="04367A16" w14:textId="77777777" w:rsidR="00577AAE" w:rsidRDefault="00024C7E">
            <w:pPr>
              <w:rPr>
                <w:lang w:val="en-US" w:eastAsia="zh-CN"/>
              </w:rPr>
            </w:pPr>
            <w:r>
              <w:rPr>
                <w:rFonts w:hint="eastAsia"/>
                <w:lang w:val="en-US" w:eastAsia="zh-CN"/>
              </w:rPr>
              <w:t>S</w:t>
            </w:r>
            <w:r>
              <w:rPr>
                <w:lang w:val="en-US" w:eastAsia="zh-CN"/>
              </w:rPr>
              <w:t xml:space="preserve">hare the same view Samsung. </w:t>
            </w:r>
          </w:p>
        </w:tc>
      </w:tr>
      <w:tr w:rsidR="00577AAE" w14:paraId="28B5CB9C" w14:textId="77777777">
        <w:trPr>
          <w:trHeight w:val="261"/>
        </w:trPr>
        <w:tc>
          <w:tcPr>
            <w:tcW w:w="1479" w:type="dxa"/>
          </w:tcPr>
          <w:p w14:paraId="5A72935B" w14:textId="77777777" w:rsidR="00577AAE" w:rsidRDefault="00024C7E">
            <w:pPr>
              <w:rPr>
                <w:lang w:val="en-US" w:eastAsia="zh-CN"/>
              </w:rPr>
            </w:pPr>
            <w:r>
              <w:rPr>
                <w:rFonts w:hint="eastAsia"/>
                <w:lang w:val="en-US" w:eastAsia="zh-CN"/>
              </w:rPr>
              <w:t>New H3C</w:t>
            </w:r>
          </w:p>
        </w:tc>
        <w:tc>
          <w:tcPr>
            <w:tcW w:w="8152" w:type="dxa"/>
          </w:tcPr>
          <w:p w14:paraId="788BDD4D" w14:textId="77777777" w:rsidR="00577AAE" w:rsidRDefault="00024C7E">
            <w:pPr>
              <w:rPr>
                <w:lang w:val="en-US" w:eastAsia="zh-CN"/>
              </w:rPr>
            </w:pPr>
            <w:r>
              <w:rPr>
                <w:rFonts w:hint="eastAsia"/>
                <w:lang w:val="en-US" w:eastAsia="zh-CN"/>
              </w:rPr>
              <w:t>Share the similar view with Samsung</w:t>
            </w:r>
          </w:p>
        </w:tc>
      </w:tr>
      <w:tr w:rsidR="00577AAE" w14:paraId="0747AABA" w14:textId="77777777">
        <w:trPr>
          <w:trHeight w:val="261"/>
        </w:trPr>
        <w:tc>
          <w:tcPr>
            <w:tcW w:w="1479" w:type="dxa"/>
          </w:tcPr>
          <w:p w14:paraId="6150E43B" w14:textId="77777777" w:rsidR="00577AAE" w:rsidRDefault="00024C7E">
            <w:pPr>
              <w:rPr>
                <w:lang w:val="en-US" w:eastAsia="zh-CN"/>
              </w:rPr>
            </w:pPr>
            <w:proofErr w:type="spellStart"/>
            <w:r>
              <w:rPr>
                <w:lang w:val="en-US" w:eastAsia="zh-CN"/>
              </w:rPr>
              <w:t>CEWiT</w:t>
            </w:r>
            <w:proofErr w:type="spellEnd"/>
          </w:p>
        </w:tc>
        <w:tc>
          <w:tcPr>
            <w:tcW w:w="8152" w:type="dxa"/>
          </w:tcPr>
          <w:p w14:paraId="77508CFD" w14:textId="77777777" w:rsidR="00577AAE" w:rsidRDefault="00024C7E">
            <w:pPr>
              <w:rPr>
                <w:lang w:val="en-US" w:eastAsia="zh-CN"/>
              </w:rPr>
            </w:pPr>
            <w:r>
              <w:rPr>
                <w:lang w:val="en-US" w:eastAsia="zh-CN"/>
              </w:rPr>
              <w:t xml:space="preserve">We are not much clear with the </w:t>
            </w:r>
            <w:r>
              <w:rPr>
                <w:lang w:val="en-US"/>
              </w:rPr>
              <w:t>association of multiple CSI-RS with the same spatial pattern.</w:t>
            </w:r>
          </w:p>
          <w:p w14:paraId="683DB2C7" w14:textId="77777777" w:rsidR="00577AAE" w:rsidRDefault="00024C7E">
            <w:pPr>
              <w:pStyle w:val="affff4"/>
              <w:ind w:left="0"/>
              <w:rPr>
                <w:lang w:val="en-US"/>
              </w:rPr>
            </w:pPr>
            <w:r>
              <w:rPr>
                <w:lang w:val="en-US"/>
              </w:rPr>
              <w:t xml:space="preserve">For A1-1-revised, which is suitable for both Type 1 and Type 2 spatial adaptations, the CSI-RS resources should have different antenna port subset for type 1 adaptation for accurate CSI feedback and should have different number of antenna elements for type 2 adaptations. Hence, the CSI-RS resources should be associated with different </w:t>
            </w:r>
            <w:r>
              <w:rPr>
                <w:rFonts w:eastAsia="宋体"/>
                <w:snapToGrid w:val="0"/>
                <w:lang w:val="en-US" w:eastAsia="zh-CN"/>
              </w:rPr>
              <w:t>SD pattern</w:t>
            </w:r>
            <w:r>
              <w:rPr>
                <w:lang w:val="en-US"/>
              </w:rPr>
              <w:t xml:space="preserve">. </w:t>
            </w:r>
          </w:p>
          <w:p w14:paraId="220079A6" w14:textId="77777777" w:rsidR="00577AAE" w:rsidRDefault="00024C7E">
            <w:pPr>
              <w:rPr>
                <w:lang w:val="en-US" w:eastAsia="zh-CN"/>
              </w:rPr>
            </w:pPr>
            <w:r>
              <w:rPr>
                <w:lang w:val="en-US" w:eastAsia="zh-CN"/>
              </w:rPr>
              <w:lastRenderedPageBreak/>
              <w:t xml:space="preserve">For A1-2-revised, we share similar view with Nokia/NSB that the resources within the resource sets may have different sub sets of ports and hence different resources within a resource sets should be associated with </w:t>
            </w:r>
            <w:proofErr w:type="gramStart"/>
            <w:r>
              <w:rPr>
                <w:lang w:val="en-US" w:eastAsia="zh-CN"/>
              </w:rPr>
              <w:t>different  number</w:t>
            </w:r>
            <w:proofErr w:type="gramEnd"/>
            <w:r>
              <w:rPr>
                <w:lang w:val="en-US" w:eastAsia="zh-CN"/>
              </w:rPr>
              <w:t xml:space="preserve"> of ports or </w:t>
            </w:r>
            <w:r>
              <w:rPr>
                <w:rFonts w:eastAsia="宋体"/>
                <w:snapToGrid w:val="0"/>
                <w:lang w:val="en-US" w:eastAsia="zh-CN"/>
              </w:rPr>
              <w:t>SD pattern for accurate CSI measurements</w:t>
            </w:r>
            <w:r>
              <w:rPr>
                <w:lang w:val="en-US" w:eastAsia="zh-CN"/>
              </w:rPr>
              <w:t>.</w:t>
            </w:r>
          </w:p>
        </w:tc>
      </w:tr>
    </w:tbl>
    <w:p w14:paraId="636D57BE" w14:textId="77777777" w:rsidR="00577AAE" w:rsidRDefault="00577AAE">
      <w:pPr>
        <w:rPr>
          <w:lang w:val="en-US"/>
        </w:rPr>
      </w:pPr>
    </w:p>
    <w:p w14:paraId="74CBFA5F" w14:textId="77777777" w:rsidR="00577AAE" w:rsidRDefault="00024C7E">
      <w:pPr>
        <w:rPr>
          <w:lang w:val="en-US" w:eastAsia="zh-CN"/>
        </w:rPr>
      </w:pPr>
      <w:r>
        <w:rPr>
          <w:rFonts w:hint="eastAsia"/>
          <w:lang w:val="en-US" w:eastAsia="zh-CN"/>
        </w:rPr>
        <w:t>F</w:t>
      </w:r>
      <w:r>
        <w:rPr>
          <w:lang w:val="en-US" w:eastAsia="zh-CN"/>
        </w:rPr>
        <w:t>L2</w:t>
      </w:r>
    </w:p>
    <w:p w14:paraId="5051135C" w14:textId="77777777" w:rsidR="00577AAE" w:rsidRDefault="00024C7E">
      <w:pPr>
        <w:rPr>
          <w:lang w:val="en-US"/>
        </w:rPr>
      </w:pPr>
      <w:r>
        <w:rPr>
          <w:highlight w:val="yellow"/>
          <w:lang w:val="en-US" w:eastAsia="zh-CN"/>
        </w:rPr>
        <w:t>L</w:t>
      </w:r>
      <w:r>
        <w:rPr>
          <w:rFonts w:hint="eastAsia"/>
          <w:highlight w:val="yellow"/>
          <w:lang w:val="en-US" w:eastAsia="zh-CN"/>
        </w:rPr>
        <w:t>egac</w:t>
      </w:r>
      <w:r>
        <w:rPr>
          <w:highlight w:val="yellow"/>
          <w:lang w:val="en-US" w:eastAsia="zh-CN"/>
        </w:rPr>
        <w:t xml:space="preserve">y </w:t>
      </w:r>
      <w:r>
        <w:rPr>
          <w:rFonts w:hint="eastAsia"/>
          <w:highlight w:val="yellow"/>
          <w:lang w:val="en-US" w:eastAsia="zh-CN"/>
        </w:rPr>
        <w:t>case</w:t>
      </w:r>
      <w:r>
        <w:rPr>
          <w:highlight w:val="yellow"/>
          <w:lang w:val="en-US" w:eastAsia="zh-CN"/>
        </w:rPr>
        <w:t xml:space="preserve"> specified in TS 38.214, Clause 5.2.1.4</w:t>
      </w:r>
    </w:p>
    <w:p w14:paraId="51608C35" w14:textId="77777777" w:rsidR="00577AAE" w:rsidRDefault="00024C7E">
      <w:pPr>
        <w:rPr>
          <w:lang w:val="en-US"/>
        </w:rPr>
      </w:pPr>
      <w:r>
        <w:rPr>
          <w:noProof/>
          <w:lang w:val="en-US" w:eastAsia="en-US"/>
        </w:rPr>
        <w:drawing>
          <wp:inline distT="0" distB="0" distL="0" distR="0" wp14:anchorId="5C491368" wp14:editId="7A7A7377">
            <wp:extent cx="6120765" cy="9594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6120765" cy="959485"/>
                    </a:xfrm>
                    <a:prstGeom prst="rect">
                      <a:avLst/>
                    </a:prstGeom>
                  </pic:spPr>
                </pic:pic>
              </a:graphicData>
            </a:graphic>
          </wp:inline>
        </w:drawing>
      </w:r>
    </w:p>
    <w:p w14:paraId="7FEFBAA5" w14:textId="77777777" w:rsidR="00577AAE" w:rsidRDefault="00024C7E">
      <w:pPr>
        <w:rPr>
          <w:lang w:val="en-US"/>
        </w:rPr>
      </w:pPr>
      <w:r>
        <w:rPr>
          <w:noProof/>
          <w:lang w:val="en-US" w:eastAsia="en-US"/>
        </w:rPr>
        <w:drawing>
          <wp:inline distT="0" distB="0" distL="0" distR="0" wp14:anchorId="46AC91A5" wp14:editId="655C32B1">
            <wp:extent cx="6028690" cy="18624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050565" cy="1869576"/>
                    </a:xfrm>
                    <a:prstGeom prst="rect">
                      <a:avLst/>
                    </a:prstGeom>
                    <a:noFill/>
                  </pic:spPr>
                </pic:pic>
              </a:graphicData>
            </a:graphic>
          </wp:inline>
        </w:drawing>
      </w:r>
    </w:p>
    <w:p w14:paraId="2AD853A3" w14:textId="77777777" w:rsidR="00577AAE" w:rsidRDefault="00024C7E">
      <w:pPr>
        <w:rPr>
          <w:b/>
          <w:lang w:val="en-US" w:eastAsia="zh-CN"/>
        </w:rPr>
      </w:pPr>
      <w:r>
        <w:rPr>
          <w:rFonts w:hint="eastAsia"/>
          <w:b/>
          <w:lang w:val="en-US" w:eastAsia="zh-CN"/>
        </w:rPr>
        <w:t>Q</w:t>
      </w:r>
      <w:r>
        <w:rPr>
          <w:b/>
          <w:lang w:val="en-US" w:eastAsia="zh-CN"/>
        </w:rPr>
        <w:t>uestion 1: do we stills support that multiple resources corresponding to the same number of antenna ports with UE determining one CRI in the context of NES?</w:t>
      </w:r>
    </w:p>
    <w:p w14:paraId="480D6C41" w14:textId="77777777" w:rsidR="00577AAE" w:rsidRDefault="00577AAE">
      <w:pPr>
        <w:rPr>
          <w:b/>
          <w:lang w:val="en-US" w:eastAsia="zh-CN"/>
        </w:rPr>
      </w:pPr>
    </w:p>
    <w:p w14:paraId="45FEE3DD" w14:textId="77777777" w:rsidR="00577AAE" w:rsidRDefault="00024C7E">
      <w:pPr>
        <w:rPr>
          <w:b/>
          <w:lang w:val="en-US" w:eastAsia="zh-CN"/>
        </w:rPr>
      </w:pPr>
      <w:r>
        <w:rPr>
          <w:b/>
          <w:noProof/>
          <w:lang w:val="en-US" w:eastAsia="en-US"/>
        </w:rPr>
        <w:drawing>
          <wp:inline distT="0" distB="0" distL="0" distR="0" wp14:anchorId="1D11A2A5" wp14:editId="48994E76">
            <wp:extent cx="5984240" cy="2389505"/>
            <wp:effectExtent l="19050" t="19050" r="16510" b="1079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009053" cy="2399978"/>
                    </a:xfrm>
                    <a:prstGeom prst="rect">
                      <a:avLst/>
                    </a:prstGeom>
                    <a:ln w="9525" cap="sq">
                      <a:solidFill>
                        <a:srgbClr val="000000"/>
                      </a:solidFill>
                      <a:prstDash val="solid"/>
                      <a:miter lim="800000"/>
                      <a:headEnd/>
                      <a:tailEnd/>
                    </a:ln>
                    <a:effectLst/>
                  </pic:spPr>
                </pic:pic>
              </a:graphicData>
            </a:graphic>
          </wp:inline>
        </w:drawing>
      </w:r>
    </w:p>
    <w:p w14:paraId="5E785E7D" w14:textId="77777777" w:rsidR="00577AAE" w:rsidRDefault="00024C7E">
      <w:pPr>
        <w:rPr>
          <w:b/>
          <w:lang w:val="en-US" w:eastAsia="zh-CN"/>
        </w:rPr>
      </w:pPr>
      <w:r>
        <w:rPr>
          <w:b/>
          <w:noProof/>
          <w:lang w:val="en-US" w:eastAsia="en-US"/>
        </w:rPr>
        <w:lastRenderedPageBreak/>
        <w:drawing>
          <wp:inline distT="0" distB="0" distL="0" distR="0" wp14:anchorId="3C63D963" wp14:editId="5D97809B">
            <wp:extent cx="5950585" cy="3225165"/>
            <wp:effectExtent l="19050" t="19050" r="1206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76937" cy="3239716"/>
                    </a:xfrm>
                    <a:prstGeom prst="rect">
                      <a:avLst/>
                    </a:prstGeom>
                    <a:ln w="9525" cap="sq">
                      <a:solidFill>
                        <a:srgbClr val="000000"/>
                      </a:solidFill>
                      <a:prstDash val="solid"/>
                      <a:miter lim="800000"/>
                      <a:headEnd/>
                      <a:tailEnd/>
                    </a:ln>
                    <a:effectLst/>
                  </pic:spPr>
                </pic:pic>
              </a:graphicData>
            </a:graphic>
          </wp:inline>
        </w:drawing>
      </w:r>
    </w:p>
    <w:p w14:paraId="4ACDCD02" w14:textId="77777777" w:rsidR="00577AAE" w:rsidRDefault="00577AAE">
      <w:pPr>
        <w:rPr>
          <w:lang w:val="en-US"/>
        </w:rPr>
      </w:pPr>
    </w:p>
    <w:p w14:paraId="543E9945"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P3-2-r1</w:t>
      </w:r>
      <w:r>
        <w:rPr>
          <w:lang w:val="en-US" w:eastAsia="zh-CN"/>
        </w:rPr>
        <w:t>:</w:t>
      </w:r>
    </w:p>
    <w:p w14:paraId="008ADA37" w14:textId="77777777" w:rsidR="00577AAE" w:rsidRDefault="00024C7E">
      <w:pPr>
        <w:pStyle w:val="affff4"/>
        <w:numPr>
          <w:ilvl w:val="0"/>
          <w:numId w:val="17"/>
        </w:numPr>
        <w:spacing w:after="0" w:line="240" w:lineRule="auto"/>
        <w:rPr>
          <w:lang w:val="en-US" w:eastAsia="zh-CN"/>
        </w:rPr>
      </w:pPr>
      <w:r>
        <w:rPr>
          <w:rFonts w:hint="eastAsia"/>
          <w:lang w:eastAsia="zh-CN"/>
        </w:rPr>
        <w:t>For</w:t>
      </w:r>
      <w:r>
        <w:rPr>
          <w:lang w:eastAsia="zh-CN"/>
        </w:rPr>
        <w:t xml:space="preserve"> both A1-1-revised and A1-2-revised, </w:t>
      </w:r>
      <w:r>
        <w:rPr>
          <w:lang w:val="en-US" w:eastAsia="zh-CN"/>
        </w:rPr>
        <w:t>multiple CSI-RS resources can be configured in a same CSI-RS resource set corresponding to a same sub-configuration provided in a CSI report configuration, such that for each sub-configuration, a UE determines one CRI among those resources, as legacy.</w:t>
      </w:r>
    </w:p>
    <w:p w14:paraId="69E223E7" w14:textId="77777777" w:rsidR="00577AAE" w:rsidRDefault="00577AAE">
      <w:pPr>
        <w:pStyle w:val="affff4"/>
        <w:spacing w:after="0" w:line="240" w:lineRule="auto"/>
        <w:ind w:left="420"/>
        <w:rPr>
          <w:lang w:val="en-US" w:eastAsia="zh-CN"/>
        </w:rPr>
      </w:pPr>
    </w:p>
    <w:p w14:paraId="23885067" w14:textId="77777777" w:rsidR="00577AAE" w:rsidRDefault="00024C7E">
      <w:pPr>
        <w:spacing w:after="0" w:line="240" w:lineRule="auto"/>
        <w:jc w:val="left"/>
        <w:outlineLvl w:val="2"/>
        <w:rPr>
          <w:rFonts w:ascii="Times" w:eastAsia="Batang" w:hAnsi="Times"/>
          <w:b/>
          <w:bCs/>
          <w:sz w:val="24"/>
          <w:lang w:eastAsia="zh-CN"/>
        </w:rPr>
      </w:pPr>
      <w:r>
        <w:rPr>
          <w:rFonts w:ascii="Times" w:eastAsia="Batang" w:hAnsi="Times"/>
          <w:b/>
          <w:bCs/>
          <w:sz w:val="24"/>
          <w:lang w:eastAsia="zh-CN"/>
        </w:rPr>
        <w:t>FL2 P3-2-r2</w:t>
      </w:r>
      <w:r>
        <w:rPr>
          <w:sz w:val="24"/>
          <w:lang w:val="en-US" w:eastAsia="zh-CN"/>
        </w:rPr>
        <w:t>:</w:t>
      </w:r>
    </w:p>
    <w:p w14:paraId="3F814B8C" w14:textId="77777777" w:rsidR="00577AAE" w:rsidRDefault="00024C7E">
      <w:pPr>
        <w:pStyle w:val="affff4"/>
        <w:numPr>
          <w:ilvl w:val="0"/>
          <w:numId w:val="17"/>
        </w:numPr>
        <w:spacing w:after="0" w:line="240" w:lineRule="auto"/>
        <w:rPr>
          <w:sz w:val="24"/>
          <w:lang w:val="en-US" w:eastAsia="zh-CN"/>
        </w:rPr>
      </w:pPr>
      <w:r>
        <w:rPr>
          <w:rFonts w:hint="eastAsia"/>
          <w:sz w:val="24"/>
          <w:lang w:eastAsia="zh-CN"/>
        </w:rPr>
        <w:t>For</w:t>
      </w:r>
      <w:r>
        <w:rPr>
          <w:sz w:val="24"/>
          <w:lang w:eastAsia="zh-CN"/>
        </w:rPr>
        <w:t xml:space="preserve"> A1-1-revised for Type 2, </w:t>
      </w:r>
      <w:r>
        <w:rPr>
          <w:sz w:val="24"/>
          <w:lang w:val="en-US" w:eastAsia="zh-CN"/>
        </w:rPr>
        <w:t>one or more CSI-RS resources from a CSI-RS resource set for channel measurement can be associated with a same sub-configuration provided in a CSI report configuration</w:t>
      </w:r>
    </w:p>
    <w:p w14:paraId="5E3C0250" w14:textId="77777777" w:rsidR="00577AAE" w:rsidRDefault="00024C7E">
      <w:pPr>
        <w:pStyle w:val="affff4"/>
        <w:numPr>
          <w:ilvl w:val="1"/>
          <w:numId w:val="17"/>
        </w:numPr>
        <w:spacing w:after="0" w:line="240" w:lineRule="auto"/>
        <w:rPr>
          <w:sz w:val="24"/>
          <w:lang w:val="en-US" w:eastAsia="zh-CN"/>
        </w:rPr>
      </w:pPr>
      <w:r>
        <w:rPr>
          <w:sz w:val="24"/>
          <w:lang w:val="en-US" w:eastAsia="zh-CN"/>
        </w:rPr>
        <w:t>Resources in the resource set for channel measurement have the same number of antenna ports</w:t>
      </w:r>
    </w:p>
    <w:p w14:paraId="3F31A9B4" w14:textId="77777777" w:rsidR="00577AAE" w:rsidRDefault="00024C7E">
      <w:pPr>
        <w:pStyle w:val="affff4"/>
        <w:numPr>
          <w:ilvl w:val="0"/>
          <w:numId w:val="17"/>
        </w:numPr>
        <w:spacing w:after="0" w:line="240" w:lineRule="auto"/>
        <w:rPr>
          <w:lang w:val="en-US" w:eastAsia="zh-CN"/>
        </w:rPr>
      </w:pPr>
      <w:r>
        <w:rPr>
          <w:rFonts w:hint="eastAsia"/>
          <w:sz w:val="24"/>
          <w:lang w:eastAsia="zh-CN"/>
        </w:rPr>
        <w:t>For</w:t>
      </w:r>
      <w:r>
        <w:rPr>
          <w:sz w:val="24"/>
          <w:lang w:eastAsia="zh-CN"/>
        </w:rPr>
        <w:t xml:space="preserve"> A1-2-revised for Type 1, </w:t>
      </w:r>
      <w:r>
        <w:rPr>
          <w:sz w:val="24"/>
          <w:highlight w:val="yellow"/>
          <w:lang w:val="en-US" w:eastAsia="zh-CN"/>
        </w:rPr>
        <w:t>all</w:t>
      </w:r>
      <w:r>
        <w:rPr>
          <w:sz w:val="24"/>
          <w:lang w:val="en-US" w:eastAsia="zh-CN"/>
        </w:rPr>
        <w:t xml:space="preserve"> CSI-RS resource(s) (which can be one or more) in a same CSI-RS resource set for channel measurement are associated with all sub-configuration(s) provided in a CSI report configuration</w:t>
      </w:r>
    </w:p>
    <w:p w14:paraId="6F4834C8" w14:textId="77777777" w:rsidR="00577AAE" w:rsidRDefault="00024C7E">
      <w:pPr>
        <w:pStyle w:val="affff4"/>
        <w:numPr>
          <w:ilvl w:val="1"/>
          <w:numId w:val="17"/>
        </w:numPr>
        <w:spacing w:after="0" w:line="240" w:lineRule="auto"/>
        <w:rPr>
          <w:sz w:val="24"/>
          <w:lang w:val="en-US" w:eastAsia="zh-CN"/>
        </w:rPr>
      </w:pPr>
      <w:r>
        <w:rPr>
          <w:sz w:val="24"/>
          <w:lang w:val="en-US" w:eastAsia="zh-CN"/>
        </w:rPr>
        <w:t>Resources in the resource set for channel measurement have the same number of antenna ports</w:t>
      </w:r>
    </w:p>
    <w:p w14:paraId="401DC70E" w14:textId="77777777" w:rsidR="00577AAE" w:rsidRDefault="00024C7E">
      <w:pPr>
        <w:pStyle w:val="affff4"/>
        <w:numPr>
          <w:ilvl w:val="0"/>
          <w:numId w:val="17"/>
        </w:numPr>
        <w:spacing w:after="0" w:line="240" w:lineRule="auto"/>
        <w:rPr>
          <w:highlight w:val="yellow"/>
          <w:lang w:val="en-US" w:eastAsia="zh-CN"/>
        </w:rPr>
      </w:pPr>
      <w:r>
        <w:rPr>
          <w:rFonts w:hint="eastAsia"/>
          <w:highlight w:val="yellow"/>
          <w:lang w:val="en-US" w:eastAsia="zh-CN"/>
        </w:rPr>
        <w:t>F</w:t>
      </w:r>
      <w:r>
        <w:rPr>
          <w:highlight w:val="yellow"/>
          <w:lang w:val="en-US" w:eastAsia="zh-CN"/>
        </w:rPr>
        <w:t xml:space="preserve">FS: restriction on </w:t>
      </w:r>
      <w:r>
        <w:rPr>
          <w:rFonts w:hint="eastAsia"/>
          <w:highlight w:val="yellow"/>
          <w:lang w:val="en-US" w:eastAsia="zh-CN"/>
        </w:rPr>
        <w:t>tota</w:t>
      </w:r>
      <w:r>
        <w:rPr>
          <w:highlight w:val="yellow"/>
          <w:lang w:val="en-US" w:eastAsia="zh-CN"/>
        </w:rPr>
        <w:t>l number of CSI-RS resources for channel measurement in a CSI-</w:t>
      </w:r>
      <w:proofErr w:type="spellStart"/>
      <w:r>
        <w:rPr>
          <w:highlight w:val="yellow"/>
          <w:lang w:val="en-US" w:eastAsia="zh-CN"/>
        </w:rPr>
        <w:t>ReportConfig</w:t>
      </w:r>
      <w:proofErr w:type="spellEnd"/>
      <w:r>
        <w:rPr>
          <w:highlight w:val="yellow"/>
          <w:lang w:val="en-US" w:eastAsia="zh-CN"/>
        </w:rPr>
        <w:t xml:space="preserve"> and/or sub-configuration.</w:t>
      </w:r>
    </w:p>
    <w:p w14:paraId="516A3B3A" w14:textId="77777777" w:rsidR="00577AAE" w:rsidRDefault="00577AAE">
      <w:pPr>
        <w:pStyle w:val="affff4"/>
        <w:spacing w:after="0" w:line="240" w:lineRule="auto"/>
        <w:ind w:left="420"/>
        <w:rPr>
          <w:lang w:val="en-US" w:eastAsia="zh-CN"/>
        </w:rPr>
      </w:pPr>
    </w:p>
    <w:p w14:paraId="736F036C" w14:textId="77777777" w:rsidR="00577AAE" w:rsidRDefault="00577AAE">
      <w:pPr>
        <w:pStyle w:val="affff4"/>
        <w:spacing w:after="0" w:line="240" w:lineRule="auto"/>
        <w:ind w:left="420"/>
        <w:rPr>
          <w:lang w:val="en-US" w:eastAsia="zh-CN"/>
        </w:rPr>
      </w:pPr>
    </w:p>
    <w:tbl>
      <w:tblPr>
        <w:tblStyle w:val="afffd"/>
        <w:tblW w:w="9631" w:type="dxa"/>
        <w:tblLayout w:type="fixed"/>
        <w:tblLook w:val="04A0" w:firstRow="1" w:lastRow="0" w:firstColumn="1" w:lastColumn="0" w:noHBand="0" w:noVBand="1"/>
      </w:tblPr>
      <w:tblGrid>
        <w:gridCol w:w="1479"/>
        <w:gridCol w:w="8152"/>
      </w:tblGrid>
      <w:tr w:rsidR="00577AAE" w14:paraId="547FCEC6" w14:textId="77777777">
        <w:trPr>
          <w:trHeight w:val="261"/>
        </w:trPr>
        <w:tc>
          <w:tcPr>
            <w:tcW w:w="1479" w:type="dxa"/>
            <w:shd w:val="clear" w:color="auto" w:fill="C5E0B3" w:themeFill="accent6" w:themeFillTint="66"/>
          </w:tcPr>
          <w:p w14:paraId="04E340E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D3D5202" w14:textId="77777777" w:rsidR="00577AAE" w:rsidRDefault="00024C7E">
            <w:pPr>
              <w:rPr>
                <w:b/>
                <w:bCs/>
                <w:lang w:val="en-US"/>
              </w:rPr>
            </w:pPr>
            <w:r>
              <w:rPr>
                <w:b/>
                <w:bCs/>
                <w:lang w:val="en-US"/>
              </w:rPr>
              <w:t>Comments</w:t>
            </w:r>
          </w:p>
        </w:tc>
      </w:tr>
      <w:tr w:rsidR="00577AAE" w14:paraId="34AFEAFC" w14:textId="77777777">
        <w:trPr>
          <w:trHeight w:val="261"/>
        </w:trPr>
        <w:tc>
          <w:tcPr>
            <w:tcW w:w="1479" w:type="dxa"/>
            <w:shd w:val="clear" w:color="auto" w:fill="auto"/>
          </w:tcPr>
          <w:p w14:paraId="462C56AC" w14:textId="77777777" w:rsidR="00577AAE" w:rsidRDefault="00024C7E">
            <w:pPr>
              <w:rPr>
                <w:lang w:val="en-US" w:eastAsia="zh-CN"/>
              </w:rPr>
            </w:pPr>
            <w:r>
              <w:rPr>
                <w:rFonts w:hint="eastAsia"/>
                <w:lang w:val="en-US" w:eastAsia="zh-CN"/>
              </w:rPr>
              <w:t>D</w:t>
            </w:r>
            <w:r>
              <w:rPr>
                <w:lang w:val="en-US" w:eastAsia="zh-CN"/>
              </w:rPr>
              <w:t>OCOMO</w:t>
            </w:r>
          </w:p>
        </w:tc>
        <w:tc>
          <w:tcPr>
            <w:tcW w:w="8152" w:type="dxa"/>
            <w:shd w:val="clear" w:color="auto" w:fill="auto"/>
          </w:tcPr>
          <w:p w14:paraId="2E05EF09" w14:textId="77777777" w:rsidR="00577AAE" w:rsidRDefault="00024C7E">
            <w:pPr>
              <w:rPr>
                <w:lang w:val="en-US" w:eastAsia="zh-CN"/>
              </w:rPr>
            </w:pPr>
            <w:r>
              <w:rPr>
                <w:rFonts w:hint="eastAsia"/>
                <w:lang w:val="en-US" w:eastAsia="zh-CN"/>
              </w:rPr>
              <w:t>S</w:t>
            </w:r>
            <w:r>
              <w:rPr>
                <w:lang w:val="en-US" w:eastAsia="zh-CN"/>
              </w:rPr>
              <w:t xml:space="preserve">upport FL’s proposal. </w:t>
            </w:r>
          </w:p>
        </w:tc>
      </w:tr>
      <w:tr w:rsidR="00577AAE" w14:paraId="118DD0C0" w14:textId="77777777">
        <w:trPr>
          <w:trHeight w:val="261"/>
        </w:trPr>
        <w:tc>
          <w:tcPr>
            <w:tcW w:w="1479" w:type="dxa"/>
            <w:shd w:val="clear" w:color="auto" w:fill="auto"/>
          </w:tcPr>
          <w:p w14:paraId="5BD6A0A9" w14:textId="77777777" w:rsidR="00577AAE" w:rsidRDefault="00577AAE">
            <w:pPr>
              <w:rPr>
                <w:b/>
                <w:bCs/>
              </w:rPr>
            </w:pPr>
          </w:p>
        </w:tc>
        <w:tc>
          <w:tcPr>
            <w:tcW w:w="8152" w:type="dxa"/>
            <w:shd w:val="clear" w:color="auto" w:fill="auto"/>
          </w:tcPr>
          <w:p w14:paraId="53DE4870" w14:textId="77777777" w:rsidR="00577AAE" w:rsidRDefault="00577AAE">
            <w:pPr>
              <w:rPr>
                <w:b/>
                <w:bCs/>
              </w:rPr>
            </w:pPr>
          </w:p>
        </w:tc>
      </w:tr>
      <w:tr w:rsidR="00577AAE" w14:paraId="472EA911" w14:textId="77777777">
        <w:trPr>
          <w:trHeight w:val="261"/>
        </w:trPr>
        <w:tc>
          <w:tcPr>
            <w:tcW w:w="1479" w:type="dxa"/>
            <w:shd w:val="clear" w:color="auto" w:fill="auto"/>
          </w:tcPr>
          <w:p w14:paraId="088E03FC" w14:textId="77777777" w:rsidR="00577AAE" w:rsidRDefault="00577AAE">
            <w:pPr>
              <w:rPr>
                <w:bCs/>
                <w:lang w:val="en-US"/>
              </w:rPr>
            </w:pPr>
          </w:p>
        </w:tc>
        <w:tc>
          <w:tcPr>
            <w:tcW w:w="8152" w:type="dxa"/>
            <w:shd w:val="clear" w:color="auto" w:fill="auto"/>
          </w:tcPr>
          <w:p w14:paraId="4B3B90CB" w14:textId="77777777" w:rsidR="00577AAE" w:rsidRDefault="00577AAE">
            <w:pPr>
              <w:rPr>
                <w:bCs/>
                <w:lang w:val="en-US"/>
              </w:rPr>
            </w:pPr>
          </w:p>
        </w:tc>
      </w:tr>
      <w:tr w:rsidR="00577AAE" w14:paraId="4B16CC40" w14:textId="77777777">
        <w:trPr>
          <w:trHeight w:val="261"/>
        </w:trPr>
        <w:tc>
          <w:tcPr>
            <w:tcW w:w="1479" w:type="dxa"/>
            <w:shd w:val="clear" w:color="auto" w:fill="auto"/>
          </w:tcPr>
          <w:p w14:paraId="6418CB8A" w14:textId="77777777" w:rsidR="00577AAE" w:rsidRDefault="00577AAE">
            <w:pPr>
              <w:rPr>
                <w:bCs/>
                <w:lang w:val="en-US"/>
              </w:rPr>
            </w:pPr>
          </w:p>
        </w:tc>
        <w:tc>
          <w:tcPr>
            <w:tcW w:w="8152" w:type="dxa"/>
            <w:shd w:val="clear" w:color="auto" w:fill="auto"/>
          </w:tcPr>
          <w:p w14:paraId="26454939" w14:textId="77777777" w:rsidR="00577AAE" w:rsidRDefault="00577AAE">
            <w:pPr>
              <w:rPr>
                <w:bCs/>
                <w:lang w:val="en-US"/>
              </w:rPr>
            </w:pPr>
          </w:p>
        </w:tc>
      </w:tr>
      <w:tr w:rsidR="00577AAE" w14:paraId="38EAAC0E" w14:textId="77777777">
        <w:trPr>
          <w:trHeight w:val="261"/>
        </w:trPr>
        <w:tc>
          <w:tcPr>
            <w:tcW w:w="1479" w:type="dxa"/>
            <w:shd w:val="clear" w:color="auto" w:fill="auto"/>
          </w:tcPr>
          <w:p w14:paraId="44A68419" w14:textId="77777777" w:rsidR="00577AAE" w:rsidRDefault="00577AAE">
            <w:pPr>
              <w:rPr>
                <w:bCs/>
                <w:lang w:val="en-US" w:eastAsia="zh-CN"/>
              </w:rPr>
            </w:pPr>
          </w:p>
        </w:tc>
        <w:tc>
          <w:tcPr>
            <w:tcW w:w="8152" w:type="dxa"/>
            <w:shd w:val="clear" w:color="auto" w:fill="auto"/>
          </w:tcPr>
          <w:p w14:paraId="43268C8C" w14:textId="77777777" w:rsidR="00577AAE" w:rsidRDefault="00577AAE">
            <w:pPr>
              <w:rPr>
                <w:bCs/>
                <w:lang w:val="en-US"/>
              </w:rPr>
            </w:pPr>
          </w:p>
        </w:tc>
      </w:tr>
      <w:tr w:rsidR="00577AAE" w14:paraId="07DC1A87" w14:textId="77777777">
        <w:trPr>
          <w:trHeight w:val="261"/>
        </w:trPr>
        <w:tc>
          <w:tcPr>
            <w:tcW w:w="1479" w:type="dxa"/>
            <w:shd w:val="clear" w:color="auto" w:fill="auto"/>
          </w:tcPr>
          <w:p w14:paraId="1DD75CB8" w14:textId="77777777" w:rsidR="00577AAE" w:rsidRDefault="00577AAE">
            <w:pPr>
              <w:rPr>
                <w:bCs/>
                <w:lang w:val="en-US" w:eastAsia="zh-CN"/>
              </w:rPr>
            </w:pPr>
          </w:p>
        </w:tc>
        <w:tc>
          <w:tcPr>
            <w:tcW w:w="8152" w:type="dxa"/>
            <w:shd w:val="clear" w:color="auto" w:fill="auto"/>
          </w:tcPr>
          <w:p w14:paraId="6A0CCB32" w14:textId="77777777" w:rsidR="00577AAE" w:rsidRDefault="00577AAE">
            <w:pPr>
              <w:rPr>
                <w:bCs/>
                <w:lang w:val="en-US"/>
              </w:rPr>
            </w:pPr>
          </w:p>
        </w:tc>
      </w:tr>
    </w:tbl>
    <w:p w14:paraId="21F26CF5" w14:textId="77777777" w:rsidR="00577AAE" w:rsidRDefault="00577AAE">
      <w:pPr>
        <w:rPr>
          <w:lang w:eastAsia="zh-CN"/>
        </w:rPr>
      </w:pPr>
    </w:p>
    <w:p w14:paraId="6C4ACA85" w14:textId="77777777" w:rsidR="00577AAE" w:rsidRDefault="00577AAE">
      <w:pPr>
        <w:rPr>
          <w:lang w:val="en-US"/>
        </w:rPr>
      </w:pPr>
    </w:p>
    <w:p w14:paraId="0C483027" w14:textId="77777777" w:rsidR="00577AAE" w:rsidRDefault="00577AAE">
      <w:pPr>
        <w:rPr>
          <w:lang w:val="en-US"/>
        </w:rPr>
      </w:pPr>
    </w:p>
    <w:p w14:paraId="486C07EF"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#3 CSI report configuration framework</w:t>
      </w:r>
    </w:p>
    <w:p w14:paraId="73792567" w14:textId="77777777" w:rsidR="00577AAE" w:rsidRDefault="00024C7E">
      <w:pPr>
        <w:spacing w:after="0" w:line="240" w:lineRule="auto"/>
        <w:jc w:val="left"/>
        <w:rPr>
          <w:rFonts w:eastAsia="Times New Roman"/>
          <w:snapToGrid w:val="0"/>
          <w:lang w:val="en-US" w:eastAsia="zh-CN"/>
        </w:rPr>
      </w:pPr>
      <w:r>
        <w:rPr>
          <w:rFonts w:eastAsia="Times New Roman"/>
          <w:snapToGrid w:val="0"/>
          <w:lang w:val="en-US" w:eastAsia="zh-CN"/>
        </w:rPr>
        <w:t>For CSI report configuration, the following was proposed:</w:t>
      </w:r>
    </w:p>
    <w:p w14:paraId="099CC87F" w14:textId="77777777" w:rsidR="00577AAE" w:rsidRDefault="00024C7E">
      <w:pPr>
        <w:pStyle w:val="affff4"/>
        <w:numPr>
          <w:ilvl w:val="0"/>
          <w:numId w:val="27"/>
        </w:numPr>
        <w:spacing w:after="0" w:line="240" w:lineRule="auto"/>
        <w:jc w:val="left"/>
        <w:rPr>
          <w:rFonts w:eastAsia="Times New Roman"/>
          <w:snapToGrid w:val="0"/>
          <w:lang w:val="en-US" w:eastAsia="zh-CN"/>
        </w:rPr>
      </w:pPr>
      <w:r>
        <w:rPr>
          <w:rFonts w:eastAsia="Times New Roman"/>
          <w:snapToGrid w:val="0"/>
          <w:lang w:val="en-US" w:eastAsia="zh-CN"/>
        </w:rPr>
        <w:t>Support a single CSI reporting configuration/setting configuration corresponding to multiple higher-layer configured spatial domain adaptation patterns</w:t>
      </w:r>
    </w:p>
    <w:p w14:paraId="5EC46F26" w14:textId="77777777" w:rsidR="00577AAE" w:rsidRDefault="00024C7E">
      <w:pPr>
        <w:numPr>
          <w:ilvl w:val="0"/>
          <w:numId w:val="22"/>
        </w:numPr>
        <w:spacing w:after="0" w:line="240" w:lineRule="auto"/>
        <w:ind w:left="1004"/>
        <w:jc w:val="left"/>
        <w:rPr>
          <w:rFonts w:eastAsia="Times New Roman"/>
          <w:snapToGrid w:val="0"/>
          <w:lang w:val="en-US" w:eastAsia="zh-CN"/>
        </w:rPr>
      </w:pPr>
      <w:r>
        <w:rPr>
          <w:rFonts w:eastAsia="Times New Roman"/>
          <w:snapToGrid w:val="0"/>
          <w:lang w:val="en-US" w:eastAsia="zh-CN"/>
        </w:rPr>
        <w:t>CATT, CMCC</w:t>
      </w:r>
    </w:p>
    <w:p w14:paraId="30E8FBCB" w14:textId="77777777" w:rsidR="00577AAE" w:rsidRDefault="00024C7E">
      <w:pPr>
        <w:pStyle w:val="affff4"/>
        <w:numPr>
          <w:ilvl w:val="0"/>
          <w:numId w:val="27"/>
        </w:numPr>
        <w:spacing w:after="0" w:line="240" w:lineRule="auto"/>
        <w:rPr>
          <w:rFonts w:eastAsia="宋体"/>
          <w:snapToGrid w:val="0"/>
          <w:lang w:val="en-US" w:eastAsia="zh-CN"/>
        </w:rPr>
      </w:pPr>
      <w:r>
        <w:rPr>
          <w:rFonts w:eastAsia="宋体"/>
          <w:snapToGrid w:val="0"/>
          <w:lang w:val="en-US" w:eastAsia="zh-CN"/>
        </w:rPr>
        <w:t>Support A2-1 where</w:t>
      </w:r>
      <w:r>
        <w:rPr>
          <w:rFonts w:eastAsia="Times New Roman"/>
          <w:snapToGrid w:val="0"/>
          <w:lang w:val="en-US" w:eastAsia="zh-CN"/>
        </w:rPr>
        <w:t xml:space="preserve"> independent/separate CSI report configurations where each CSI report configuration corresponds to one spatial adaptation pattern.</w:t>
      </w:r>
    </w:p>
    <w:p w14:paraId="75105F4D"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 xml:space="preserve">Positive: FW, </w:t>
      </w:r>
    </w:p>
    <w:p w14:paraId="102514E5" w14:textId="77777777" w:rsidR="00577AAE" w:rsidRDefault="00024C7E">
      <w:pPr>
        <w:numPr>
          <w:ilvl w:val="0"/>
          <w:numId w:val="22"/>
        </w:numPr>
        <w:spacing w:after="0" w:line="240" w:lineRule="auto"/>
        <w:ind w:left="1004"/>
        <w:rPr>
          <w:rFonts w:eastAsia="宋体"/>
          <w:snapToGrid w:val="0"/>
          <w:lang w:val="en-US" w:eastAsia="zh-CN"/>
        </w:rPr>
      </w:pPr>
      <w:r>
        <w:rPr>
          <w:rFonts w:eastAsia="宋体"/>
          <w:snapToGrid w:val="0"/>
          <w:lang w:val="en-US" w:eastAsia="zh-CN"/>
        </w:rPr>
        <w:t>Negative: SS,</w:t>
      </w:r>
      <w:r>
        <w:rPr>
          <w:rFonts w:eastAsia="Times New Roman"/>
          <w:snapToGrid w:val="0"/>
          <w:lang w:val="en-US" w:eastAsia="zh-CN"/>
        </w:rPr>
        <w:t xml:space="preserve"> AT&amp;T</w:t>
      </w:r>
    </w:p>
    <w:p w14:paraId="799F5BD8" w14:textId="77777777" w:rsidR="00577AAE" w:rsidRDefault="00577AAE"/>
    <w:p w14:paraId="719378AF" w14:textId="77777777" w:rsidR="00577AAE" w:rsidRDefault="00024C7E">
      <w:r>
        <w:rPr>
          <w:b/>
        </w:rPr>
        <w:t>FL1 Q3-2</w:t>
      </w:r>
      <w:r>
        <w:t>: FL understanding is that the 1) proposal has been agreed, the benefit of A2-1 compared to A2-2 as proposed in 2) may need further justification. Different view can be shared using the table below.</w:t>
      </w:r>
    </w:p>
    <w:tbl>
      <w:tblPr>
        <w:tblStyle w:val="afffd"/>
        <w:tblW w:w="9631" w:type="dxa"/>
        <w:tblLayout w:type="fixed"/>
        <w:tblLook w:val="04A0" w:firstRow="1" w:lastRow="0" w:firstColumn="1" w:lastColumn="0" w:noHBand="0" w:noVBand="1"/>
      </w:tblPr>
      <w:tblGrid>
        <w:gridCol w:w="1479"/>
        <w:gridCol w:w="8152"/>
      </w:tblGrid>
      <w:tr w:rsidR="00577AAE" w14:paraId="71E2816A" w14:textId="77777777">
        <w:trPr>
          <w:trHeight w:val="261"/>
        </w:trPr>
        <w:tc>
          <w:tcPr>
            <w:tcW w:w="1479" w:type="dxa"/>
            <w:shd w:val="clear" w:color="auto" w:fill="C5E0B3" w:themeFill="accent6" w:themeFillTint="66"/>
          </w:tcPr>
          <w:p w14:paraId="4189BE4C" w14:textId="77777777" w:rsidR="00577AAE" w:rsidRDefault="00024C7E">
            <w:pPr>
              <w:rPr>
                <w:b/>
                <w:bCs/>
                <w:lang w:val="en-US"/>
              </w:rPr>
            </w:pPr>
            <w:r>
              <w:rPr>
                <w:b/>
                <w:bCs/>
                <w:lang w:val="en-US"/>
              </w:rPr>
              <w:t>Company</w:t>
            </w:r>
          </w:p>
        </w:tc>
        <w:tc>
          <w:tcPr>
            <w:tcW w:w="8152" w:type="dxa"/>
            <w:shd w:val="clear" w:color="auto" w:fill="C5E0B3" w:themeFill="accent6" w:themeFillTint="66"/>
          </w:tcPr>
          <w:p w14:paraId="5C5632AA" w14:textId="77777777" w:rsidR="00577AAE" w:rsidRDefault="00024C7E">
            <w:pPr>
              <w:rPr>
                <w:b/>
                <w:bCs/>
                <w:lang w:val="en-US"/>
              </w:rPr>
            </w:pPr>
            <w:r>
              <w:rPr>
                <w:b/>
                <w:bCs/>
                <w:lang w:val="en-US"/>
              </w:rPr>
              <w:t>Comments</w:t>
            </w:r>
          </w:p>
        </w:tc>
      </w:tr>
      <w:tr w:rsidR="00577AAE" w14:paraId="5B0B11CD" w14:textId="77777777">
        <w:trPr>
          <w:trHeight w:val="261"/>
        </w:trPr>
        <w:tc>
          <w:tcPr>
            <w:tcW w:w="1479" w:type="dxa"/>
            <w:shd w:val="clear" w:color="auto" w:fill="auto"/>
          </w:tcPr>
          <w:p w14:paraId="198BC1A9" w14:textId="77777777" w:rsidR="00577AAE" w:rsidRDefault="00024C7E">
            <w:pPr>
              <w:rPr>
                <w:b/>
                <w:bCs/>
                <w:lang w:val="en-US"/>
              </w:rPr>
            </w:pPr>
            <w:r>
              <w:rPr>
                <w:b/>
                <w:bCs/>
                <w:lang w:val="en-US"/>
              </w:rPr>
              <w:t>Lenovo</w:t>
            </w:r>
          </w:p>
        </w:tc>
        <w:tc>
          <w:tcPr>
            <w:tcW w:w="8152" w:type="dxa"/>
            <w:shd w:val="clear" w:color="auto" w:fill="auto"/>
          </w:tcPr>
          <w:p w14:paraId="21913781" w14:textId="77777777" w:rsidR="00577AAE" w:rsidRDefault="00024C7E">
            <w:pPr>
              <w:rPr>
                <w:lang w:val="en-US"/>
              </w:rPr>
            </w:pPr>
            <w:r>
              <w:rPr>
                <w:lang w:val="en-US"/>
              </w:rPr>
              <w:t>We already agreed to introduce CSI sub-configurations. At least a flavor of (2) can be supported via legacy specification. Prefer to focus on (1) only</w:t>
            </w:r>
          </w:p>
        </w:tc>
      </w:tr>
      <w:tr w:rsidR="00577AAE" w14:paraId="093DBB70" w14:textId="77777777">
        <w:trPr>
          <w:trHeight w:val="261"/>
        </w:trPr>
        <w:tc>
          <w:tcPr>
            <w:tcW w:w="1479" w:type="dxa"/>
            <w:shd w:val="clear" w:color="auto" w:fill="auto"/>
          </w:tcPr>
          <w:p w14:paraId="52B6B951" w14:textId="77777777" w:rsidR="00577AAE" w:rsidRDefault="00024C7E">
            <w:pPr>
              <w:rPr>
                <w:b/>
                <w:bCs/>
              </w:rPr>
            </w:pPr>
            <w:r>
              <w:rPr>
                <w:b/>
                <w:bCs/>
              </w:rPr>
              <w:t>Apple-FL1</w:t>
            </w:r>
          </w:p>
        </w:tc>
        <w:tc>
          <w:tcPr>
            <w:tcW w:w="8152" w:type="dxa"/>
            <w:shd w:val="clear" w:color="auto" w:fill="auto"/>
          </w:tcPr>
          <w:p w14:paraId="46F03C15" w14:textId="77777777" w:rsidR="00577AAE" w:rsidRDefault="00024C7E">
            <w:pPr>
              <w:rPr>
                <w:b/>
                <w:bCs/>
              </w:rPr>
            </w:pPr>
            <w:r>
              <w:t>We think 1) is the CSI-</w:t>
            </w:r>
            <w:proofErr w:type="spellStart"/>
            <w:r>
              <w:t>ReportConfig</w:t>
            </w:r>
            <w:proofErr w:type="spellEnd"/>
            <w:r>
              <w:t xml:space="preserve"> with multiple sub-configurations under current discussion, 2) can be supported by current spec. </w:t>
            </w:r>
          </w:p>
        </w:tc>
      </w:tr>
      <w:tr w:rsidR="00577AAE" w14:paraId="5D74E98D" w14:textId="77777777">
        <w:trPr>
          <w:trHeight w:val="261"/>
        </w:trPr>
        <w:tc>
          <w:tcPr>
            <w:tcW w:w="1479" w:type="dxa"/>
            <w:shd w:val="clear" w:color="auto" w:fill="auto"/>
          </w:tcPr>
          <w:p w14:paraId="204C67F2" w14:textId="77777777" w:rsidR="00577AAE" w:rsidRDefault="00024C7E">
            <w:pPr>
              <w:rPr>
                <w:bCs/>
                <w:lang w:val="en-US"/>
              </w:rPr>
            </w:pPr>
            <w:r>
              <w:rPr>
                <w:bCs/>
                <w:lang w:val="en-US"/>
              </w:rPr>
              <w:t>Samsung</w:t>
            </w:r>
          </w:p>
        </w:tc>
        <w:tc>
          <w:tcPr>
            <w:tcW w:w="8152" w:type="dxa"/>
            <w:shd w:val="clear" w:color="auto" w:fill="auto"/>
          </w:tcPr>
          <w:p w14:paraId="2E3C617E" w14:textId="77777777" w:rsidR="00577AAE" w:rsidRDefault="00024C7E">
            <w:pPr>
              <w:rPr>
                <w:bCs/>
                <w:lang w:val="en-US"/>
              </w:rPr>
            </w:pPr>
            <w:r>
              <w:rPr>
                <w:bCs/>
                <w:lang w:val="en-US"/>
              </w:rPr>
              <w:t>Share the same view as FL</w:t>
            </w:r>
          </w:p>
        </w:tc>
      </w:tr>
      <w:tr w:rsidR="00577AAE" w14:paraId="3A2CC5E9" w14:textId="77777777">
        <w:trPr>
          <w:trHeight w:val="261"/>
        </w:trPr>
        <w:tc>
          <w:tcPr>
            <w:tcW w:w="1479" w:type="dxa"/>
            <w:shd w:val="clear" w:color="auto" w:fill="auto"/>
          </w:tcPr>
          <w:p w14:paraId="6930AAB3" w14:textId="77777777" w:rsidR="00577AAE" w:rsidRDefault="00024C7E">
            <w:pPr>
              <w:rPr>
                <w:bCs/>
                <w:lang w:val="en-US"/>
              </w:rPr>
            </w:pPr>
            <w:r>
              <w:rPr>
                <w:rFonts w:hint="eastAsia"/>
                <w:bCs/>
                <w:lang w:val="en-US" w:eastAsia="zh-CN"/>
              </w:rPr>
              <w:t>S</w:t>
            </w:r>
            <w:r>
              <w:rPr>
                <w:bCs/>
                <w:lang w:val="en-US" w:eastAsia="zh-CN"/>
              </w:rPr>
              <w:t>preadtrum1</w:t>
            </w:r>
          </w:p>
        </w:tc>
        <w:tc>
          <w:tcPr>
            <w:tcW w:w="8152" w:type="dxa"/>
            <w:shd w:val="clear" w:color="auto" w:fill="auto"/>
          </w:tcPr>
          <w:p w14:paraId="0B118520" w14:textId="77777777" w:rsidR="00577AAE" w:rsidRDefault="00024C7E">
            <w:pPr>
              <w:rPr>
                <w:bCs/>
                <w:lang w:val="en-US"/>
              </w:rPr>
            </w:pPr>
            <w:r>
              <w:rPr>
                <w:bCs/>
                <w:lang w:val="en-US"/>
              </w:rPr>
              <w:t>Share the same view as FL</w:t>
            </w:r>
          </w:p>
        </w:tc>
      </w:tr>
      <w:tr w:rsidR="00577AAE" w14:paraId="78850087" w14:textId="77777777">
        <w:trPr>
          <w:trHeight w:val="261"/>
        </w:trPr>
        <w:tc>
          <w:tcPr>
            <w:tcW w:w="1479" w:type="dxa"/>
            <w:shd w:val="clear" w:color="auto" w:fill="auto"/>
          </w:tcPr>
          <w:p w14:paraId="62B158B4"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48A4E228" w14:textId="77777777" w:rsidR="00577AAE" w:rsidRDefault="00024C7E">
            <w:pPr>
              <w:rPr>
                <w:bCs/>
                <w:lang w:val="en-US"/>
              </w:rPr>
            </w:pPr>
            <w:r>
              <w:rPr>
                <w:bCs/>
                <w:lang w:val="en-US"/>
              </w:rPr>
              <w:t>Share the same view as FL</w:t>
            </w:r>
          </w:p>
        </w:tc>
      </w:tr>
      <w:tr w:rsidR="00577AAE" w14:paraId="35C745A6" w14:textId="77777777">
        <w:trPr>
          <w:trHeight w:val="261"/>
        </w:trPr>
        <w:tc>
          <w:tcPr>
            <w:tcW w:w="1479" w:type="dxa"/>
            <w:shd w:val="clear" w:color="auto" w:fill="auto"/>
          </w:tcPr>
          <w:p w14:paraId="21723FBE" w14:textId="77777777" w:rsidR="00577AAE" w:rsidRDefault="00024C7E">
            <w:pPr>
              <w:rPr>
                <w:bCs/>
                <w:lang w:val="en-US" w:eastAsia="zh-CN"/>
              </w:rPr>
            </w:pPr>
            <w:r>
              <w:rPr>
                <w:bCs/>
                <w:lang w:val="en-US" w:eastAsia="zh-CN"/>
              </w:rPr>
              <w:t>ETRI</w:t>
            </w:r>
          </w:p>
        </w:tc>
        <w:tc>
          <w:tcPr>
            <w:tcW w:w="8152" w:type="dxa"/>
            <w:shd w:val="clear" w:color="auto" w:fill="auto"/>
          </w:tcPr>
          <w:p w14:paraId="370429E0" w14:textId="77777777" w:rsidR="00577AAE" w:rsidRDefault="00024C7E">
            <w:pPr>
              <w:rPr>
                <w:bCs/>
                <w:lang w:val="en-US"/>
              </w:rPr>
            </w:pPr>
            <w:r>
              <w:rPr>
                <w:bCs/>
                <w:lang w:val="en-US"/>
              </w:rPr>
              <w:t>Share the same view as FL</w:t>
            </w:r>
          </w:p>
        </w:tc>
      </w:tr>
    </w:tbl>
    <w:p w14:paraId="38C7D1E3" w14:textId="77777777" w:rsidR="00577AAE" w:rsidRDefault="00577AAE"/>
    <w:p w14:paraId="64CBD079" w14:textId="77777777" w:rsidR="00577AAE" w:rsidRDefault="00024C7E">
      <w:r>
        <w:rPr>
          <w:rFonts w:eastAsia="宋体"/>
          <w:snapToGrid w:val="0"/>
          <w:u w:val="single"/>
          <w:lang w:val="en-US" w:eastAsia="zh-CN"/>
        </w:rPr>
        <w:t>#4 PD adaptation in a same framework</w:t>
      </w:r>
    </w:p>
    <w:p w14:paraId="7A099815"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Regarding how to incorporate PD adaptation into the same framework, </w:t>
      </w:r>
    </w:p>
    <w:p w14:paraId="5D1C4D92" w14:textId="77777777" w:rsidR="00577AAE" w:rsidRDefault="00024C7E">
      <w:pPr>
        <w:pStyle w:val="affff4"/>
        <w:numPr>
          <w:ilvl w:val="0"/>
          <w:numId w:val="28"/>
        </w:numPr>
        <w:spacing w:after="0" w:line="240" w:lineRule="auto"/>
        <w:rPr>
          <w:rFonts w:eastAsia="宋体"/>
          <w:snapToGrid w:val="0"/>
          <w:lang w:val="en-US" w:eastAsia="zh-CN"/>
        </w:rPr>
      </w:pPr>
      <w:r>
        <w:rPr>
          <w:rFonts w:eastAsia="宋体"/>
          <w:snapToGrid w:val="0"/>
          <w:lang w:val="en-US" w:eastAsia="zh-CN"/>
        </w:rPr>
        <w:t xml:space="preserve">in general, support multiple CSIs in a same report instance based on a single report configuration similarly to that for SD adaptation seems desirable. Details could be to enable [M] </w:t>
      </w:r>
      <w:proofErr w:type="spellStart"/>
      <w:r>
        <w:rPr>
          <w:rFonts w:eastAsia="宋体"/>
          <w:snapToGrid w:val="0"/>
          <w:lang w:val="en-US" w:eastAsia="zh-CN"/>
        </w:rPr>
        <w:t>powercontroloffset</w:t>
      </w:r>
      <w:proofErr w:type="spellEnd"/>
      <w:r>
        <w:rPr>
          <w:rFonts w:eastAsia="宋体"/>
          <w:snapToGrid w:val="0"/>
          <w:lang w:val="en-US" w:eastAsia="zh-CN"/>
        </w:rPr>
        <w:t xml:space="preserve"> values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corresponding to [</w:t>
      </w:r>
      <w:proofErr w:type="spellStart"/>
      <w:r>
        <w:rPr>
          <w:rFonts w:eastAsia="宋体"/>
          <w:snapToGrid w:val="0"/>
          <w:lang w:val="en-US" w:eastAsia="zh-CN"/>
        </w:rPr>
        <w:t>L_report</w:t>
      </w:r>
      <w:proofErr w:type="spellEnd"/>
      <w:r>
        <w:rPr>
          <w:rFonts w:eastAsia="宋体"/>
          <w:snapToGrid w:val="0"/>
          <w:lang w:val="en-US" w:eastAsia="zh-CN"/>
        </w:rPr>
        <w:t>] sub-configurations provided in one CSI report configuration</w:t>
      </w:r>
    </w:p>
    <w:p w14:paraId="21D8C244" w14:textId="77777777" w:rsidR="00577AAE" w:rsidRDefault="00024C7E">
      <w:pPr>
        <w:numPr>
          <w:ilvl w:val="1"/>
          <w:numId w:val="28"/>
        </w:numPr>
        <w:spacing w:after="0" w:line="240" w:lineRule="auto"/>
        <w:rPr>
          <w:rFonts w:eastAsia="宋体"/>
          <w:snapToGrid w:val="0"/>
          <w:lang w:val="en-US" w:eastAsia="zh-CN"/>
        </w:rPr>
      </w:pPr>
      <w:r>
        <w:rPr>
          <w:rFonts w:eastAsia="宋体"/>
          <w:snapToGrid w:val="0"/>
          <w:lang w:val="en-US" w:eastAsia="zh-CN"/>
        </w:rPr>
        <w:t xml:space="preserve">Positive: ZTE, HW, </w:t>
      </w:r>
      <w:r>
        <w:rPr>
          <w:rFonts w:eastAsia="Times New Roman"/>
          <w:snapToGrid w:val="0"/>
          <w:lang w:val="en-US" w:eastAsia="zh-CN"/>
        </w:rPr>
        <w:t xml:space="preserve">Fujitsu, </w:t>
      </w:r>
      <w:r>
        <w:rPr>
          <w:rFonts w:eastAsia="宋体"/>
          <w:snapToGrid w:val="0"/>
          <w:lang w:val="en-US" w:eastAsia="zh-CN"/>
        </w:rPr>
        <w:t xml:space="preserve">CMCC, </w:t>
      </w:r>
      <w:proofErr w:type="spellStart"/>
      <w:r>
        <w:rPr>
          <w:rFonts w:eastAsia="宋体"/>
          <w:snapToGrid w:val="0"/>
          <w:lang w:val="en-US" w:eastAsia="zh-CN"/>
        </w:rPr>
        <w:t>LGe</w:t>
      </w:r>
      <w:proofErr w:type="spellEnd"/>
      <w:r>
        <w:rPr>
          <w:rFonts w:eastAsia="宋体"/>
          <w:snapToGrid w:val="0"/>
          <w:lang w:val="en-US" w:eastAsia="zh-CN"/>
        </w:rPr>
        <w:t xml:space="preserve">, QC, </w:t>
      </w:r>
      <w:r>
        <w:rPr>
          <w:rFonts w:eastAsia="Times New Roman"/>
          <w:snapToGrid w:val="0"/>
          <w:lang w:val="en-US" w:eastAsia="zh-CN"/>
        </w:rPr>
        <w:t xml:space="preserve">IDG, SS, E//, </w:t>
      </w:r>
    </w:p>
    <w:p w14:paraId="13A17795" w14:textId="77777777" w:rsidR="00577AAE" w:rsidRDefault="00024C7E">
      <w:pPr>
        <w:numPr>
          <w:ilvl w:val="1"/>
          <w:numId w:val="28"/>
        </w:numPr>
        <w:spacing w:after="0" w:line="240" w:lineRule="auto"/>
        <w:rPr>
          <w:rFonts w:eastAsia="宋体"/>
          <w:snapToGrid w:val="0"/>
          <w:lang w:val="en-US" w:eastAsia="zh-CN"/>
        </w:rPr>
      </w:pPr>
      <w:r>
        <w:rPr>
          <w:rFonts w:eastAsia="Times New Roman"/>
          <w:snapToGrid w:val="0"/>
          <w:lang w:val="en-US" w:eastAsia="zh-CN"/>
        </w:rPr>
        <w:t>FFS: Association details, e.g. # of additional resources per additional power offsets (CMCC), power offset delta (QC)</w:t>
      </w:r>
    </w:p>
    <w:p w14:paraId="3475508B" w14:textId="77777777" w:rsidR="00577AAE" w:rsidRDefault="00024C7E">
      <w:pPr>
        <w:numPr>
          <w:ilvl w:val="0"/>
          <w:numId w:val="28"/>
        </w:numPr>
        <w:spacing w:after="0" w:line="240" w:lineRule="auto"/>
        <w:rPr>
          <w:rFonts w:eastAsia="宋体"/>
          <w:snapToGrid w:val="0"/>
          <w:lang w:val="en-US" w:eastAsia="zh-CN"/>
        </w:rPr>
      </w:pPr>
      <w:r>
        <w:rPr>
          <w:rFonts w:eastAsia="宋体"/>
          <w:snapToGrid w:val="0"/>
          <w:lang w:val="en-US" w:eastAsia="zh-CN"/>
        </w:rPr>
        <w:t>whether or not to support A1-1-power: a resource set with multiple resources is configured within a resource setting, where resources can have different power offset values</w:t>
      </w:r>
    </w:p>
    <w:p w14:paraId="139FADEE" w14:textId="77777777" w:rsidR="00577AAE" w:rsidRDefault="00024C7E">
      <w:pPr>
        <w:numPr>
          <w:ilvl w:val="1"/>
          <w:numId w:val="28"/>
        </w:numPr>
        <w:spacing w:after="0" w:line="240" w:lineRule="auto"/>
        <w:rPr>
          <w:rFonts w:eastAsia="宋体"/>
          <w:snapToGrid w:val="0"/>
          <w:lang w:val="en-US" w:eastAsia="zh-CN"/>
        </w:rPr>
      </w:pPr>
      <w:r>
        <w:rPr>
          <w:rFonts w:eastAsia="宋体"/>
          <w:snapToGrid w:val="0"/>
          <w:lang w:val="en-US" w:eastAsia="zh-CN"/>
        </w:rPr>
        <w:t xml:space="preserve">Positive: FW, </w:t>
      </w:r>
      <w:r>
        <w:rPr>
          <w:rFonts w:eastAsia="Times New Roman"/>
          <w:snapToGrid w:val="0"/>
          <w:lang w:val="en-US" w:eastAsia="zh-CN"/>
        </w:rPr>
        <w:t>Fujitsu</w:t>
      </w:r>
      <w:r>
        <w:rPr>
          <w:rFonts w:eastAsia="宋体"/>
          <w:snapToGrid w:val="0"/>
          <w:lang w:val="en-US" w:eastAsia="zh-CN"/>
        </w:rPr>
        <w:t xml:space="preserve">, </w:t>
      </w:r>
      <w:proofErr w:type="spellStart"/>
      <w:r>
        <w:rPr>
          <w:rFonts w:eastAsia="Times New Roman"/>
          <w:snapToGrid w:val="0"/>
          <w:lang w:val="en-US" w:eastAsia="zh-CN"/>
        </w:rPr>
        <w:t>CEWiT</w:t>
      </w:r>
      <w:proofErr w:type="spellEnd"/>
      <w:r>
        <w:rPr>
          <w:rFonts w:eastAsia="Times New Roman"/>
          <w:snapToGrid w:val="0"/>
          <w:lang w:val="en-US" w:eastAsia="zh-CN"/>
        </w:rPr>
        <w:t>, OPPO</w:t>
      </w:r>
    </w:p>
    <w:p w14:paraId="6FE0373C" w14:textId="77777777" w:rsidR="00577AAE" w:rsidRDefault="00024C7E">
      <w:pPr>
        <w:numPr>
          <w:ilvl w:val="1"/>
          <w:numId w:val="28"/>
        </w:numPr>
        <w:spacing w:after="0" w:line="240" w:lineRule="auto"/>
        <w:rPr>
          <w:rFonts w:eastAsia="宋体"/>
          <w:snapToGrid w:val="0"/>
          <w:lang w:val="en-US" w:eastAsia="zh-CN"/>
        </w:rPr>
      </w:pPr>
      <w:r>
        <w:rPr>
          <w:rFonts w:eastAsia="宋体"/>
          <w:snapToGrid w:val="0"/>
          <w:lang w:val="en-US" w:eastAsia="zh-CN"/>
        </w:rPr>
        <w:t>Negative: SPRD, HW,</w:t>
      </w:r>
      <w:r>
        <w:rPr>
          <w:rFonts w:eastAsia="Times New Roman"/>
          <w:snapToGrid w:val="0"/>
          <w:lang w:val="en-US" w:eastAsia="zh-CN"/>
        </w:rPr>
        <w:t xml:space="preserve"> Google, SS</w:t>
      </w:r>
    </w:p>
    <w:p w14:paraId="07B3E659" w14:textId="77777777" w:rsidR="00577AAE" w:rsidRDefault="00024C7E">
      <w:pPr>
        <w:numPr>
          <w:ilvl w:val="1"/>
          <w:numId w:val="28"/>
        </w:numPr>
        <w:spacing w:after="0" w:line="240" w:lineRule="auto"/>
        <w:rPr>
          <w:rFonts w:eastAsia="宋体"/>
          <w:snapToGrid w:val="0"/>
          <w:lang w:val="en-US" w:eastAsia="zh-CN"/>
        </w:rPr>
      </w:pPr>
      <w:r>
        <w:rPr>
          <w:rFonts w:eastAsia="Times New Roman"/>
          <w:snapToGrid w:val="0"/>
          <w:lang w:val="en-US" w:eastAsia="zh-CN"/>
        </w:rPr>
        <w:t>Clarification: CMCC, Pana</w:t>
      </w:r>
    </w:p>
    <w:p w14:paraId="1B988707" w14:textId="77777777" w:rsidR="00577AAE" w:rsidRDefault="00024C7E">
      <w:pPr>
        <w:spacing w:before="120" w:after="0" w:line="240" w:lineRule="auto"/>
        <w:rPr>
          <w:rFonts w:eastAsia="宋体"/>
          <w:snapToGrid w:val="0"/>
          <w:lang w:val="en-US" w:eastAsia="zh-CN"/>
        </w:rPr>
      </w:pPr>
      <w:r>
        <w:rPr>
          <w:rFonts w:eastAsia="宋体"/>
          <w:snapToGrid w:val="0"/>
          <w:lang w:val="en-US" w:eastAsia="zh-CN"/>
        </w:rPr>
        <w:t>FL consider there seems no need to further have an explicit agreement for support of A1-1-power, if the PD adaptation can be in a same framework as SD adaptation already, by A1-2-power plus A1-x-revised.</w:t>
      </w:r>
    </w:p>
    <w:p w14:paraId="4580CED7" w14:textId="77777777" w:rsidR="00577AAE" w:rsidRDefault="00577AAE">
      <w:pPr>
        <w:spacing w:before="120" w:after="0" w:line="240" w:lineRule="auto"/>
        <w:rPr>
          <w:rFonts w:eastAsia="宋体"/>
          <w:snapToGrid w:val="0"/>
          <w:lang w:val="en-US" w:eastAsia="zh-CN"/>
        </w:rPr>
      </w:pPr>
    </w:p>
    <w:p w14:paraId="798BE9E4" w14:textId="77777777" w:rsidR="00577AAE" w:rsidRDefault="00024C7E">
      <w:pPr>
        <w:spacing w:after="0" w:line="240" w:lineRule="auto"/>
        <w:outlineLvl w:val="2"/>
        <w:rPr>
          <w:rFonts w:ascii="Times" w:eastAsia="Batang" w:hAnsi="Times"/>
          <w:b/>
          <w:bCs/>
          <w:lang w:eastAsia="zh-CN"/>
        </w:rPr>
      </w:pPr>
      <w:r>
        <w:rPr>
          <w:rFonts w:ascii="Times" w:eastAsia="Batang" w:hAnsi="Times"/>
          <w:b/>
          <w:bCs/>
          <w:lang w:eastAsia="zh-CN"/>
        </w:rPr>
        <w:t>FL1 P3-4</w:t>
      </w:r>
    </w:p>
    <w:p w14:paraId="0798BD3A" w14:textId="77777777" w:rsidR="00577AAE" w:rsidRDefault="00024C7E">
      <w:pPr>
        <w:spacing w:after="0" w:line="240" w:lineRule="auto"/>
        <w:rPr>
          <w:b/>
        </w:rPr>
      </w:pPr>
      <w:r>
        <w:rPr>
          <w:rFonts w:eastAsia="宋体"/>
          <w:snapToGrid w:val="0"/>
          <w:lang w:val="en-US" w:eastAsia="zh-CN"/>
        </w:rPr>
        <w:t xml:space="preserve">Support multiple CSIs reporting in a same report instance based on a single report configuration by [M] </w:t>
      </w:r>
      <w:proofErr w:type="spellStart"/>
      <w:r>
        <w:rPr>
          <w:rFonts w:eastAsia="宋体"/>
          <w:snapToGrid w:val="0"/>
          <w:lang w:val="en-US" w:eastAsia="zh-CN"/>
        </w:rPr>
        <w:t>powercontroloffset</w:t>
      </w:r>
      <w:proofErr w:type="spellEnd"/>
      <w:r>
        <w:rPr>
          <w:rFonts w:eastAsia="宋体"/>
          <w:snapToGrid w:val="0"/>
          <w:lang w:val="en-US" w:eastAsia="zh-CN"/>
        </w:rPr>
        <w:t xml:space="preserve"> values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corresponding to [</w:t>
      </w:r>
      <w:proofErr w:type="spellStart"/>
      <w:r>
        <w:rPr>
          <w:rFonts w:eastAsia="宋体"/>
          <w:snapToGrid w:val="0"/>
          <w:lang w:val="en-US" w:eastAsia="zh-CN"/>
        </w:rPr>
        <w:t>L_report</w:t>
      </w:r>
      <w:proofErr w:type="spellEnd"/>
      <w:r>
        <w:rPr>
          <w:rFonts w:eastAsia="宋体"/>
          <w:snapToGrid w:val="0"/>
          <w:lang w:val="en-US" w:eastAsia="zh-CN"/>
        </w:rPr>
        <w:t>] sub-configurations provided in one CSI report configuration.</w:t>
      </w:r>
    </w:p>
    <w:p w14:paraId="09A0150B" w14:textId="77777777" w:rsidR="00577AAE" w:rsidRDefault="00577AAE">
      <w:pPr>
        <w:spacing w:after="0" w:line="240" w:lineRule="auto"/>
        <w:jc w:val="left"/>
        <w:rPr>
          <w:b/>
        </w:rPr>
      </w:pPr>
    </w:p>
    <w:tbl>
      <w:tblPr>
        <w:tblStyle w:val="afffd"/>
        <w:tblW w:w="9631" w:type="dxa"/>
        <w:tblLayout w:type="fixed"/>
        <w:tblLook w:val="04A0" w:firstRow="1" w:lastRow="0" w:firstColumn="1" w:lastColumn="0" w:noHBand="0" w:noVBand="1"/>
      </w:tblPr>
      <w:tblGrid>
        <w:gridCol w:w="1479"/>
        <w:gridCol w:w="8152"/>
      </w:tblGrid>
      <w:tr w:rsidR="00577AAE" w14:paraId="1516339D" w14:textId="77777777">
        <w:trPr>
          <w:trHeight w:val="261"/>
        </w:trPr>
        <w:tc>
          <w:tcPr>
            <w:tcW w:w="1479" w:type="dxa"/>
            <w:shd w:val="clear" w:color="auto" w:fill="C5E0B3" w:themeFill="accent6" w:themeFillTint="66"/>
          </w:tcPr>
          <w:p w14:paraId="5D53F899" w14:textId="77777777" w:rsidR="00577AAE" w:rsidRDefault="00024C7E">
            <w:pPr>
              <w:rPr>
                <w:b/>
                <w:bCs/>
                <w:lang w:val="en-US"/>
              </w:rPr>
            </w:pPr>
            <w:r>
              <w:rPr>
                <w:b/>
                <w:bCs/>
                <w:lang w:val="en-US"/>
              </w:rPr>
              <w:t>Company</w:t>
            </w:r>
          </w:p>
        </w:tc>
        <w:tc>
          <w:tcPr>
            <w:tcW w:w="8152" w:type="dxa"/>
            <w:shd w:val="clear" w:color="auto" w:fill="C5E0B3" w:themeFill="accent6" w:themeFillTint="66"/>
          </w:tcPr>
          <w:p w14:paraId="7974E8DC" w14:textId="77777777" w:rsidR="00577AAE" w:rsidRDefault="00024C7E">
            <w:pPr>
              <w:rPr>
                <w:b/>
                <w:bCs/>
                <w:lang w:val="en-US"/>
              </w:rPr>
            </w:pPr>
            <w:r>
              <w:rPr>
                <w:b/>
                <w:bCs/>
                <w:lang w:val="en-US"/>
              </w:rPr>
              <w:t>Comments</w:t>
            </w:r>
          </w:p>
        </w:tc>
      </w:tr>
      <w:tr w:rsidR="00577AAE" w14:paraId="554D2A5D" w14:textId="77777777">
        <w:trPr>
          <w:trHeight w:val="261"/>
        </w:trPr>
        <w:tc>
          <w:tcPr>
            <w:tcW w:w="1479" w:type="dxa"/>
            <w:shd w:val="clear" w:color="auto" w:fill="auto"/>
          </w:tcPr>
          <w:p w14:paraId="0FC6D2E6" w14:textId="77777777" w:rsidR="00577AAE" w:rsidRDefault="00024C7E">
            <w:pPr>
              <w:rPr>
                <w:b/>
                <w:bCs/>
                <w:lang w:val="en-US"/>
              </w:rPr>
            </w:pPr>
            <w:r>
              <w:rPr>
                <w:b/>
                <w:bCs/>
                <w:lang w:val="en-US"/>
              </w:rPr>
              <w:t>Lenovo</w:t>
            </w:r>
          </w:p>
        </w:tc>
        <w:tc>
          <w:tcPr>
            <w:tcW w:w="8152" w:type="dxa"/>
            <w:shd w:val="clear" w:color="auto" w:fill="auto"/>
          </w:tcPr>
          <w:p w14:paraId="59957242" w14:textId="77777777" w:rsidR="00577AAE" w:rsidRDefault="00024C7E">
            <w:pPr>
              <w:rPr>
                <w:lang w:val="en-US"/>
              </w:rPr>
            </w:pPr>
            <w:r>
              <w:rPr>
                <w:lang w:val="en-US"/>
              </w:rPr>
              <w:t>Support</w:t>
            </w:r>
          </w:p>
        </w:tc>
      </w:tr>
      <w:tr w:rsidR="00577AAE" w14:paraId="450C40E8" w14:textId="77777777">
        <w:trPr>
          <w:trHeight w:val="261"/>
        </w:trPr>
        <w:tc>
          <w:tcPr>
            <w:tcW w:w="1479" w:type="dxa"/>
            <w:shd w:val="clear" w:color="auto" w:fill="auto"/>
          </w:tcPr>
          <w:p w14:paraId="0C5F0A34" w14:textId="77777777" w:rsidR="00577AAE" w:rsidRDefault="00024C7E">
            <w:pPr>
              <w:rPr>
                <w:b/>
                <w:bCs/>
                <w:lang w:val="en-US"/>
              </w:rPr>
            </w:pPr>
            <w:r>
              <w:rPr>
                <w:lang w:val="en-US"/>
              </w:rPr>
              <w:lastRenderedPageBreak/>
              <w:t>Nokia/NSB</w:t>
            </w:r>
          </w:p>
        </w:tc>
        <w:tc>
          <w:tcPr>
            <w:tcW w:w="8152" w:type="dxa"/>
            <w:shd w:val="clear" w:color="auto" w:fill="auto"/>
          </w:tcPr>
          <w:p w14:paraId="35172D41" w14:textId="77777777" w:rsidR="00577AAE" w:rsidRDefault="00024C7E">
            <w:pPr>
              <w:rPr>
                <w:lang w:val="en-US"/>
              </w:rPr>
            </w:pPr>
            <w:r>
              <w:rPr>
                <w:lang w:val="en-US"/>
              </w:rPr>
              <w:t>The scope of the proposal should be clarified.</w:t>
            </w:r>
          </w:p>
          <w:p w14:paraId="552FF193" w14:textId="77777777" w:rsidR="00577AAE" w:rsidRDefault="00024C7E">
            <w:pPr>
              <w:rPr>
                <w:lang w:val="en-US"/>
              </w:rPr>
            </w:pPr>
            <w:r>
              <w:rPr>
                <w:lang w:val="en-US"/>
              </w:rPr>
              <w:t xml:space="preserve">For Type 1 SD adaptation, we don’t support / see the need for configuring M </w:t>
            </w:r>
            <w:proofErr w:type="spellStart"/>
            <w:r>
              <w:rPr>
                <w:lang w:val="en-US"/>
              </w:rPr>
              <w:t>powercontroloffset</w:t>
            </w:r>
            <w:proofErr w:type="spellEnd"/>
            <w:r>
              <w:rPr>
                <w:lang w:val="en-US"/>
              </w:rPr>
              <w:t xml:space="preserve"> per CSI-RS resource. A single </w:t>
            </w:r>
            <w:proofErr w:type="spellStart"/>
            <w:r>
              <w:rPr>
                <w:lang w:val="en-US"/>
              </w:rPr>
              <w:t>powercontroloffset</w:t>
            </w:r>
            <w:proofErr w:type="spellEnd"/>
            <w:r>
              <w:rPr>
                <w:lang w:val="en-US"/>
              </w:rPr>
              <w:t xml:space="preserve"> would be enough (considered for the sub-configuration with largest number of antenna ports), and the UE could then simply derive the </w:t>
            </w:r>
            <w:proofErr w:type="spellStart"/>
            <w:r>
              <w:rPr>
                <w:lang w:val="en-US"/>
              </w:rPr>
              <w:t>powercontroloffset</w:t>
            </w:r>
            <w:proofErr w:type="spellEnd"/>
            <w:r>
              <w:rPr>
                <w:lang w:val="en-US"/>
              </w:rPr>
              <w:t xml:space="preserve"> for sub-configurations with lesser number of antenna ports (and corresponding to a same CSI-RS resource).</w:t>
            </w:r>
          </w:p>
          <w:p w14:paraId="2B5381E0" w14:textId="77777777" w:rsidR="00577AAE" w:rsidRDefault="00024C7E">
            <w:pPr>
              <w:rPr>
                <w:lang w:val="en-US"/>
              </w:rPr>
            </w:pPr>
            <w:r>
              <w:rPr>
                <w:lang w:val="en-US"/>
              </w:rPr>
              <w:t xml:space="preserve">For Type 2 SD adaptation, we haven’t yet agreed on using ‘sub-configuration’. Anyhow, for this type, different CSI-RS resource would be used for the different spatial patterns, and each CSI-RS resource would anyhow be associated with a </w:t>
            </w:r>
            <w:proofErr w:type="spellStart"/>
            <w:r>
              <w:rPr>
                <w:lang w:val="en-US"/>
              </w:rPr>
              <w:t>powercontroloffset</w:t>
            </w:r>
            <w:proofErr w:type="spellEnd"/>
            <w:r>
              <w:rPr>
                <w:lang w:val="en-US"/>
              </w:rPr>
              <w:t>.</w:t>
            </w:r>
          </w:p>
          <w:p w14:paraId="3DAA3050" w14:textId="77777777" w:rsidR="00577AAE" w:rsidRDefault="00024C7E">
            <w:pPr>
              <w:rPr>
                <w:b/>
                <w:bCs/>
                <w:lang w:val="en-US"/>
              </w:rPr>
            </w:pPr>
            <w:r>
              <w:rPr>
                <w:lang w:val="en-US"/>
              </w:rPr>
              <w:t>The proposal seems more suitable for PD adaptation – but also there no explicit agreement yet on using ‘sub-configuration’.</w:t>
            </w:r>
          </w:p>
        </w:tc>
      </w:tr>
      <w:tr w:rsidR="00577AAE" w14:paraId="159994E2" w14:textId="77777777">
        <w:trPr>
          <w:trHeight w:val="261"/>
        </w:trPr>
        <w:tc>
          <w:tcPr>
            <w:tcW w:w="1479" w:type="dxa"/>
            <w:shd w:val="clear" w:color="auto" w:fill="auto"/>
          </w:tcPr>
          <w:p w14:paraId="0222E7F1" w14:textId="77777777" w:rsidR="00577AAE" w:rsidRDefault="00024C7E">
            <w:r>
              <w:t>Apple-FL1</w:t>
            </w:r>
          </w:p>
        </w:tc>
        <w:tc>
          <w:tcPr>
            <w:tcW w:w="8152" w:type="dxa"/>
            <w:shd w:val="clear" w:color="auto" w:fill="auto"/>
          </w:tcPr>
          <w:p w14:paraId="1028ABFF" w14:textId="77777777" w:rsidR="00577AAE" w:rsidRDefault="00024C7E">
            <w:pPr>
              <w:spacing w:after="0" w:line="240" w:lineRule="auto"/>
              <w:outlineLvl w:val="2"/>
              <w:rPr>
                <w:rFonts w:ascii="Times" w:eastAsia="Batang" w:hAnsi="Times"/>
                <w:lang w:eastAsia="zh-CN"/>
              </w:rPr>
            </w:pPr>
            <w:r>
              <w:rPr>
                <w:rFonts w:ascii="Times" w:eastAsia="Batang" w:hAnsi="Times"/>
                <w:lang w:eastAsia="zh-CN"/>
              </w:rPr>
              <w:t>We understand the proposal is to achieve same design framework for PD and SD reporting. Thus, it is suggested to use similar wording as SD agreements</w:t>
            </w:r>
          </w:p>
          <w:p w14:paraId="035B05E6" w14:textId="77777777" w:rsidR="00577AAE" w:rsidRDefault="00024C7E">
            <w:pPr>
              <w:spacing w:after="0" w:line="240" w:lineRule="auto"/>
              <w:outlineLvl w:val="2"/>
              <w:rPr>
                <w:rFonts w:ascii="Times" w:eastAsia="Batang" w:hAnsi="Times"/>
                <w:b/>
                <w:bCs/>
                <w:lang w:eastAsia="zh-CN"/>
              </w:rPr>
            </w:pPr>
            <w:r>
              <w:rPr>
                <w:rFonts w:ascii="Times" w:eastAsia="Batang" w:hAnsi="Times"/>
                <w:b/>
                <w:bCs/>
                <w:lang w:eastAsia="zh-CN"/>
              </w:rPr>
              <w:t>FL1 P3-4-rev</w:t>
            </w:r>
          </w:p>
          <w:p w14:paraId="55FDEBC5" w14:textId="77777777" w:rsidR="00577AAE" w:rsidRDefault="00024C7E">
            <w:pPr>
              <w:spacing w:after="0" w:line="240" w:lineRule="auto"/>
              <w:rPr>
                <w:b/>
              </w:rPr>
            </w:pPr>
            <w:r>
              <w:rPr>
                <w:rFonts w:eastAsia="宋体"/>
                <w:snapToGrid w:val="0"/>
                <w:lang w:val="en-US" w:eastAsia="zh-CN"/>
              </w:rPr>
              <w:t xml:space="preserve">Support </w:t>
            </w:r>
            <w:r>
              <w:rPr>
                <w:rFonts w:eastAsia="宋体"/>
                <w:strike/>
                <w:snapToGrid w:val="0"/>
                <w:color w:val="FF0000"/>
                <w:lang w:val="en-US" w:eastAsia="zh-CN"/>
              </w:rPr>
              <w:t>multiple</w:t>
            </w:r>
            <w:r>
              <w:rPr>
                <w:rFonts w:eastAsia="宋体"/>
                <w:snapToGrid w:val="0"/>
                <w:color w:val="FF0000"/>
                <w:lang w:eastAsia="zh-CN"/>
              </w:rPr>
              <w:t>[M]</w:t>
            </w:r>
            <w:r>
              <w:rPr>
                <w:rFonts w:eastAsia="宋体"/>
                <w:snapToGrid w:val="0"/>
                <w:color w:val="FF0000"/>
                <w:lang w:val="en-US" w:eastAsia="zh-CN"/>
              </w:rPr>
              <w:t xml:space="preserve"> </w:t>
            </w:r>
            <w:r>
              <w:rPr>
                <w:rFonts w:eastAsia="宋体"/>
                <w:snapToGrid w:val="0"/>
                <w:lang w:val="en-US" w:eastAsia="zh-CN"/>
              </w:rPr>
              <w:t xml:space="preserve">CSIs reporting in a same report instance </w:t>
            </w:r>
            <w:r>
              <w:rPr>
                <w:rFonts w:eastAsia="宋体"/>
                <w:strike/>
                <w:snapToGrid w:val="0"/>
                <w:color w:val="FF0000"/>
                <w:lang w:val="en-US" w:eastAsia="zh-CN"/>
              </w:rPr>
              <w:t>based on a single report configuration by</w:t>
            </w:r>
            <w:r>
              <w:rPr>
                <w:rFonts w:eastAsia="宋体"/>
                <w:strike/>
                <w:snapToGrid w:val="0"/>
                <w:color w:val="FF0000"/>
                <w:lang w:eastAsia="zh-CN"/>
              </w:rPr>
              <w:t xml:space="preserve"> </w:t>
            </w:r>
            <w:r>
              <w:rPr>
                <w:rFonts w:eastAsia="宋体"/>
                <w:snapToGrid w:val="0"/>
                <w:color w:val="FF0000"/>
                <w:lang w:eastAsia="zh-CN"/>
              </w:rPr>
              <w:t>associated with</w:t>
            </w:r>
            <w:r>
              <w:rPr>
                <w:rFonts w:eastAsia="宋体"/>
                <w:snapToGrid w:val="0"/>
                <w:color w:val="FF0000"/>
                <w:lang w:val="en-US" w:eastAsia="zh-CN"/>
              </w:rPr>
              <w:t xml:space="preserve"> </w:t>
            </w:r>
            <w:r>
              <w:rPr>
                <w:rFonts w:eastAsia="宋体"/>
                <w:snapToGrid w:val="0"/>
                <w:lang w:val="en-US" w:eastAsia="zh-CN"/>
              </w:rPr>
              <w:t xml:space="preserve">[M] </w:t>
            </w:r>
            <w:proofErr w:type="spellStart"/>
            <w:r>
              <w:rPr>
                <w:rFonts w:eastAsia="宋体"/>
                <w:snapToGrid w:val="0"/>
                <w:lang w:val="en-US" w:eastAsia="zh-CN"/>
              </w:rPr>
              <w:t>powercontroloffset</w:t>
            </w:r>
            <w:proofErr w:type="spellEnd"/>
            <w:r>
              <w:rPr>
                <w:rFonts w:eastAsia="宋体"/>
                <w:snapToGrid w:val="0"/>
                <w:lang w:val="en-US" w:eastAsia="zh-CN"/>
              </w:rPr>
              <w:t xml:space="preserve"> value</w:t>
            </w:r>
            <w:r>
              <w:rPr>
                <w:rFonts w:eastAsia="宋体"/>
                <w:snapToGrid w:val="0"/>
                <w:color w:val="FF0000"/>
                <w:lang w:eastAsia="zh-CN"/>
              </w:rPr>
              <w:t>(</w:t>
            </w:r>
            <w:r>
              <w:rPr>
                <w:rFonts w:eastAsia="宋体"/>
                <w:snapToGrid w:val="0"/>
                <w:color w:val="FF0000"/>
                <w:lang w:val="en-US" w:eastAsia="zh-CN"/>
              </w:rPr>
              <w:t>s</w:t>
            </w:r>
            <w:r>
              <w:rPr>
                <w:rFonts w:eastAsia="宋体"/>
                <w:snapToGrid w:val="0"/>
                <w:color w:val="FF0000"/>
                <w:lang w:eastAsia="zh-CN"/>
              </w:rPr>
              <w:t>)</w:t>
            </w:r>
            <w:r>
              <w:rPr>
                <w:rFonts w:eastAsia="宋体"/>
                <w:snapToGrid w:val="0"/>
                <w:lang w:val="en-US" w:eastAsia="zh-CN"/>
              </w:rPr>
              <w:t xml:space="preserve">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w:t>
            </w:r>
            <w:r>
              <w:rPr>
                <w:rFonts w:eastAsia="宋体"/>
                <w:strike/>
                <w:snapToGrid w:val="0"/>
                <w:color w:val="FF0000"/>
                <w:lang w:val="en-US" w:eastAsia="zh-CN"/>
              </w:rPr>
              <w:t>corresponding to</w:t>
            </w:r>
            <w:r>
              <w:rPr>
                <w:rFonts w:eastAsia="宋体"/>
                <w:snapToGrid w:val="0"/>
                <w:color w:val="FF0000"/>
                <w:lang w:eastAsia="zh-CN"/>
              </w:rPr>
              <w:t xml:space="preserve"> from</w:t>
            </w:r>
            <w:r>
              <w:rPr>
                <w:rFonts w:eastAsia="宋体"/>
                <w:snapToGrid w:val="0"/>
                <w:lang w:val="en-US" w:eastAsia="zh-CN"/>
              </w:rPr>
              <w:t xml:space="preserve"> [</w:t>
            </w:r>
            <w:proofErr w:type="spellStart"/>
            <w:r>
              <w:rPr>
                <w:rFonts w:eastAsia="宋体"/>
                <w:snapToGrid w:val="0"/>
                <w:lang w:val="en-US" w:eastAsia="zh-CN"/>
              </w:rPr>
              <w:t>L_report</w:t>
            </w:r>
            <w:proofErr w:type="spellEnd"/>
            <w:r>
              <w:rPr>
                <w:rFonts w:eastAsia="宋体"/>
                <w:snapToGrid w:val="0"/>
                <w:lang w:val="en-US" w:eastAsia="zh-CN"/>
              </w:rPr>
              <w:t>]</w:t>
            </w:r>
            <w:r>
              <w:rPr>
                <w:rFonts w:eastAsia="宋体"/>
                <w:snapToGrid w:val="0"/>
                <w:lang w:eastAsia="zh-CN"/>
              </w:rPr>
              <w:t xml:space="preserve"> (where 1&lt;=M&lt;= </w:t>
            </w:r>
            <w:proofErr w:type="spellStart"/>
            <w:r>
              <w:rPr>
                <w:rFonts w:eastAsia="宋体"/>
                <w:snapToGrid w:val="0"/>
                <w:lang w:eastAsia="zh-CN"/>
              </w:rPr>
              <w:t>L_report</w:t>
            </w:r>
            <w:proofErr w:type="spellEnd"/>
            <w:r>
              <w:rPr>
                <w:rFonts w:eastAsia="宋体"/>
                <w:snapToGrid w:val="0"/>
                <w:lang w:eastAsia="zh-CN"/>
              </w:rPr>
              <w:t>)</w:t>
            </w:r>
            <w:r>
              <w:rPr>
                <w:rFonts w:eastAsia="宋体"/>
                <w:snapToGrid w:val="0"/>
                <w:lang w:val="en-US" w:eastAsia="zh-CN"/>
              </w:rPr>
              <w:t xml:space="preserve"> sub-configurations provided in one CSI report configuration.</w:t>
            </w:r>
          </w:p>
          <w:p w14:paraId="094ACCA5" w14:textId="77777777" w:rsidR="00577AAE" w:rsidRDefault="00577AAE"/>
        </w:tc>
      </w:tr>
      <w:tr w:rsidR="00577AAE" w14:paraId="755571B6" w14:textId="77777777">
        <w:trPr>
          <w:trHeight w:val="261"/>
        </w:trPr>
        <w:tc>
          <w:tcPr>
            <w:tcW w:w="1479" w:type="dxa"/>
            <w:shd w:val="clear" w:color="auto" w:fill="auto"/>
          </w:tcPr>
          <w:p w14:paraId="3FF16BC2" w14:textId="77777777" w:rsidR="00577AAE" w:rsidRDefault="00024C7E">
            <w:pPr>
              <w:rPr>
                <w:bCs/>
                <w:lang w:val="en-US"/>
              </w:rPr>
            </w:pPr>
            <w:r>
              <w:rPr>
                <w:bCs/>
                <w:lang w:val="en-US"/>
              </w:rPr>
              <w:t>Samsung</w:t>
            </w:r>
          </w:p>
        </w:tc>
        <w:tc>
          <w:tcPr>
            <w:tcW w:w="8152" w:type="dxa"/>
            <w:shd w:val="clear" w:color="auto" w:fill="auto"/>
          </w:tcPr>
          <w:p w14:paraId="2BBFBA29" w14:textId="77777777" w:rsidR="00577AAE" w:rsidRDefault="00024C7E">
            <w:pPr>
              <w:rPr>
                <w:bCs/>
                <w:lang w:val="en-US"/>
              </w:rPr>
            </w:pPr>
            <w:r>
              <w:rPr>
                <w:bCs/>
                <w:lang w:val="en-US"/>
              </w:rPr>
              <w:t xml:space="preserve">Support. </w:t>
            </w:r>
          </w:p>
        </w:tc>
      </w:tr>
      <w:tr w:rsidR="00577AAE" w14:paraId="7B41798A" w14:textId="77777777">
        <w:trPr>
          <w:trHeight w:val="261"/>
        </w:trPr>
        <w:tc>
          <w:tcPr>
            <w:tcW w:w="1479" w:type="dxa"/>
            <w:shd w:val="clear" w:color="auto" w:fill="auto"/>
          </w:tcPr>
          <w:p w14:paraId="69F84382" w14:textId="77777777" w:rsidR="00577AAE" w:rsidRDefault="00024C7E">
            <w:pPr>
              <w:rPr>
                <w:bCs/>
                <w:lang w:val="en-US"/>
              </w:rPr>
            </w:pPr>
            <w:r>
              <w:rPr>
                <w:lang w:val="en-US"/>
              </w:rPr>
              <w:t>Qualcomm0</w:t>
            </w:r>
          </w:p>
        </w:tc>
        <w:tc>
          <w:tcPr>
            <w:tcW w:w="8152" w:type="dxa"/>
            <w:shd w:val="clear" w:color="auto" w:fill="auto"/>
          </w:tcPr>
          <w:p w14:paraId="7442BDBF" w14:textId="77777777" w:rsidR="00577AAE" w:rsidRDefault="00024C7E">
            <w:pPr>
              <w:rPr>
                <w:lang w:val="en-US"/>
              </w:rPr>
            </w:pPr>
            <w:r>
              <w:rPr>
                <w:lang w:val="en-US"/>
              </w:rPr>
              <w:t xml:space="preserve">It is reasonable to have common CSI reporting framework for spatial adaptation and power adaptation. Since the CSI framework for spatial domain still has many remaining aspects to sort out, we suggest making some </w:t>
            </w:r>
            <w:proofErr w:type="gramStart"/>
            <w:r>
              <w:rPr>
                <w:lang w:val="en-US"/>
              </w:rPr>
              <w:t>high level</w:t>
            </w:r>
            <w:proofErr w:type="gramEnd"/>
            <w:r>
              <w:rPr>
                <w:lang w:val="en-US"/>
              </w:rPr>
              <w:t xml:space="preserve"> agreement on CSI report reporting leveraging the one for spatial domain, and focusing on the following FFS agreed last meeting:</w:t>
            </w:r>
          </w:p>
          <w:p w14:paraId="3F763B54" w14:textId="77777777" w:rsidR="00577AAE" w:rsidRDefault="00024C7E">
            <w:pPr>
              <w:numPr>
                <w:ilvl w:val="0"/>
                <w:numId w:val="29"/>
              </w:numPr>
              <w:spacing w:after="0" w:line="240" w:lineRule="auto"/>
              <w:jc w:val="left"/>
              <w:rPr>
                <w:rFonts w:ascii="Times" w:eastAsia="Batang" w:hAnsi="Times"/>
                <w:szCs w:val="32"/>
                <w:lang w:eastAsia="zh-CN"/>
              </w:rPr>
            </w:pPr>
            <w:r>
              <w:rPr>
                <w:lang w:val="en-US"/>
              </w:rPr>
              <w:t xml:space="preserve"> </w:t>
            </w:r>
            <w:r>
              <w:rPr>
                <w:rFonts w:ascii="Times" w:eastAsia="Batang" w:hAnsi="Times"/>
                <w:szCs w:val="32"/>
                <w:lang w:eastAsia="zh-CN"/>
              </w:rPr>
              <w:t>FFS: Details of how the different power offset values(s) are configured/indicated.</w:t>
            </w:r>
          </w:p>
          <w:p w14:paraId="35CED192" w14:textId="77777777" w:rsidR="00577AAE" w:rsidRDefault="00577AAE">
            <w:pPr>
              <w:rPr>
                <w:b/>
                <w:bCs/>
                <w:lang w:val="en-US"/>
              </w:rPr>
            </w:pPr>
          </w:p>
          <w:p w14:paraId="5A4A8F86" w14:textId="77777777" w:rsidR="00577AAE" w:rsidRDefault="00024C7E">
            <w:pPr>
              <w:rPr>
                <w:b/>
                <w:bCs/>
                <w:color w:val="0070C0"/>
                <w:lang w:val="en-US"/>
              </w:rPr>
            </w:pPr>
            <w:r>
              <w:rPr>
                <w:b/>
                <w:bCs/>
                <w:color w:val="0070C0"/>
                <w:lang w:val="en-US"/>
              </w:rPr>
              <w:t>Our suggested proposal:</w:t>
            </w:r>
          </w:p>
          <w:p w14:paraId="7970FE70" w14:textId="77777777" w:rsidR="00577AAE" w:rsidRDefault="00024C7E">
            <w:pPr>
              <w:rPr>
                <w:color w:val="0070C0"/>
                <w:lang w:val="en-US"/>
              </w:rPr>
            </w:pPr>
            <w:r>
              <w:rPr>
                <w:color w:val="0070C0"/>
                <w:lang w:val="en-US"/>
              </w:rPr>
              <w:t>Reuse CSI reporting framework for Type 1 spatial adaptation using A1-2-revised in principle with at least the following difference:</w:t>
            </w:r>
          </w:p>
          <w:p w14:paraId="7EDE0B11" w14:textId="77777777" w:rsidR="00577AAE" w:rsidRDefault="00024C7E">
            <w:pPr>
              <w:pStyle w:val="affff4"/>
              <w:numPr>
                <w:ilvl w:val="0"/>
                <w:numId w:val="26"/>
              </w:numPr>
              <w:rPr>
                <w:color w:val="0070C0"/>
                <w:lang w:val="en-US"/>
              </w:rPr>
            </w:pPr>
            <w:r>
              <w:rPr>
                <w:rFonts w:eastAsia="宋体"/>
                <w:snapToGrid w:val="0"/>
                <w:color w:val="0070C0"/>
                <w:lang w:val="en-US" w:eastAsia="zh-CN"/>
              </w:rPr>
              <w:t>Sub-configuration contains</w:t>
            </w:r>
            <w:r>
              <w:rPr>
                <w:rFonts w:eastAsia="宋体"/>
                <w:i/>
                <w:iCs/>
                <w:snapToGrid w:val="0"/>
                <w:color w:val="0070C0"/>
                <w:lang w:val="en-US" w:eastAsia="zh-CN"/>
              </w:rPr>
              <w:t xml:space="preserve"> </w:t>
            </w:r>
            <w:proofErr w:type="spellStart"/>
            <w:r>
              <w:rPr>
                <w:rFonts w:eastAsia="宋体"/>
                <w:i/>
                <w:iCs/>
                <w:snapToGrid w:val="0"/>
                <w:color w:val="0070C0"/>
                <w:lang w:val="en-US" w:eastAsia="zh-CN"/>
              </w:rPr>
              <w:t>powerControlOffset</w:t>
            </w:r>
            <w:proofErr w:type="spellEnd"/>
            <w:r>
              <w:rPr>
                <w:rFonts w:eastAsia="宋体"/>
                <w:snapToGrid w:val="0"/>
                <w:color w:val="0070C0"/>
                <w:lang w:val="en-US" w:eastAsia="zh-CN"/>
              </w:rPr>
              <w:t xml:space="preserve"> value for NZP CSI resource in resource set for channel measurement.</w:t>
            </w:r>
          </w:p>
          <w:p w14:paraId="275B7919" w14:textId="77777777" w:rsidR="00577AAE" w:rsidRDefault="00024C7E">
            <w:pPr>
              <w:pStyle w:val="affff4"/>
              <w:numPr>
                <w:ilvl w:val="1"/>
                <w:numId w:val="26"/>
              </w:numPr>
              <w:rPr>
                <w:color w:val="0070C0"/>
                <w:lang w:val="en-US"/>
              </w:rPr>
            </w:pPr>
            <w:r>
              <w:rPr>
                <w:rFonts w:eastAsia="宋体"/>
                <w:snapToGrid w:val="0"/>
                <w:color w:val="0070C0"/>
                <w:lang w:val="en-US" w:eastAsia="zh-CN"/>
              </w:rPr>
              <w:t>FFS: whether one</w:t>
            </w:r>
            <w:r>
              <w:rPr>
                <w:rFonts w:eastAsia="宋体"/>
                <w:i/>
                <w:iCs/>
                <w:snapToGrid w:val="0"/>
                <w:color w:val="0070C0"/>
                <w:lang w:val="en-US" w:eastAsia="zh-CN"/>
              </w:rPr>
              <w:t xml:space="preserve"> </w:t>
            </w:r>
            <w:proofErr w:type="spellStart"/>
            <w:r>
              <w:rPr>
                <w:rFonts w:eastAsia="宋体"/>
                <w:i/>
                <w:iCs/>
                <w:snapToGrid w:val="0"/>
                <w:color w:val="0070C0"/>
                <w:lang w:val="en-US" w:eastAsia="zh-CN"/>
              </w:rPr>
              <w:t>powerControlOffset</w:t>
            </w:r>
            <w:proofErr w:type="spellEnd"/>
            <w:r>
              <w:rPr>
                <w:rFonts w:eastAsia="宋体"/>
                <w:snapToGrid w:val="0"/>
                <w:color w:val="0070C0"/>
                <w:lang w:val="en-US" w:eastAsia="zh-CN"/>
              </w:rPr>
              <w:t xml:space="preserve"> value is associated with one or multiple NZP CSI-RS resources for channel measurement.</w:t>
            </w:r>
            <w:r>
              <w:rPr>
                <w:rFonts w:eastAsia="宋体"/>
                <w:snapToGrid w:val="0"/>
                <w:lang w:val="en-US" w:eastAsia="zh-CN"/>
              </w:rPr>
              <w:t xml:space="preserve">    </w:t>
            </w:r>
          </w:p>
        </w:tc>
      </w:tr>
      <w:tr w:rsidR="00577AAE" w14:paraId="7DC9E9CC" w14:textId="77777777">
        <w:trPr>
          <w:trHeight w:val="261"/>
        </w:trPr>
        <w:tc>
          <w:tcPr>
            <w:tcW w:w="1479" w:type="dxa"/>
            <w:shd w:val="clear" w:color="auto" w:fill="auto"/>
          </w:tcPr>
          <w:p w14:paraId="19E08B96" w14:textId="77777777" w:rsidR="00577AAE" w:rsidRDefault="00024C7E">
            <w:pPr>
              <w:rPr>
                <w:lang w:val="en-US"/>
              </w:rPr>
            </w:pPr>
            <w:r>
              <w:rPr>
                <w:rFonts w:hint="eastAsia"/>
                <w:bCs/>
                <w:lang w:val="en-US" w:eastAsia="zh-CN"/>
              </w:rPr>
              <w:t>S</w:t>
            </w:r>
            <w:r>
              <w:rPr>
                <w:bCs/>
                <w:lang w:val="en-US" w:eastAsia="zh-CN"/>
              </w:rPr>
              <w:t>preadtrum1</w:t>
            </w:r>
          </w:p>
        </w:tc>
        <w:tc>
          <w:tcPr>
            <w:tcW w:w="8152" w:type="dxa"/>
            <w:shd w:val="clear" w:color="auto" w:fill="auto"/>
          </w:tcPr>
          <w:p w14:paraId="5657B50F" w14:textId="77777777" w:rsidR="00577AAE" w:rsidRDefault="00024C7E">
            <w:pPr>
              <w:rPr>
                <w:lang w:val="en-US"/>
              </w:rPr>
            </w:pPr>
            <w:r>
              <w:rPr>
                <w:bCs/>
                <w:lang w:val="en-US" w:eastAsia="zh-CN"/>
              </w:rPr>
              <w:t xml:space="preserve">The spatial adaptation pattern in </w:t>
            </w:r>
            <w:r>
              <w:rPr>
                <w:rFonts w:hint="eastAsia"/>
                <w:bCs/>
                <w:lang w:val="en-US" w:eastAsia="zh-CN"/>
              </w:rPr>
              <w:t>T</w:t>
            </w:r>
            <w:r>
              <w:rPr>
                <w:bCs/>
                <w:lang w:val="en-US" w:eastAsia="zh-CN"/>
              </w:rPr>
              <w:t>ype 2 means power pattern? If so, we are fine for using the same framework.</w:t>
            </w:r>
          </w:p>
        </w:tc>
      </w:tr>
      <w:tr w:rsidR="00577AAE" w14:paraId="0B5E08E4" w14:textId="77777777">
        <w:trPr>
          <w:trHeight w:val="261"/>
        </w:trPr>
        <w:tc>
          <w:tcPr>
            <w:tcW w:w="1479" w:type="dxa"/>
          </w:tcPr>
          <w:p w14:paraId="461B1FC9"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199F326C" w14:textId="77777777" w:rsidR="00577AAE" w:rsidRDefault="00024C7E">
            <w:pPr>
              <w:rPr>
                <w:lang w:val="en-US" w:eastAsia="zh-CN"/>
              </w:rPr>
            </w:pPr>
            <w:r>
              <w:rPr>
                <w:rFonts w:hint="eastAsia"/>
                <w:lang w:val="en-US" w:eastAsia="zh-CN"/>
              </w:rPr>
              <w:t>P</w:t>
            </w:r>
            <w:r>
              <w:rPr>
                <w:lang w:val="en-US" w:eastAsia="zh-CN"/>
              </w:rPr>
              <w:t>refer to postpone it. In previous meeting, only A1-2-power has been confirmed while A1-1-power is still FFS. It is better to first discussion the CSI-RS resource configuration for power domain adaptation first.</w:t>
            </w:r>
          </w:p>
        </w:tc>
      </w:tr>
      <w:tr w:rsidR="00577AAE" w14:paraId="62BFB0D0" w14:textId="77777777">
        <w:trPr>
          <w:trHeight w:val="261"/>
        </w:trPr>
        <w:tc>
          <w:tcPr>
            <w:tcW w:w="1479" w:type="dxa"/>
            <w:shd w:val="clear" w:color="auto" w:fill="auto"/>
          </w:tcPr>
          <w:p w14:paraId="3187DA63" w14:textId="77777777" w:rsidR="00577AAE" w:rsidRDefault="00024C7E">
            <w:pPr>
              <w:rPr>
                <w:lang w:val="en-US" w:eastAsia="zh-CN"/>
              </w:rPr>
            </w:pPr>
            <w:proofErr w:type="spellStart"/>
            <w:r>
              <w:rPr>
                <w:bCs/>
                <w:lang w:val="en-US"/>
              </w:rPr>
              <w:t>InterDigital</w:t>
            </w:r>
            <w:proofErr w:type="spellEnd"/>
          </w:p>
        </w:tc>
        <w:tc>
          <w:tcPr>
            <w:tcW w:w="8152" w:type="dxa"/>
            <w:shd w:val="clear" w:color="auto" w:fill="auto"/>
          </w:tcPr>
          <w:p w14:paraId="43D1CD59" w14:textId="77777777" w:rsidR="00577AAE" w:rsidRDefault="00024C7E">
            <w:pPr>
              <w:rPr>
                <w:lang w:val="en-US" w:eastAsia="zh-CN"/>
              </w:rPr>
            </w:pPr>
            <w:r>
              <w:rPr>
                <w:bCs/>
                <w:lang w:val="en-US"/>
              </w:rPr>
              <w:t>Fine with the revision proposed by Apple</w:t>
            </w:r>
          </w:p>
        </w:tc>
      </w:tr>
      <w:tr w:rsidR="00577AAE" w14:paraId="4FC1DE37" w14:textId="77777777">
        <w:trPr>
          <w:trHeight w:val="261"/>
        </w:trPr>
        <w:tc>
          <w:tcPr>
            <w:tcW w:w="1479" w:type="dxa"/>
            <w:shd w:val="clear" w:color="auto" w:fill="auto"/>
          </w:tcPr>
          <w:p w14:paraId="6EEF0176"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62180D44" w14:textId="77777777" w:rsidR="00577AAE" w:rsidRDefault="00024C7E">
            <w:pPr>
              <w:rPr>
                <w:bCs/>
                <w:lang w:val="en-US" w:eastAsia="zh-CN"/>
              </w:rPr>
            </w:pPr>
            <w:r>
              <w:rPr>
                <w:rFonts w:hint="eastAsia"/>
                <w:bCs/>
                <w:lang w:val="en-US" w:eastAsia="zh-CN"/>
              </w:rPr>
              <w:t>W</w:t>
            </w:r>
            <w:r>
              <w:rPr>
                <w:bCs/>
                <w:lang w:val="en-US" w:eastAsia="zh-CN"/>
              </w:rPr>
              <w:t xml:space="preserve">e think that on top of the legacy </w:t>
            </w:r>
            <w:proofErr w:type="spellStart"/>
            <w:r>
              <w:rPr>
                <w:rFonts w:eastAsia="宋体"/>
                <w:snapToGrid w:val="0"/>
                <w:lang w:val="en-US" w:eastAsia="zh-CN"/>
              </w:rPr>
              <w:t>powercontroloffset</w:t>
            </w:r>
            <w:proofErr w:type="spellEnd"/>
            <w:r>
              <w:rPr>
                <w:rFonts w:eastAsia="宋体"/>
                <w:snapToGrid w:val="0"/>
                <w:lang w:val="en-US" w:eastAsia="zh-CN"/>
              </w:rPr>
              <w:t xml:space="preserve"> configured in </w:t>
            </w:r>
            <w:proofErr w:type="gramStart"/>
            <w:r>
              <w:rPr>
                <w:rFonts w:eastAsia="宋体"/>
                <w:snapToGrid w:val="0"/>
                <w:lang w:val="en-US" w:eastAsia="zh-CN"/>
              </w:rPr>
              <w:t>a</w:t>
            </w:r>
            <w:proofErr w:type="gramEnd"/>
            <w:r>
              <w:rPr>
                <w:rFonts w:eastAsia="宋体"/>
                <w:snapToGrid w:val="0"/>
                <w:lang w:val="en-US" w:eastAsia="zh-CN"/>
              </w:rPr>
              <w:t xml:space="preserve"> NZP-CSI-</w:t>
            </w:r>
            <w:r>
              <w:rPr>
                <w:rFonts w:eastAsia="宋体" w:hint="eastAsia"/>
                <w:snapToGrid w:val="0"/>
                <w:lang w:val="en-US" w:eastAsia="zh-CN"/>
              </w:rPr>
              <w:t>RS</w:t>
            </w:r>
            <w:r>
              <w:rPr>
                <w:rFonts w:eastAsia="宋体"/>
                <w:snapToGrid w:val="0"/>
                <w:lang w:val="en-US" w:eastAsia="zh-CN"/>
              </w:rPr>
              <w:t xml:space="preserve"> resource, the other power offset values/assumptions should be configured in the report sub-configuration. </w:t>
            </w:r>
            <w:r>
              <w:rPr>
                <w:rFonts w:eastAsia="宋体" w:hint="eastAsia"/>
                <w:snapToGrid w:val="0"/>
                <w:lang w:val="en-US" w:eastAsia="zh-CN"/>
              </w:rPr>
              <w:t>We</w:t>
            </w:r>
            <w:r>
              <w:rPr>
                <w:rFonts w:eastAsia="宋体"/>
                <w:snapToGrid w:val="0"/>
                <w:lang w:val="en-US" w:eastAsia="zh-CN"/>
              </w:rPr>
              <w:t xml:space="preserve"> do not need to change the definition of IE</w:t>
            </w:r>
            <w:r>
              <w:rPr>
                <w:rFonts w:eastAsia="宋体" w:hint="eastAsia"/>
                <w:snapToGrid w:val="0"/>
                <w:lang w:val="en-US" w:eastAsia="zh-CN"/>
              </w:rPr>
              <w:t xml:space="preserve"> </w:t>
            </w:r>
            <w:r>
              <w:rPr>
                <w:rFonts w:eastAsia="宋体"/>
                <w:snapToGrid w:val="0"/>
                <w:lang w:val="en-US" w:eastAsia="zh-CN"/>
              </w:rPr>
              <w:t xml:space="preserve">of NZP-CSI-RS resource.   </w:t>
            </w:r>
          </w:p>
        </w:tc>
      </w:tr>
      <w:tr w:rsidR="00577AAE" w14:paraId="0B6B2D81" w14:textId="77777777">
        <w:trPr>
          <w:trHeight w:val="261"/>
        </w:trPr>
        <w:tc>
          <w:tcPr>
            <w:tcW w:w="1479" w:type="dxa"/>
            <w:shd w:val="clear" w:color="auto" w:fill="auto"/>
          </w:tcPr>
          <w:p w14:paraId="5B76CF20" w14:textId="77777777" w:rsidR="00577AAE" w:rsidRDefault="00024C7E">
            <w:pPr>
              <w:rPr>
                <w:bCs/>
                <w:lang w:val="en-US" w:eastAsia="zh-CN"/>
              </w:rPr>
            </w:pPr>
            <w:r>
              <w:rPr>
                <w:rFonts w:hint="eastAsia"/>
                <w:bCs/>
                <w:lang w:val="en-US" w:eastAsia="zh-CN"/>
              </w:rPr>
              <w:t>New H3C</w:t>
            </w:r>
          </w:p>
        </w:tc>
        <w:tc>
          <w:tcPr>
            <w:tcW w:w="8152" w:type="dxa"/>
            <w:shd w:val="clear" w:color="auto" w:fill="auto"/>
          </w:tcPr>
          <w:p w14:paraId="77F4F515" w14:textId="77777777" w:rsidR="00577AAE" w:rsidRDefault="00024C7E">
            <w:pPr>
              <w:rPr>
                <w:bCs/>
                <w:lang w:val="en-US" w:eastAsia="zh-CN"/>
              </w:rPr>
            </w:pPr>
            <w:r>
              <w:rPr>
                <w:rFonts w:hint="eastAsia"/>
                <w:bCs/>
                <w:lang w:val="en-US" w:eastAsia="zh-CN"/>
              </w:rPr>
              <w:t>Support</w:t>
            </w:r>
          </w:p>
        </w:tc>
      </w:tr>
      <w:tr w:rsidR="00577AAE" w14:paraId="68B247CE" w14:textId="77777777">
        <w:trPr>
          <w:trHeight w:val="261"/>
        </w:trPr>
        <w:tc>
          <w:tcPr>
            <w:tcW w:w="1479" w:type="dxa"/>
            <w:shd w:val="clear" w:color="auto" w:fill="auto"/>
          </w:tcPr>
          <w:p w14:paraId="29BD5F8B" w14:textId="77777777" w:rsidR="00577AAE" w:rsidRDefault="00024C7E">
            <w:pPr>
              <w:rPr>
                <w:bCs/>
                <w:lang w:val="en-US" w:eastAsia="zh-CN"/>
              </w:rPr>
            </w:pPr>
            <w:r>
              <w:rPr>
                <w:rFonts w:eastAsia="Malgun Gothic" w:hint="eastAsia"/>
                <w:bCs/>
                <w:lang w:val="en-US" w:eastAsia="ko-KR"/>
              </w:rPr>
              <w:t>E</w:t>
            </w:r>
            <w:r>
              <w:rPr>
                <w:rFonts w:eastAsia="Malgun Gothic"/>
                <w:bCs/>
                <w:lang w:val="en-US" w:eastAsia="ko-KR"/>
              </w:rPr>
              <w:t>TRI</w:t>
            </w:r>
          </w:p>
        </w:tc>
        <w:tc>
          <w:tcPr>
            <w:tcW w:w="8152" w:type="dxa"/>
            <w:shd w:val="clear" w:color="auto" w:fill="auto"/>
          </w:tcPr>
          <w:p w14:paraId="61071B61" w14:textId="77777777" w:rsidR="00577AAE" w:rsidRDefault="00024C7E">
            <w:pPr>
              <w:rPr>
                <w:bCs/>
                <w:lang w:val="en-US" w:eastAsia="zh-CN"/>
              </w:rPr>
            </w:pPr>
            <w:r>
              <w:rPr>
                <w:rFonts w:eastAsia="Malgun Gothic"/>
                <w:bCs/>
                <w:lang w:val="en-US" w:eastAsia="ko-KR"/>
              </w:rPr>
              <w:t xml:space="preserve">For spatial domain adaptation, we have already agreed to add the port subset indication to CSI </w:t>
            </w:r>
            <w:r>
              <w:rPr>
                <w:rFonts w:eastAsia="Malgun Gothic"/>
                <w:bCs/>
                <w:highlight w:val="yellow"/>
                <w:lang w:val="en-US" w:eastAsia="ko-KR"/>
              </w:rPr>
              <w:t>report</w:t>
            </w:r>
            <w:r>
              <w:rPr>
                <w:rFonts w:eastAsia="Malgun Gothic"/>
                <w:bCs/>
                <w:lang w:val="en-US" w:eastAsia="ko-KR"/>
              </w:rPr>
              <w:t xml:space="preserve"> configuration (each sub-configuration), which was a property of CSI-RS </w:t>
            </w:r>
            <w:r>
              <w:rPr>
                <w:rFonts w:eastAsia="Malgun Gothic"/>
                <w:bCs/>
                <w:highlight w:val="yellow"/>
                <w:lang w:val="en-US" w:eastAsia="ko-KR"/>
              </w:rPr>
              <w:t>resource</w:t>
            </w:r>
            <w:r>
              <w:rPr>
                <w:rFonts w:eastAsia="Malgun Gothic"/>
                <w:bCs/>
                <w:lang w:val="en-US" w:eastAsia="ko-KR"/>
              </w:rPr>
              <w:t xml:space="preserve"> configuration in </w:t>
            </w:r>
            <w:r>
              <w:rPr>
                <w:rFonts w:eastAsia="Malgun Gothic"/>
                <w:bCs/>
                <w:lang w:val="en-US" w:eastAsia="ko-KR"/>
              </w:rPr>
              <w:lastRenderedPageBreak/>
              <w:t xml:space="preserve">the legacy specification. </w:t>
            </w:r>
            <w:proofErr w:type="gramStart"/>
            <w:r>
              <w:rPr>
                <w:rFonts w:eastAsia="Malgun Gothic"/>
                <w:bCs/>
                <w:lang w:val="en-US" w:eastAsia="ko-KR"/>
              </w:rPr>
              <w:t>So</w:t>
            </w:r>
            <w:proofErr w:type="gramEnd"/>
            <w:r>
              <w:rPr>
                <w:rFonts w:eastAsia="Malgun Gothic"/>
                <w:bCs/>
                <w:lang w:val="en-US" w:eastAsia="ko-KR"/>
              </w:rPr>
              <w:t xml:space="preserve"> the same approach can be applied to the power domain adaptation as well, i.e., a sub-configuration can have a </w:t>
            </w:r>
            <w:proofErr w:type="spellStart"/>
            <w:r>
              <w:rPr>
                <w:rFonts w:eastAsia="Malgun Gothic"/>
                <w:bCs/>
                <w:lang w:val="en-US" w:eastAsia="ko-KR"/>
              </w:rPr>
              <w:t>powercontroloffset</w:t>
            </w:r>
            <w:proofErr w:type="spellEnd"/>
            <w:r>
              <w:rPr>
                <w:rFonts w:eastAsia="Malgun Gothic"/>
                <w:bCs/>
                <w:lang w:val="en-US" w:eastAsia="ko-KR"/>
              </w:rPr>
              <w:t>. In that sense, Qualcomm’s direction is preferred.</w:t>
            </w:r>
          </w:p>
        </w:tc>
      </w:tr>
      <w:tr w:rsidR="00577AAE" w14:paraId="488ACC63" w14:textId="77777777">
        <w:trPr>
          <w:trHeight w:val="261"/>
        </w:trPr>
        <w:tc>
          <w:tcPr>
            <w:tcW w:w="1479" w:type="dxa"/>
            <w:shd w:val="clear" w:color="auto" w:fill="auto"/>
          </w:tcPr>
          <w:p w14:paraId="1A799570" w14:textId="77777777" w:rsidR="00577AAE" w:rsidRDefault="00024C7E">
            <w:pPr>
              <w:rPr>
                <w:bCs/>
                <w:lang w:val="en-US" w:eastAsia="zh-CN"/>
              </w:rPr>
            </w:pPr>
            <w:r>
              <w:rPr>
                <w:rFonts w:hint="eastAsia"/>
                <w:bCs/>
                <w:lang w:val="en-US" w:eastAsia="zh-CN"/>
              </w:rPr>
              <w:lastRenderedPageBreak/>
              <w:t>F</w:t>
            </w:r>
            <w:r>
              <w:rPr>
                <w:bCs/>
                <w:lang w:val="en-US" w:eastAsia="zh-CN"/>
              </w:rPr>
              <w:t>L2</w:t>
            </w:r>
          </w:p>
        </w:tc>
        <w:tc>
          <w:tcPr>
            <w:tcW w:w="8152" w:type="dxa"/>
            <w:shd w:val="clear" w:color="auto" w:fill="auto"/>
          </w:tcPr>
          <w:p w14:paraId="456696DF" w14:textId="77777777" w:rsidR="00577AAE" w:rsidRDefault="00024C7E">
            <w:pPr>
              <w:spacing w:after="0" w:line="240" w:lineRule="auto"/>
              <w:outlineLvl w:val="2"/>
              <w:rPr>
                <w:rFonts w:ascii="Times" w:eastAsia="Batang" w:hAnsi="Times"/>
                <w:b/>
                <w:bCs/>
                <w:lang w:eastAsia="zh-CN"/>
              </w:rPr>
            </w:pPr>
            <w:r>
              <w:rPr>
                <w:rFonts w:ascii="Times" w:eastAsia="Batang" w:hAnsi="Times"/>
                <w:b/>
                <w:bCs/>
                <w:lang w:eastAsia="zh-CN"/>
              </w:rPr>
              <w:t>P3-4-r1</w:t>
            </w:r>
          </w:p>
          <w:p w14:paraId="0BB6B0CC" w14:textId="77777777" w:rsidR="00577AAE" w:rsidRDefault="00024C7E">
            <w:pPr>
              <w:pStyle w:val="affff4"/>
              <w:numPr>
                <w:ilvl w:val="0"/>
                <w:numId w:val="17"/>
              </w:numPr>
              <w:spacing w:after="0" w:line="240" w:lineRule="auto"/>
              <w:rPr>
                <w:b/>
              </w:rPr>
            </w:pPr>
            <w:r>
              <w:rPr>
                <w:rFonts w:eastAsia="宋体"/>
                <w:snapToGrid w:val="0"/>
                <w:lang w:val="en-US" w:eastAsia="zh-CN"/>
              </w:rPr>
              <w:t xml:space="preserve">Support </w:t>
            </w:r>
            <w:r>
              <w:rPr>
                <w:rFonts w:eastAsia="宋体"/>
                <w:snapToGrid w:val="0"/>
                <w:lang w:eastAsia="zh-CN"/>
              </w:rPr>
              <w:t>M</w:t>
            </w:r>
            <w:r>
              <w:rPr>
                <w:rFonts w:eastAsia="宋体"/>
                <w:snapToGrid w:val="0"/>
                <w:lang w:val="en-US" w:eastAsia="zh-CN"/>
              </w:rPr>
              <w:t xml:space="preserve"> CSIs reporting in a same report instance corresponding to M </w:t>
            </w:r>
            <w:proofErr w:type="spellStart"/>
            <w:r>
              <w:rPr>
                <w:rFonts w:eastAsia="宋体"/>
                <w:snapToGrid w:val="0"/>
                <w:lang w:val="en-US" w:eastAsia="zh-CN"/>
              </w:rPr>
              <w:t>powercontroloffset</w:t>
            </w:r>
            <w:proofErr w:type="spellEnd"/>
            <w:r>
              <w:rPr>
                <w:rFonts w:eastAsia="宋体"/>
                <w:snapToGrid w:val="0"/>
                <w:lang w:val="en-US" w:eastAsia="zh-CN"/>
              </w:rPr>
              <w:t xml:space="preserve"> value</w:t>
            </w:r>
            <w:r>
              <w:rPr>
                <w:rFonts w:eastAsia="宋体"/>
                <w:snapToGrid w:val="0"/>
                <w:lang w:eastAsia="zh-CN"/>
              </w:rPr>
              <w:t>(</w:t>
            </w:r>
            <w:r>
              <w:rPr>
                <w:rFonts w:eastAsia="宋体"/>
                <w:snapToGrid w:val="0"/>
                <w:lang w:val="en-US" w:eastAsia="zh-CN"/>
              </w:rPr>
              <w:t>s</w:t>
            </w:r>
            <w:r>
              <w:rPr>
                <w:rFonts w:eastAsia="宋体"/>
                <w:snapToGrid w:val="0"/>
                <w:lang w:eastAsia="zh-CN"/>
              </w:rPr>
              <w:t>)</w:t>
            </w:r>
            <w:r>
              <w:rPr>
                <w:rFonts w:eastAsia="宋体"/>
                <w:snapToGrid w:val="0"/>
                <w:lang w:val="en-US" w:eastAsia="zh-CN"/>
              </w:rPr>
              <w:t xml:space="preserve"> provided in </w:t>
            </w:r>
            <w:proofErr w:type="gramStart"/>
            <w:r>
              <w:rPr>
                <w:rFonts w:eastAsia="宋体"/>
                <w:snapToGrid w:val="0"/>
                <w:lang w:val="en-US" w:eastAsia="zh-CN"/>
              </w:rPr>
              <w:t>a</w:t>
            </w:r>
            <w:proofErr w:type="gramEnd"/>
            <w:r>
              <w:rPr>
                <w:rFonts w:eastAsia="宋体"/>
                <w:snapToGrid w:val="0"/>
                <w:lang w:val="en-US" w:eastAsia="zh-CN"/>
              </w:rPr>
              <w:t xml:space="preserve"> NZP-CSI-RS-Resource </w:t>
            </w:r>
            <w:r>
              <w:rPr>
                <w:rFonts w:eastAsia="宋体"/>
                <w:snapToGrid w:val="0"/>
                <w:lang w:eastAsia="zh-CN"/>
              </w:rPr>
              <w:t>from</w:t>
            </w:r>
            <w:r>
              <w:rPr>
                <w:rFonts w:eastAsia="宋体"/>
                <w:snapToGrid w:val="0"/>
                <w:lang w:val="en-US" w:eastAsia="zh-CN"/>
              </w:rPr>
              <w:t xml:space="preserve"> </w:t>
            </w:r>
            <w:proofErr w:type="spellStart"/>
            <w:r>
              <w:rPr>
                <w:rFonts w:eastAsia="宋体"/>
                <w:snapToGrid w:val="0"/>
                <w:lang w:val="en-US" w:eastAsia="zh-CN"/>
              </w:rPr>
              <w:t>L_report</w:t>
            </w:r>
            <w:proofErr w:type="spellEnd"/>
            <w:r>
              <w:rPr>
                <w:rFonts w:eastAsia="宋体"/>
                <w:snapToGrid w:val="0"/>
                <w:lang w:eastAsia="zh-CN"/>
              </w:rPr>
              <w:t xml:space="preserve"> (where 1&lt;=M&lt;= </w:t>
            </w:r>
            <w:proofErr w:type="spellStart"/>
            <w:r>
              <w:rPr>
                <w:rFonts w:eastAsia="宋体"/>
                <w:snapToGrid w:val="0"/>
                <w:lang w:eastAsia="zh-CN"/>
              </w:rPr>
              <w:t>L_report</w:t>
            </w:r>
            <w:proofErr w:type="spellEnd"/>
            <w:r>
              <w:rPr>
                <w:rFonts w:eastAsia="宋体"/>
                <w:snapToGrid w:val="0"/>
                <w:lang w:eastAsia="zh-CN"/>
              </w:rPr>
              <w:t>)</w:t>
            </w:r>
            <w:r>
              <w:rPr>
                <w:rFonts w:eastAsia="宋体"/>
                <w:snapToGrid w:val="0"/>
                <w:lang w:val="en-US" w:eastAsia="zh-CN"/>
              </w:rPr>
              <w:t xml:space="preserve"> sub-configurations provided in one CSI report configuration.</w:t>
            </w:r>
          </w:p>
          <w:p w14:paraId="7AA93608" w14:textId="77777777" w:rsidR="00577AAE" w:rsidRDefault="00024C7E">
            <w:pPr>
              <w:pStyle w:val="affff4"/>
              <w:numPr>
                <w:ilvl w:val="1"/>
                <w:numId w:val="17"/>
              </w:numPr>
              <w:rPr>
                <w:bCs/>
                <w:lang w:eastAsia="zh-CN"/>
              </w:rPr>
            </w:pPr>
            <w:r>
              <w:rPr>
                <w:rFonts w:hint="eastAsia"/>
                <w:bCs/>
                <w:lang w:eastAsia="zh-CN"/>
              </w:rPr>
              <w:t>E</w:t>
            </w:r>
            <w:r>
              <w:rPr>
                <w:bCs/>
                <w:lang w:eastAsia="zh-CN"/>
              </w:rPr>
              <w:t xml:space="preserve">ach </w:t>
            </w:r>
            <w:proofErr w:type="spellStart"/>
            <w:r>
              <w:rPr>
                <w:bCs/>
                <w:lang w:eastAsia="zh-CN"/>
              </w:rPr>
              <w:t>powercontroloffset</w:t>
            </w:r>
            <w:proofErr w:type="spellEnd"/>
            <w:r>
              <w:rPr>
                <w:bCs/>
                <w:lang w:eastAsia="zh-CN"/>
              </w:rPr>
              <w:t xml:space="preserve"> is associated with one sub-configuration.</w:t>
            </w:r>
          </w:p>
        </w:tc>
      </w:tr>
      <w:tr w:rsidR="00577AAE" w14:paraId="34FF6A8C" w14:textId="77777777">
        <w:trPr>
          <w:trHeight w:val="261"/>
        </w:trPr>
        <w:tc>
          <w:tcPr>
            <w:tcW w:w="1479" w:type="dxa"/>
            <w:shd w:val="clear" w:color="auto" w:fill="auto"/>
          </w:tcPr>
          <w:p w14:paraId="0FCFD8FF"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33C458BF" w14:textId="77777777" w:rsidR="00577AAE" w:rsidRDefault="00024C7E">
            <w:pPr>
              <w:rPr>
                <w:bCs/>
                <w:lang w:val="en-US" w:eastAsia="zh-CN"/>
              </w:rPr>
            </w:pPr>
            <w:r>
              <w:rPr>
                <w:bCs/>
                <w:lang w:val="en-US" w:eastAsia="zh-CN"/>
              </w:rPr>
              <w:t xml:space="preserve">We slightly prefer that the power offset should be only configured in each sub-configuration as the power offset is just for CSI deriving. </w:t>
            </w:r>
          </w:p>
          <w:p w14:paraId="0E8D7460" w14:textId="77777777" w:rsidR="00577AAE" w:rsidRDefault="00024C7E">
            <w:pPr>
              <w:rPr>
                <w:rFonts w:eastAsia="宋体"/>
                <w:snapToGrid w:val="0"/>
                <w:lang w:val="en-US" w:eastAsia="zh-CN"/>
              </w:rPr>
            </w:pPr>
            <w:r>
              <w:rPr>
                <w:bCs/>
                <w:lang w:val="en-US" w:eastAsia="zh-CN"/>
              </w:rPr>
              <w:t xml:space="preserve">There is no need of configuring multiple </w:t>
            </w:r>
            <w:proofErr w:type="spellStart"/>
            <w:r>
              <w:rPr>
                <w:rFonts w:eastAsia="宋体"/>
                <w:snapToGrid w:val="0"/>
                <w:lang w:val="en-US" w:eastAsia="zh-CN"/>
              </w:rPr>
              <w:t>powercontroloffsets</w:t>
            </w:r>
            <w:proofErr w:type="spellEnd"/>
            <w:r>
              <w:rPr>
                <w:rFonts w:eastAsia="宋体"/>
                <w:snapToGrid w:val="0"/>
                <w:lang w:val="en-US" w:eastAsia="zh-CN"/>
              </w:rPr>
              <w:t xml:space="preserve"> in one </w:t>
            </w:r>
            <w:r>
              <w:rPr>
                <w:rFonts w:eastAsia="宋体" w:hint="eastAsia"/>
                <w:snapToGrid w:val="0"/>
                <w:lang w:val="en-US" w:eastAsia="zh-CN"/>
              </w:rPr>
              <w:t>N</w:t>
            </w:r>
            <w:r>
              <w:rPr>
                <w:rFonts w:eastAsia="宋体"/>
                <w:snapToGrid w:val="0"/>
                <w:lang w:val="en-US" w:eastAsia="zh-CN"/>
              </w:rPr>
              <w:t xml:space="preserve">ZP-CSI-RS resource. </w:t>
            </w:r>
          </w:p>
          <w:p w14:paraId="63B64A4F" w14:textId="77777777" w:rsidR="00577AAE" w:rsidRDefault="00024C7E">
            <w:pPr>
              <w:rPr>
                <w:rFonts w:eastAsia="宋体"/>
                <w:snapToGrid w:val="0"/>
                <w:lang w:val="en-US" w:eastAsia="zh-CN"/>
              </w:rPr>
            </w:pPr>
            <w:r>
              <w:rPr>
                <w:rFonts w:eastAsia="宋体" w:hint="eastAsia"/>
                <w:snapToGrid w:val="0"/>
                <w:lang w:val="en-US" w:eastAsia="zh-CN"/>
              </w:rPr>
              <w:t>W</w:t>
            </w:r>
            <w:r>
              <w:rPr>
                <w:rFonts w:eastAsia="宋体"/>
                <w:snapToGrid w:val="0"/>
                <w:lang w:val="en-US" w:eastAsia="zh-CN"/>
              </w:rPr>
              <w:t>e suggest the following update</w:t>
            </w:r>
            <w:r>
              <w:rPr>
                <w:rFonts w:eastAsia="宋体" w:hint="eastAsia"/>
                <w:snapToGrid w:val="0"/>
                <w:lang w:val="en-US" w:eastAsia="zh-CN"/>
              </w:rPr>
              <w:t>.</w:t>
            </w:r>
            <w:r>
              <w:rPr>
                <w:rFonts w:eastAsia="宋体"/>
                <w:snapToGrid w:val="0"/>
                <w:lang w:val="en-US" w:eastAsia="zh-CN"/>
              </w:rPr>
              <w:t xml:space="preserve">  </w:t>
            </w:r>
          </w:p>
          <w:p w14:paraId="634DA4D2" w14:textId="77777777" w:rsidR="00577AAE" w:rsidRDefault="00024C7E">
            <w:pPr>
              <w:pStyle w:val="affff4"/>
              <w:numPr>
                <w:ilvl w:val="0"/>
                <w:numId w:val="17"/>
              </w:numPr>
              <w:spacing w:after="0" w:line="240" w:lineRule="auto"/>
              <w:rPr>
                <w:b/>
              </w:rPr>
            </w:pPr>
            <w:r>
              <w:rPr>
                <w:rFonts w:eastAsia="宋体"/>
                <w:snapToGrid w:val="0"/>
                <w:lang w:val="en-US" w:eastAsia="zh-CN"/>
              </w:rPr>
              <w:t xml:space="preserve">Support </w:t>
            </w:r>
            <w:r>
              <w:rPr>
                <w:rFonts w:eastAsia="宋体"/>
                <w:snapToGrid w:val="0"/>
                <w:lang w:eastAsia="zh-CN"/>
              </w:rPr>
              <w:t>M</w:t>
            </w:r>
            <w:r>
              <w:rPr>
                <w:rFonts w:eastAsia="宋体"/>
                <w:snapToGrid w:val="0"/>
                <w:lang w:val="en-US" w:eastAsia="zh-CN"/>
              </w:rPr>
              <w:t xml:space="preserve"> CSIs reporting in a same report instance corresponding to M </w:t>
            </w:r>
            <w:proofErr w:type="spellStart"/>
            <w:r>
              <w:rPr>
                <w:rFonts w:eastAsia="宋体"/>
                <w:snapToGrid w:val="0"/>
                <w:lang w:val="en-US" w:eastAsia="zh-CN"/>
              </w:rPr>
              <w:t>powercontroloffset</w:t>
            </w:r>
            <w:proofErr w:type="spellEnd"/>
            <w:r>
              <w:rPr>
                <w:rFonts w:eastAsia="宋体"/>
                <w:snapToGrid w:val="0"/>
                <w:lang w:val="en-US" w:eastAsia="zh-CN"/>
              </w:rPr>
              <w:t xml:space="preserve"> value</w:t>
            </w:r>
            <w:r>
              <w:rPr>
                <w:rFonts w:eastAsia="宋体"/>
                <w:snapToGrid w:val="0"/>
                <w:lang w:eastAsia="zh-CN"/>
              </w:rPr>
              <w:t>(</w:t>
            </w:r>
            <w:r>
              <w:rPr>
                <w:rFonts w:eastAsia="宋体"/>
                <w:snapToGrid w:val="0"/>
                <w:lang w:val="en-US" w:eastAsia="zh-CN"/>
              </w:rPr>
              <w:t>s</w:t>
            </w:r>
            <w:r>
              <w:rPr>
                <w:rFonts w:eastAsia="宋体"/>
                <w:snapToGrid w:val="0"/>
                <w:lang w:eastAsia="zh-CN"/>
              </w:rPr>
              <w:t>)</w:t>
            </w:r>
            <w:r>
              <w:rPr>
                <w:rFonts w:eastAsia="宋体"/>
                <w:snapToGrid w:val="0"/>
                <w:lang w:val="en-US" w:eastAsia="zh-CN"/>
              </w:rPr>
              <w:t xml:space="preserve"> </w:t>
            </w:r>
            <w:r>
              <w:rPr>
                <w:rFonts w:eastAsia="宋体"/>
                <w:strike/>
                <w:snapToGrid w:val="0"/>
                <w:color w:val="0000FF"/>
                <w:lang w:val="en-US" w:eastAsia="zh-CN"/>
              </w:rPr>
              <w:t xml:space="preserve">provided in </w:t>
            </w:r>
            <w:proofErr w:type="gramStart"/>
            <w:r>
              <w:rPr>
                <w:rFonts w:eastAsia="宋体"/>
                <w:strike/>
                <w:snapToGrid w:val="0"/>
                <w:color w:val="0000FF"/>
                <w:lang w:val="en-US" w:eastAsia="zh-CN"/>
              </w:rPr>
              <w:t>a</w:t>
            </w:r>
            <w:proofErr w:type="gramEnd"/>
            <w:r>
              <w:rPr>
                <w:rFonts w:eastAsia="宋体"/>
                <w:strike/>
                <w:snapToGrid w:val="0"/>
                <w:color w:val="0000FF"/>
                <w:lang w:val="en-US" w:eastAsia="zh-CN"/>
              </w:rPr>
              <w:t xml:space="preserve"> NZP-CSI-RS-Resource</w:t>
            </w:r>
            <w:r>
              <w:rPr>
                <w:rFonts w:eastAsia="宋体"/>
                <w:snapToGrid w:val="0"/>
                <w:color w:val="0000FF"/>
                <w:lang w:val="en-US" w:eastAsia="zh-CN"/>
              </w:rPr>
              <w:t xml:space="preserve"> </w:t>
            </w:r>
            <w:r>
              <w:rPr>
                <w:rFonts w:eastAsia="宋体"/>
                <w:snapToGrid w:val="0"/>
                <w:lang w:eastAsia="zh-CN"/>
              </w:rPr>
              <w:t>from</w:t>
            </w:r>
            <w:r>
              <w:rPr>
                <w:rFonts w:eastAsia="宋体"/>
                <w:snapToGrid w:val="0"/>
                <w:lang w:val="en-US" w:eastAsia="zh-CN"/>
              </w:rPr>
              <w:t xml:space="preserve"> </w:t>
            </w:r>
            <w:proofErr w:type="spellStart"/>
            <w:r>
              <w:rPr>
                <w:rFonts w:eastAsia="宋体"/>
                <w:snapToGrid w:val="0"/>
                <w:lang w:val="en-US" w:eastAsia="zh-CN"/>
              </w:rPr>
              <w:t>L_report</w:t>
            </w:r>
            <w:proofErr w:type="spellEnd"/>
            <w:r>
              <w:rPr>
                <w:rFonts w:eastAsia="宋体"/>
                <w:snapToGrid w:val="0"/>
                <w:lang w:eastAsia="zh-CN"/>
              </w:rPr>
              <w:t xml:space="preserve"> (where 1&lt;=M&lt;= </w:t>
            </w:r>
            <w:proofErr w:type="spellStart"/>
            <w:r>
              <w:rPr>
                <w:rFonts w:eastAsia="宋体"/>
                <w:snapToGrid w:val="0"/>
                <w:lang w:eastAsia="zh-CN"/>
              </w:rPr>
              <w:t>L_report</w:t>
            </w:r>
            <w:proofErr w:type="spellEnd"/>
            <w:r>
              <w:rPr>
                <w:rFonts w:eastAsia="宋体"/>
                <w:snapToGrid w:val="0"/>
                <w:lang w:eastAsia="zh-CN"/>
              </w:rPr>
              <w:t>)</w:t>
            </w:r>
            <w:r>
              <w:rPr>
                <w:rFonts w:eastAsia="宋体"/>
                <w:snapToGrid w:val="0"/>
                <w:lang w:val="en-US" w:eastAsia="zh-CN"/>
              </w:rPr>
              <w:t xml:space="preserve"> sub-configurations provided in one CSI report configuration.</w:t>
            </w:r>
          </w:p>
          <w:p w14:paraId="34B8EA40" w14:textId="77777777" w:rsidR="00577AAE" w:rsidRDefault="00024C7E">
            <w:pPr>
              <w:pStyle w:val="affff4"/>
              <w:numPr>
                <w:ilvl w:val="1"/>
                <w:numId w:val="17"/>
              </w:numPr>
              <w:spacing w:after="0" w:line="240" w:lineRule="auto"/>
              <w:rPr>
                <w:bCs/>
                <w:lang w:val="en-US" w:eastAsia="zh-CN"/>
              </w:rPr>
            </w:pPr>
            <w:r>
              <w:rPr>
                <w:rFonts w:hint="eastAsia"/>
                <w:bCs/>
              </w:rPr>
              <w:t>E</w:t>
            </w:r>
            <w:r>
              <w:rPr>
                <w:bCs/>
              </w:rPr>
              <w:t xml:space="preserve">ach </w:t>
            </w:r>
            <w:proofErr w:type="spellStart"/>
            <w:r>
              <w:rPr>
                <w:bCs/>
              </w:rPr>
              <w:t>powercontroloffset</w:t>
            </w:r>
            <w:proofErr w:type="spellEnd"/>
            <w:r>
              <w:rPr>
                <w:bCs/>
              </w:rPr>
              <w:t xml:space="preserve"> is </w:t>
            </w:r>
            <w:proofErr w:type="spellStart"/>
            <w:r>
              <w:rPr>
                <w:bCs/>
              </w:rPr>
              <w:t>condifgured</w:t>
            </w:r>
            <w:proofErr w:type="spellEnd"/>
            <w:r>
              <w:rPr>
                <w:bCs/>
              </w:rPr>
              <w:t xml:space="preserve"> in </w:t>
            </w:r>
            <w:r>
              <w:rPr>
                <w:bCs/>
                <w:strike/>
                <w:color w:val="0000FF"/>
              </w:rPr>
              <w:t xml:space="preserve">associated with </w:t>
            </w:r>
            <w:r>
              <w:rPr>
                <w:bCs/>
              </w:rPr>
              <w:t>one sub-configuration.</w:t>
            </w:r>
          </w:p>
        </w:tc>
      </w:tr>
    </w:tbl>
    <w:p w14:paraId="45A759C5" w14:textId="77777777" w:rsidR="00577AAE" w:rsidRDefault="00577AAE">
      <w:pPr>
        <w:rPr>
          <w:lang w:val="en-US"/>
        </w:rPr>
      </w:pPr>
    </w:p>
    <w:p w14:paraId="402BBD66" w14:textId="77777777" w:rsidR="00577AAE" w:rsidRDefault="00577AAE">
      <w:pPr>
        <w:rPr>
          <w:lang w:val="en-US"/>
        </w:rPr>
      </w:pPr>
    </w:p>
    <w:p w14:paraId="690DBBEF" w14:textId="77777777" w:rsidR="00577AAE" w:rsidRDefault="00024C7E">
      <w:pPr>
        <w:pStyle w:val="1"/>
        <w:numPr>
          <w:ilvl w:val="0"/>
          <w:numId w:val="15"/>
        </w:numPr>
      </w:pPr>
      <w:r>
        <w:t>Sub-configuration for an SD/PD adaptation</w:t>
      </w:r>
    </w:p>
    <w:p w14:paraId="4EEF9D69"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54EDB60F"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597699F6"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35FD63E2"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31153C8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E6E38F0" w14:textId="77777777" w:rsidR="00577AAE" w:rsidRDefault="00024C7E">
            <w:pPr>
              <w:spacing w:after="0" w:line="240" w:lineRule="auto"/>
              <w:jc w:val="left"/>
              <w:rPr>
                <w:rFonts w:eastAsia="Times New Roman"/>
                <w:lang w:val="en-US" w:eastAsia="zh-CN"/>
              </w:rPr>
            </w:pPr>
            <w:r>
              <w:rPr>
                <w:rFonts w:eastAsia="Times New Roman"/>
                <w:lang w:val="en-US" w:eastAsia="zh-CN"/>
              </w:rPr>
              <w:t>FUTUREWEI</w:t>
            </w:r>
          </w:p>
        </w:tc>
        <w:tc>
          <w:tcPr>
            <w:tcW w:w="4178" w:type="pct"/>
            <w:tcBorders>
              <w:top w:val="nil"/>
              <w:left w:val="nil"/>
              <w:bottom w:val="single" w:sz="4" w:space="0" w:color="A6A6A6"/>
              <w:right w:val="single" w:sz="4" w:space="0" w:color="A6A6A6"/>
            </w:tcBorders>
            <w:shd w:val="clear" w:color="auto" w:fill="auto"/>
          </w:tcPr>
          <w:p w14:paraId="258B20B6" w14:textId="77777777" w:rsidR="00577AAE" w:rsidRDefault="00024C7E">
            <w:pPr>
              <w:spacing w:after="0" w:line="240" w:lineRule="auto"/>
              <w:contextualSpacing/>
              <w:jc w:val="left"/>
              <w:rPr>
                <w:lang w:eastAsia="zh-CN"/>
              </w:rPr>
            </w:pPr>
            <w:r>
              <w:rPr>
                <w:lang w:eastAsia="zh-CN"/>
              </w:rPr>
              <w:t xml:space="preserve">Observation 1: Each report sub-configuration corresponds to a specific NZP CSI-RS resource configuration that is characterized by a subset of the antenna ports. </w:t>
            </w:r>
          </w:p>
          <w:p w14:paraId="6572B191" w14:textId="77777777" w:rsidR="00577AAE" w:rsidRDefault="00024C7E">
            <w:pPr>
              <w:spacing w:after="0" w:line="240" w:lineRule="auto"/>
              <w:contextualSpacing/>
              <w:jc w:val="left"/>
              <w:rPr>
                <w:lang w:eastAsia="zh-CN"/>
              </w:rPr>
            </w:pPr>
            <w:r>
              <w:rPr>
                <w:lang w:eastAsia="zh-CN"/>
              </w:rPr>
              <w:t xml:space="preserve">Proposal 3: Support the reuse of existing RRC </w:t>
            </w:r>
            <w:proofErr w:type="spellStart"/>
            <w:r>
              <w:rPr>
                <w:lang w:eastAsia="zh-CN"/>
              </w:rPr>
              <w:t>CodebookConfig</w:t>
            </w:r>
            <w:proofErr w:type="spellEnd"/>
            <w:r>
              <w:rPr>
                <w:lang w:eastAsia="zh-CN"/>
              </w:rPr>
              <w:t xml:space="preserve"> IE to provide the necessary parameters for the CSI report configuration of the sub-configuration for SD adaptation for both N1, N2 for single-panel and N1, N2, Ng for multi-panel. In addition, support the following:</w:t>
            </w:r>
          </w:p>
          <w:p w14:paraId="7C130481" w14:textId="77777777" w:rsidR="00577AAE" w:rsidRDefault="00024C7E">
            <w:pPr>
              <w:spacing w:after="0" w:line="240" w:lineRule="auto"/>
              <w:contextualSpacing/>
              <w:jc w:val="left"/>
              <w:rPr>
                <w:lang w:eastAsia="zh-CN"/>
              </w:rPr>
            </w:pPr>
            <w:r>
              <w:rPr>
                <w:rFonts w:hint="eastAsia"/>
                <w:lang w:eastAsia="zh-CN"/>
              </w:rPr>
              <w:t>•</w:t>
            </w:r>
            <w:r>
              <w:rPr>
                <w:lang w:eastAsia="zh-CN"/>
              </w:rPr>
              <w:tab/>
              <w:t>Port subset indication for both A1-2 and A1-1 for Type 1 SD</w:t>
            </w:r>
          </w:p>
          <w:p w14:paraId="00A0BA3C" w14:textId="77777777" w:rsidR="00577AAE" w:rsidRDefault="00024C7E">
            <w:pPr>
              <w:spacing w:after="0" w:line="240" w:lineRule="auto"/>
              <w:contextualSpacing/>
              <w:jc w:val="left"/>
              <w:rPr>
                <w:sz w:val="22"/>
                <w:szCs w:val="24"/>
                <w:lang w:eastAsia="zh-CN"/>
              </w:rPr>
            </w:pPr>
            <w:r>
              <w:rPr>
                <w:rFonts w:hint="eastAsia"/>
                <w:lang w:eastAsia="zh-CN"/>
              </w:rPr>
              <w:t>•</w:t>
            </w:r>
            <w:r>
              <w:rPr>
                <w:lang w:eastAsia="zh-CN"/>
              </w:rPr>
              <w:tab/>
              <w:t>No Port subset indication is needed for Type 2 SD</w:t>
            </w:r>
          </w:p>
        </w:tc>
      </w:tr>
      <w:tr w:rsidR="00577AAE" w14:paraId="59ADB5C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6BFF1BF"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5CA9DE2D" w14:textId="77777777" w:rsidR="00577AAE" w:rsidRDefault="00024C7E">
            <w:pPr>
              <w:spacing w:after="0" w:line="240" w:lineRule="auto"/>
              <w:jc w:val="left"/>
              <w:rPr>
                <w:rFonts w:eastAsia="Times New Roman"/>
                <w:lang w:eastAsia="zh-CN"/>
              </w:rPr>
            </w:pPr>
            <w:r>
              <w:rPr>
                <w:rFonts w:eastAsia="Times New Roman"/>
                <w:lang w:eastAsia="zh-CN"/>
              </w:rPr>
              <w:t>Proposal 2: For CSI report configuration for Type 1 spatial adaptation, assuming A1-2 is used (i.e., CSI-RS resource can be associated with more than one spatial adaptation patterns), for each sub-configuration, we propose to utilize:</w:t>
            </w:r>
          </w:p>
          <w:p w14:paraId="7BBD45D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Explicit indication for N1, N2 for single-panel and N1, N2, Ng for multi-panel.</w:t>
            </w:r>
          </w:p>
          <w:p w14:paraId="272E2BD1" w14:textId="77777777" w:rsidR="00577AAE" w:rsidRDefault="00024C7E">
            <w:pPr>
              <w:spacing w:after="0" w:line="240" w:lineRule="auto"/>
              <w:jc w:val="left"/>
              <w:rPr>
                <w:rFonts w:eastAsia="Times New Roman"/>
                <w:lang w:eastAsia="zh-CN"/>
              </w:rPr>
            </w:pPr>
            <w:r>
              <w:rPr>
                <w:rFonts w:eastAsia="Times New Roman"/>
                <w:lang w:eastAsia="zh-CN"/>
              </w:rPr>
              <w:t>Proposal 3: For CSI report configuration for Type 1 spatial adaptation, assuming A1-2 is used (i.e., CSI-RS resource can be associated with more than one spatial adaptation pattern), for antenna port indication of each sub-configuration, consider at least one of the following alternatives:</w:t>
            </w:r>
          </w:p>
          <w:p w14:paraId="3153C692"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Alt.1: Explicit indication of antenna port subset</w:t>
            </w:r>
          </w:p>
          <w:p w14:paraId="75F59A1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Alt.2: Leverage ZP-CSI-RS framework and configuration to provide antenna port subset indication</w:t>
            </w:r>
          </w:p>
          <w:p w14:paraId="6A264AE3" w14:textId="77777777" w:rsidR="00577AAE" w:rsidRDefault="00024C7E">
            <w:pPr>
              <w:spacing w:after="0" w:line="240" w:lineRule="auto"/>
              <w:jc w:val="left"/>
              <w:rPr>
                <w:rFonts w:eastAsia="Times New Roman"/>
                <w:lang w:eastAsia="zh-CN"/>
              </w:rPr>
            </w:pPr>
            <w:r>
              <w:rPr>
                <w:rFonts w:eastAsia="Times New Roman"/>
                <w:lang w:eastAsia="zh-CN"/>
              </w:rPr>
              <w:t>Proposal 4: For CSI report configuration for Type 1 spatial adaptation, support configuring different codebook subset restrictions and different rank restrictions for different sub-configurations.</w:t>
            </w:r>
          </w:p>
          <w:p w14:paraId="5A13C626" w14:textId="77777777" w:rsidR="00577AAE" w:rsidRDefault="00024C7E">
            <w:pPr>
              <w:spacing w:after="0" w:line="240" w:lineRule="auto"/>
              <w:jc w:val="left"/>
              <w:rPr>
                <w:rFonts w:eastAsia="Times New Roman"/>
                <w:lang w:eastAsia="zh-CN"/>
              </w:rPr>
            </w:pPr>
            <w:r>
              <w:rPr>
                <w:rFonts w:eastAsia="Times New Roman"/>
                <w:lang w:eastAsia="zh-CN"/>
              </w:rPr>
              <w:t xml:space="preserve">Proposal 5: For CSI report configuration for Type 1 spatial adaptation, we </w:t>
            </w:r>
            <w:proofErr w:type="gramStart"/>
            <w:r>
              <w:rPr>
                <w:rFonts w:eastAsia="Times New Roman"/>
                <w:lang w:eastAsia="zh-CN"/>
              </w:rPr>
              <w:t>prefer to have</w:t>
            </w:r>
            <w:proofErr w:type="gramEnd"/>
            <w:r>
              <w:rPr>
                <w:rFonts w:eastAsia="Times New Roman"/>
                <w:lang w:eastAsia="zh-CN"/>
              </w:rPr>
              <w:t xml:space="preserve"> codebook type as common/same for all sub-configurations.</w:t>
            </w:r>
          </w:p>
          <w:p w14:paraId="43A577EC" w14:textId="77777777" w:rsidR="00577AAE" w:rsidRDefault="00024C7E">
            <w:pPr>
              <w:spacing w:after="0" w:line="240" w:lineRule="auto"/>
              <w:jc w:val="left"/>
              <w:rPr>
                <w:rFonts w:eastAsia="Times New Roman"/>
                <w:lang w:eastAsia="zh-CN"/>
              </w:rPr>
            </w:pPr>
            <w:r>
              <w:rPr>
                <w:rFonts w:eastAsia="Times New Roman"/>
                <w:lang w:eastAsia="zh-CN"/>
              </w:rPr>
              <w:t>Proposal 6: For CSI report configuration for Type 1 spatial adaptation, support report quantity to be common/same for all sub-configurations.</w:t>
            </w:r>
          </w:p>
          <w:p w14:paraId="3DF66397" w14:textId="77777777" w:rsidR="00577AAE" w:rsidRDefault="00024C7E">
            <w:pPr>
              <w:spacing w:after="0" w:line="240" w:lineRule="auto"/>
              <w:jc w:val="left"/>
              <w:rPr>
                <w:rFonts w:eastAsia="Times New Roman"/>
                <w:lang w:eastAsia="zh-CN"/>
              </w:rPr>
            </w:pPr>
            <w:r>
              <w:rPr>
                <w:rFonts w:eastAsia="Times New Roman"/>
                <w:lang w:eastAsia="zh-CN"/>
              </w:rPr>
              <w:t xml:space="preserve">Proposal 7: For CSI report configuration for Type 1 spatial adaptation, support configuring different sub-band configurations (or more generally </w:t>
            </w:r>
            <w:proofErr w:type="spellStart"/>
            <w:r>
              <w:rPr>
                <w:rFonts w:eastAsia="Times New Roman"/>
                <w:lang w:eastAsia="zh-CN"/>
              </w:rPr>
              <w:t>reportFreqConfiguration</w:t>
            </w:r>
            <w:proofErr w:type="spellEnd"/>
            <w:r>
              <w:rPr>
                <w:rFonts w:eastAsia="Times New Roman"/>
                <w:lang w:eastAsia="zh-CN"/>
              </w:rPr>
              <w:t xml:space="preserve">) for different sub-configuration. </w:t>
            </w:r>
          </w:p>
          <w:p w14:paraId="30575CF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This doesn’t preclude two or more sub-configurations to have the same sub-band configuration.</w:t>
            </w:r>
          </w:p>
          <w:p w14:paraId="22954F29" w14:textId="77777777" w:rsidR="00577AAE" w:rsidRDefault="00024C7E">
            <w:pPr>
              <w:spacing w:after="0" w:line="240" w:lineRule="auto"/>
              <w:jc w:val="left"/>
              <w:rPr>
                <w:rFonts w:eastAsia="Times New Roman"/>
                <w:lang w:eastAsia="zh-CN"/>
              </w:rPr>
            </w:pPr>
            <w:r>
              <w:rPr>
                <w:rFonts w:eastAsia="Times New Roman"/>
                <w:lang w:eastAsia="zh-CN"/>
              </w:rPr>
              <w:lastRenderedPageBreak/>
              <w:t xml:space="preserve">Observation 4: When considering muting of ports from a set of CSI-RS antenna ports to obtain an antenna port subset corresponding to a sub-configuration/ spatial pattern, it would be important to keep enough flexibility so that the muting could be done from both polarizations, </w:t>
            </w:r>
            <w:proofErr w:type="gramStart"/>
            <w:r>
              <w:rPr>
                <w:rFonts w:eastAsia="Times New Roman"/>
                <w:lang w:eastAsia="zh-CN"/>
              </w:rPr>
              <w:t>in order to</w:t>
            </w:r>
            <w:proofErr w:type="gramEnd"/>
            <w:r>
              <w:rPr>
                <w:rFonts w:eastAsia="Times New Roman"/>
                <w:lang w:eastAsia="zh-CN"/>
              </w:rPr>
              <w:t xml:space="preserve"> keep/exploit polarization diversity.</w:t>
            </w:r>
          </w:p>
          <w:p w14:paraId="550AA7EB" w14:textId="77777777" w:rsidR="00577AAE" w:rsidRDefault="00024C7E">
            <w:pPr>
              <w:spacing w:after="0" w:line="240" w:lineRule="auto"/>
              <w:jc w:val="left"/>
              <w:rPr>
                <w:rFonts w:eastAsia="Times New Roman"/>
                <w:lang w:eastAsia="zh-CN"/>
              </w:rPr>
            </w:pPr>
            <w:r>
              <w:rPr>
                <w:rFonts w:eastAsia="Times New Roman"/>
                <w:lang w:eastAsia="zh-CN"/>
              </w:rPr>
              <w:t>Proposal 8: Discuss whether any restriction is needed regarding muting of ports from a set of CSI-RS antenna ports to obtain an antenna port subset corresponding to a sub-configuration/ spatial pattern.</w:t>
            </w:r>
          </w:p>
          <w:p w14:paraId="14D8BBEA" w14:textId="77777777" w:rsidR="00577AAE" w:rsidRDefault="00024C7E">
            <w:pPr>
              <w:spacing w:after="0" w:line="240" w:lineRule="auto"/>
              <w:jc w:val="left"/>
              <w:rPr>
                <w:rFonts w:eastAsia="Times New Roman"/>
                <w:lang w:eastAsia="zh-CN"/>
              </w:rPr>
            </w:pPr>
            <w:r>
              <w:rPr>
                <w:rFonts w:eastAsia="Times New Roman"/>
                <w:lang w:eastAsia="zh-CN"/>
              </w:rPr>
              <w:t>Proposal 9: For Type 2 spatial adaptation, each sub-configuration includes or corresponds to a CSI-RS resource.</w:t>
            </w:r>
          </w:p>
        </w:tc>
      </w:tr>
      <w:tr w:rsidR="00577AAE" w14:paraId="3B0AE33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2489B5"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vivo</w:t>
            </w:r>
          </w:p>
        </w:tc>
        <w:tc>
          <w:tcPr>
            <w:tcW w:w="4178" w:type="pct"/>
            <w:tcBorders>
              <w:top w:val="nil"/>
              <w:left w:val="nil"/>
              <w:bottom w:val="single" w:sz="4" w:space="0" w:color="A6A6A6"/>
              <w:right w:val="single" w:sz="4" w:space="0" w:color="A6A6A6"/>
            </w:tcBorders>
            <w:shd w:val="clear" w:color="auto" w:fill="auto"/>
          </w:tcPr>
          <w:p w14:paraId="2CC3D7D8" w14:textId="77777777" w:rsidR="00577AAE" w:rsidRDefault="00024C7E">
            <w:pPr>
              <w:spacing w:after="0" w:line="240" w:lineRule="auto"/>
              <w:jc w:val="left"/>
              <w:rPr>
                <w:rFonts w:eastAsia="Times New Roman"/>
                <w:lang w:eastAsia="zh-CN"/>
              </w:rPr>
            </w:pPr>
            <w:r>
              <w:rPr>
                <w:rFonts w:eastAsia="Times New Roman"/>
                <w:lang w:eastAsia="zh-CN"/>
              </w:rPr>
              <w:t xml:space="preserve">Proposal 3: One CSI report configuration includes multiple sub-configurations, where each sub-configuration at least includes the following in spatial domain: </w:t>
            </w:r>
          </w:p>
          <w:p w14:paraId="703C534E"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w:t>
            </w:r>
          </w:p>
          <w:p w14:paraId="5554CF5F"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Group identity of NZP CSI-RS resource(s) in a resource set for channel measurement</w:t>
            </w:r>
          </w:p>
          <w:p w14:paraId="31A4490D"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codebookConfig</w:t>
            </w:r>
            <w:proofErr w:type="spellEnd"/>
            <w:r>
              <w:rPr>
                <w:rFonts w:eastAsia="Times New Roman"/>
                <w:lang w:eastAsia="zh-CN"/>
              </w:rPr>
              <w:t xml:space="preserve"> (including </w:t>
            </w:r>
            <w:proofErr w:type="spellStart"/>
            <w:r>
              <w:rPr>
                <w:rFonts w:eastAsia="Times New Roman"/>
                <w:lang w:eastAsia="zh-CN"/>
              </w:rPr>
              <w:t>codebookSubsetRestriction</w:t>
            </w:r>
            <w:proofErr w:type="spellEnd"/>
            <w:r>
              <w:rPr>
                <w:rFonts w:eastAsia="Times New Roman"/>
                <w:lang w:eastAsia="zh-CN"/>
              </w:rPr>
              <w:t xml:space="preserve">/ </w:t>
            </w:r>
            <w:proofErr w:type="spellStart"/>
            <w:r>
              <w:rPr>
                <w:rFonts w:eastAsia="Times New Roman"/>
                <w:lang w:eastAsia="zh-CN"/>
              </w:rPr>
              <w:t>ri</w:t>
            </w:r>
            <w:proofErr w:type="spellEnd"/>
            <w:r>
              <w:rPr>
                <w:rFonts w:eastAsia="Times New Roman"/>
                <w:lang w:eastAsia="zh-CN"/>
              </w:rPr>
              <w:t>-</w:t>
            </w:r>
            <w:proofErr w:type="gramStart"/>
            <w:r>
              <w:rPr>
                <w:rFonts w:eastAsia="Times New Roman"/>
                <w:lang w:eastAsia="zh-CN"/>
              </w:rPr>
              <w:t>Restriction )</w:t>
            </w:r>
            <w:proofErr w:type="gramEnd"/>
          </w:p>
          <w:p w14:paraId="069353E3"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hint="eastAsia"/>
                <w:lang w:eastAsia="zh-CN"/>
              </w:rPr>
              <w:tab/>
              <w:t>For A1-2</w:t>
            </w:r>
            <w:r>
              <w:rPr>
                <w:rFonts w:ascii="宋体" w:eastAsia="宋体" w:hAnsi="宋体" w:cs="宋体" w:hint="eastAsia"/>
                <w:lang w:eastAsia="zh-CN"/>
              </w:rPr>
              <w:t>：</w:t>
            </w:r>
          </w:p>
          <w:p w14:paraId="5D05EEF9"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port subset indication</w:t>
            </w:r>
          </w:p>
          <w:p w14:paraId="47ADB98C"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codebookConfig</w:t>
            </w:r>
            <w:proofErr w:type="spellEnd"/>
            <w:r>
              <w:rPr>
                <w:rFonts w:eastAsia="Times New Roman"/>
                <w:lang w:eastAsia="zh-CN"/>
              </w:rPr>
              <w:t xml:space="preserve"> (including </w:t>
            </w:r>
            <w:proofErr w:type="spellStart"/>
            <w:r>
              <w:rPr>
                <w:rFonts w:eastAsia="Times New Roman"/>
                <w:lang w:eastAsia="zh-CN"/>
              </w:rPr>
              <w:t>codebookSubsetRestriction</w:t>
            </w:r>
            <w:proofErr w:type="spellEnd"/>
            <w:r>
              <w:rPr>
                <w:rFonts w:eastAsia="Times New Roman"/>
                <w:lang w:eastAsia="zh-CN"/>
              </w:rPr>
              <w:t xml:space="preserve">/ </w:t>
            </w:r>
            <w:proofErr w:type="spellStart"/>
            <w:r>
              <w:rPr>
                <w:rFonts w:eastAsia="Times New Roman"/>
                <w:lang w:eastAsia="zh-CN"/>
              </w:rPr>
              <w:t>ri</w:t>
            </w:r>
            <w:proofErr w:type="spellEnd"/>
            <w:r>
              <w:rPr>
                <w:rFonts w:eastAsia="Times New Roman"/>
                <w:lang w:eastAsia="zh-CN"/>
              </w:rPr>
              <w:t>-</w:t>
            </w:r>
            <w:proofErr w:type="gramStart"/>
            <w:r>
              <w:rPr>
                <w:rFonts w:eastAsia="Times New Roman"/>
                <w:lang w:eastAsia="zh-CN"/>
              </w:rPr>
              <w:t>Restriction )</w:t>
            </w:r>
            <w:proofErr w:type="gramEnd"/>
          </w:p>
          <w:p w14:paraId="6EB409B2" w14:textId="77777777" w:rsidR="00577AAE" w:rsidRDefault="00577AAE">
            <w:pPr>
              <w:spacing w:after="0" w:line="240" w:lineRule="auto"/>
              <w:jc w:val="left"/>
              <w:rPr>
                <w:rFonts w:eastAsia="Times New Roman"/>
                <w:lang w:eastAsia="zh-CN"/>
              </w:rPr>
            </w:pPr>
          </w:p>
          <w:p w14:paraId="0BE4E9B4" w14:textId="77777777" w:rsidR="00577AAE" w:rsidRDefault="00024C7E">
            <w:pPr>
              <w:spacing w:after="0" w:line="240" w:lineRule="auto"/>
              <w:jc w:val="left"/>
              <w:rPr>
                <w:rFonts w:eastAsia="Times New Roman"/>
                <w:lang w:eastAsia="zh-CN"/>
              </w:rPr>
            </w:pPr>
            <w:r>
              <w:rPr>
                <w:rFonts w:eastAsia="Times New Roman"/>
                <w:lang w:eastAsia="zh-CN"/>
              </w:rPr>
              <w:t>Proposal 4: For A1-2, consider distinguishing different spatial adaptation patterns by indicating port subset, including indicating</w:t>
            </w:r>
          </w:p>
          <w:p w14:paraId="67E6519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port Id</w:t>
            </w:r>
          </w:p>
          <w:p w14:paraId="09D403D7"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CDM group Id</w:t>
            </w:r>
          </w:p>
          <w:p w14:paraId="25A4129E"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N1, N2, Ng</w:t>
            </w:r>
          </w:p>
          <w:p w14:paraId="226B042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antenna port shutdown pattern Id</w:t>
            </w:r>
          </w:p>
          <w:p w14:paraId="7E8A1976" w14:textId="77777777" w:rsidR="00577AAE" w:rsidRDefault="00577AAE">
            <w:pPr>
              <w:spacing w:after="0" w:line="240" w:lineRule="auto"/>
              <w:jc w:val="left"/>
              <w:rPr>
                <w:rFonts w:eastAsia="Times New Roman"/>
                <w:lang w:eastAsia="zh-CN"/>
              </w:rPr>
            </w:pPr>
          </w:p>
          <w:p w14:paraId="12FFBBE8" w14:textId="77777777" w:rsidR="00577AAE" w:rsidRDefault="00024C7E">
            <w:pPr>
              <w:spacing w:after="0" w:line="240" w:lineRule="auto"/>
              <w:jc w:val="left"/>
              <w:rPr>
                <w:rFonts w:eastAsia="Times New Roman"/>
                <w:lang w:eastAsia="zh-CN"/>
              </w:rPr>
            </w:pPr>
            <w:r>
              <w:rPr>
                <w:rFonts w:eastAsia="Times New Roman"/>
                <w:lang w:eastAsia="zh-CN"/>
              </w:rPr>
              <w:t>Proposal 13: One CSI report configuration includes multiple sub-configurations, where each sub-configuration at least includes the following in power domain:</w:t>
            </w:r>
          </w:p>
          <w:p w14:paraId="77D8667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For A1-1,</w:t>
            </w:r>
          </w:p>
          <w:p w14:paraId="43DF72AA"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t>Group identity of NZP CSI-RS resource(s) in a resource set for channel measurement</w:t>
            </w:r>
          </w:p>
          <w:p w14:paraId="6E3ECDC7"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powerControlOffset</w:t>
            </w:r>
            <w:proofErr w:type="spellEnd"/>
          </w:p>
          <w:p w14:paraId="7A694C5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hint="eastAsia"/>
                <w:lang w:eastAsia="zh-CN"/>
              </w:rPr>
              <w:tab/>
              <w:t>For A1-2</w:t>
            </w:r>
            <w:r>
              <w:rPr>
                <w:rFonts w:ascii="宋体" w:eastAsia="宋体" w:hAnsi="宋体" w:cs="宋体" w:hint="eastAsia"/>
                <w:lang w:eastAsia="zh-CN"/>
              </w:rPr>
              <w:t>：</w:t>
            </w:r>
          </w:p>
          <w:p w14:paraId="34A1B789" w14:textId="77777777" w:rsidR="00577AAE" w:rsidRDefault="00024C7E">
            <w:pPr>
              <w:spacing w:after="0" w:line="240" w:lineRule="auto"/>
              <w:ind w:left="284"/>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powerControlOffset</w:t>
            </w:r>
            <w:proofErr w:type="spellEnd"/>
          </w:p>
        </w:tc>
      </w:tr>
      <w:tr w:rsidR="00577AAE" w14:paraId="7BBF36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BBB12F7"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42D355BD" w14:textId="77777777" w:rsidR="00577AAE" w:rsidRDefault="00024C7E">
            <w:pPr>
              <w:spacing w:after="0" w:line="240" w:lineRule="auto"/>
              <w:jc w:val="left"/>
              <w:rPr>
                <w:rFonts w:eastAsia="Times New Roman"/>
                <w:lang w:eastAsia="zh-CN"/>
              </w:rPr>
            </w:pPr>
            <w:r>
              <w:rPr>
                <w:rFonts w:eastAsia="Times New Roman"/>
                <w:lang w:eastAsia="zh-CN"/>
              </w:rPr>
              <w:t>Proposal 4: For CSI report configuration, if L&gt;1 in a CSI report configuration, port subset indication (e.g., a bitmap) is explicitly included in each sub-configuration for Type 1 SD adaptation.</w:t>
            </w:r>
          </w:p>
          <w:p w14:paraId="408CFC7E" w14:textId="77777777" w:rsidR="00577AAE" w:rsidRDefault="00024C7E">
            <w:pPr>
              <w:spacing w:after="0" w:line="240" w:lineRule="auto"/>
              <w:jc w:val="left"/>
              <w:rPr>
                <w:rFonts w:eastAsia="Times New Roman"/>
                <w:lang w:eastAsia="zh-CN"/>
              </w:rPr>
            </w:pPr>
            <w:r>
              <w:rPr>
                <w:rFonts w:eastAsia="Times New Roman"/>
                <w:lang w:eastAsia="zh-CN"/>
              </w:rPr>
              <w:t xml:space="preserve">Proposal 5: To reduce </w:t>
            </w:r>
            <w:proofErr w:type="spellStart"/>
            <w:r>
              <w:rPr>
                <w:rFonts w:eastAsia="Times New Roman"/>
                <w:lang w:eastAsia="zh-CN"/>
              </w:rPr>
              <w:t>signaling</w:t>
            </w:r>
            <w:proofErr w:type="spellEnd"/>
            <w:r>
              <w:rPr>
                <w:rFonts w:eastAsia="Times New Roman"/>
                <w:lang w:eastAsia="zh-CN"/>
              </w:rPr>
              <w:t xml:space="preserve"> overhead and guarantee performance, each bit in a bitmap corresponds to two ports with different polarization directions but in same position.</w:t>
            </w:r>
          </w:p>
        </w:tc>
      </w:tr>
      <w:tr w:rsidR="00577AAE" w14:paraId="7C6CA48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19BC13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7F4F6138" w14:textId="77777777" w:rsidR="00577AAE" w:rsidRDefault="00024C7E">
            <w:pPr>
              <w:spacing w:after="0" w:line="240" w:lineRule="auto"/>
              <w:jc w:val="left"/>
              <w:rPr>
                <w:rFonts w:eastAsia="Times New Roman"/>
                <w:lang w:eastAsia="zh-CN"/>
              </w:rPr>
            </w:pPr>
            <w:r>
              <w:rPr>
                <w:rFonts w:eastAsia="Times New Roman"/>
                <w:lang w:eastAsia="zh-CN"/>
              </w:rPr>
              <w:t xml:space="preserve">For a CSI report config with L sub-configuration(s), support </w:t>
            </w:r>
            <w:proofErr w:type="spellStart"/>
            <w:r>
              <w:rPr>
                <w:rFonts w:eastAsia="Times New Roman"/>
                <w:lang w:eastAsia="zh-CN"/>
              </w:rPr>
              <w:t>L_max</w:t>
            </w:r>
            <w:proofErr w:type="spellEnd"/>
            <w:r>
              <w:rPr>
                <w:rFonts w:eastAsia="Times New Roman"/>
                <w:lang w:eastAsia="zh-CN"/>
              </w:rPr>
              <w:t>=8 in the specifications.</w:t>
            </w:r>
          </w:p>
          <w:p w14:paraId="23519B41" w14:textId="77777777" w:rsidR="00577AAE" w:rsidRDefault="00024C7E">
            <w:pPr>
              <w:spacing w:after="0" w:line="240" w:lineRule="auto"/>
              <w:jc w:val="left"/>
              <w:rPr>
                <w:rFonts w:eastAsia="Times New Roman"/>
                <w:lang w:eastAsia="zh-CN"/>
              </w:rPr>
            </w:pPr>
            <w:r>
              <w:rPr>
                <w:rFonts w:eastAsia="Times New Roman"/>
                <w:lang w:eastAsia="zh-CN"/>
              </w:rPr>
              <w:t>Proposal 9:</w:t>
            </w:r>
            <w:r>
              <w:rPr>
                <w:rFonts w:eastAsia="Times New Roman"/>
                <w:lang w:eastAsia="zh-CN"/>
              </w:rPr>
              <w:tab/>
              <w:t>Group identity of NZP CSI-RS resource(s) in a resource set should be included for each sub-configuration in CSI report configuration for type 2 SD, by which each group corresponds to one identical spatial adaptation pattern.</w:t>
            </w:r>
          </w:p>
          <w:p w14:paraId="0CBDD479" w14:textId="77777777" w:rsidR="00577AAE" w:rsidRDefault="00024C7E">
            <w:pPr>
              <w:spacing w:after="0" w:line="240" w:lineRule="auto"/>
              <w:jc w:val="left"/>
              <w:rPr>
                <w:rFonts w:eastAsia="Times New Roman"/>
                <w:lang w:eastAsia="zh-CN"/>
              </w:rPr>
            </w:pPr>
            <w:r>
              <w:rPr>
                <w:rFonts w:eastAsia="Times New Roman"/>
                <w:lang w:eastAsia="zh-CN"/>
              </w:rPr>
              <w:t>Proposal 10:</w:t>
            </w:r>
            <w:r>
              <w:rPr>
                <w:rFonts w:eastAsia="Times New Roman"/>
                <w:lang w:eastAsia="zh-CN"/>
              </w:rPr>
              <w:tab/>
              <w:t>For CSI report configuration, if L&gt;1 in a CSI report configuration, group identity of NZP CSI-RS resource(s) in a resource set for channel measurement is included for each sub-configuration for Type 1 SD adaptation when A1-1 is used.</w:t>
            </w:r>
          </w:p>
          <w:p w14:paraId="698CE0D9" w14:textId="77777777" w:rsidR="00577AAE" w:rsidRDefault="00024C7E">
            <w:pPr>
              <w:spacing w:after="0" w:line="240" w:lineRule="auto"/>
              <w:jc w:val="left"/>
              <w:rPr>
                <w:rFonts w:eastAsia="Times New Roman"/>
                <w:lang w:eastAsia="zh-CN"/>
              </w:rPr>
            </w:pPr>
            <w:r>
              <w:rPr>
                <w:rFonts w:eastAsia="Times New Roman"/>
                <w:lang w:eastAsia="zh-CN"/>
              </w:rPr>
              <w:t>Proposal 11:</w:t>
            </w:r>
            <w:r>
              <w:rPr>
                <w:rFonts w:eastAsia="Times New Roman"/>
                <w:lang w:eastAsia="zh-CN"/>
              </w:rPr>
              <w:tab/>
              <w:t>Support one of the following options for port subset indication for each sub-configuration in CSI report configuration for A1-2 with type 1 SD:</w:t>
            </w:r>
          </w:p>
          <w:p w14:paraId="5C9ADC3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Option 1: CDM group indication and/or OCC index indication</w:t>
            </w:r>
          </w:p>
          <w:p w14:paraId="3BFE2B3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Option 2: Row/column indication and/or port pattern indication of row/column</w:t>
            </w:r>
          </w:p>
          <w:p w14:paraId="20CC36D8" w14:textId="77777777" w:rsidR="00577AAE" w:rsidRDefault="00024C7E">
            <w:pPr>
              <w:spacing w:after="0" w:line="240" w:lineRule="auto"/>
              <w:jc w:val="left"/>
              <w:rPr>
                <w:rFonts w:eastAsia="Times New Roman"/>
                <w:lang w:eastAsia="zh-CN"/>
              </w:rPr>
            </w:pPr>
            <w:r>
              <w:rPr>
                <w:rFonts w:eastAsia="Times New Roman"/>
                <w:lang w:eastAsia="zh-CN"/>
              </w:rPr>
              <w:t>Proposal 12:</w:t>
            </w:r>
            <w:r>
              <w:rPr>
                <w:rFonts w:eastAsia="Times New Roman"/>
                <w:lang w:eastAsia="zh-CN"/>
              </w:rPr>
              <w:tab/>
              <w:t xml:space="preserve">For CSI report configuration, if L&gt;1 in a CSI report configuration, sub-configuration for Type 1 SD adaptation does not include codebook subset restriction and supported codebook types. </w:t>
            </w:r>
          </w:p>
          <w:p w14:paraId="5560C4D9" w14:textId="77777777" w:rsidR="00577AAE" w:rsidRDefault="00024C7E">
            <w:pPr>
              <w:spacing w:after="0" w:line="240" w:lineRule="auto"/>
              <w:jc w:val="left"/>
              <w:rPr>
                <w:rFonts w:eastAsia="Times New Roman"/>
                <w:lang w:eastAsia="zh-CN"/>
              </w:rPr>
            </w:pPr>
            <w:r>
              <w:rPr>
                <w:rFonts w:eastAsia="Times New Roman"/>
                <w:lang w:eastAsia="zh-CN"/>
              </w:rPr>
              <w:t>Proposal 13:</w:t>
            </w:r>
            <w:r>
              <w:rPr>
                <w:rFonts w:eastAsia="Times New Roman"/>
                <w:lang w:eastAsia="zh-CN"/>
              </w:rPr>
              <w:tab/>
              <w:t xml:space="preserve">For CSI report configuration, if L&gt;1 in a CSI report configuration, sub-configuration for Type 1 SD adaptation does not include </w:t>
            </w:r>
            <w:proofErr w:type="spellStart"/>
            <w:r>
              <w:rPr>
                <w:rFonts w:eastAsia="Times New Roman"/>
                <w:lang w:eastAsia="zh-CN"/>
              </w:rPr>
              <w:t>reportFreqConfiguration</w:t>
            </w:r>
            <w:proofErr w:type="spellEnd"/>
            <w:r>
              <w:rPr>
                <w:rFonts w:eastAsia="Times New Roman"/>
                <w:lang w:eastAsia="zh-CN"/>
              </w:rPr>
              <w:t>.</w:t>
            </w:r>
          </w:p>
        </w:tc>
      </w:tr>
      <w:tr w:rsidR="00577AAE" w14:paraId="1A6F2ED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EEFC360"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7F2723E5" w14:textId="77777777" w:rsidR="00577AAE" w:rsidRDefault="00024C7E">
            <w:pPr>
              <w:spacing w:after="0" w:line="240" w:lineRule="auto"/>
              <w:jc w:val="left"/>
              <w:rPr>
                <w:rFonts w:eastAsia="Times New Roman"/>
                <w:lang w:val="en-US" w:eastAsia="zh-CN"/>
              </w:rPr>
            </w:pPr>
            <w:r>
              <w:rPr>
                <w:rFonts w:eastAsia="Times New Roman"/>
                <w:lang w:val="en-US" w:eastAsia="zh-CN"/>
              </w:rPr>
              <w:t>Proposal 2: For spatial domain adaptation with Type-1 spatial domain adaptation, the pattern of CSI-RS antenna ports should be configured to UE based on the mapping of the row/column of antenna array to the antenna ports.</w:t>
            </w:r>
          </w:p>
          <w:p w14:paraId="1B99094C" w14:textId="77777777" w:rsidR="00577AAE" w:rsidRDefault="00577AAE">
            <w:pPr>
              <w:spacing w:after="0" w:line="240" w:lineRule="auto"/>
              <w:jc w:val="left"/>
              <w:rPr>
                <w:rFonts w:eastAsia="Times New Roman"/>
                <w:lang w:val="en-US" w:eastAsia="zh-CN"/>
              </w:rPr>
            </w:pPr>
          </w:p>
          <w:p w14:paraId="59065AE3" w14:textId="77777777" w:rsidR="00577AAE" w:rsidRDefault="00024C7E">
            <w:pPr>
              <w:spacing w:after="0" w:line="240" w:lineRule="auto"/>
              <w:jc w:val="left"/>
              <w:rPr>
                <w:rFonts w:eastAsia="Times New Roman"/>
                <w:lang w:val="en-US" w:eastAsia="zh-CN"/>
              </w:rPr>
            </w:pPr>
            <w:r>
              <w:rPr>
                <w:rFonts w:eastAsia="Times New Roman"/>
                <w:lang w:val="en-US" w:eastAsia="zh-CN"/>
              </w:rPr>
              <w:t>Proposal 12: The N1, N2, Ng should be configured by explicit indication.</w:t>
            </w:r>
          </w:p>
          <w:p w14:paraId="63D98BBB" w14:textId="77777777" w:rsidR="00577AAE" w:rsidRDefault="00024C7E">
            <w:pPr>
              <w:spacing w:after="0" w:line="240" w:lineRule="auto"/>
              <w:jc w:val="left"/>
              <w:rPr>
                <w:rFonts w:eastAsia="Times New Roman"/>
                <w:lang w:val="en-US" w:eastAsia="zh-CN"/>
              </w:rPr>
            </w:pPr>
            <w:r>
              <w:rPr>
                <w:rFonts w:eastAsia="Times New Roman"/>
                <w:lang w:val="en-US" w:eastAsia="zh-CN"/>
              </w:rPr>
              <w:t>Proposal 13: The rank restriction of each sub-configuration needs to be configured in each antenna pattern for dynamic spatial domain adaptation.</w:t>
            </w:r>
          </w:p>
          <w:p w14:paraId="2BD279E6" w14:textId="77777777" w:rsidR="00577AAE" w:rsidRDefault="00577AAE">
            <w:pPr>
              <w:spacing w:after="0" w:line="240" w:lineRule="auto"/>
              <w:jc w:val="left"/>
              <w:rPr>
                <w:rFonts w:eastAsia="Times New Roman"/>
                <w:lang w:val="en-US" w:eastAsia="zh-CN"/>
              </w:rPr>
            </w:pPr>
          </w:p>
          <w:p w14:paraId="449B34C9"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Proposal 14: For alternative A1-1-revised of CSI-RS resource configuration, CRI associated with spatial adaptation pattern for each sub-configuration as spatial domain adaptation indicator and active antenna port indicator could be supported in the CSI report. </w:t>
            </w:r>
          </w:p>
          <w:p w14:paraId="1144E0C2" w14:textId="77777777" w:rsidR="00577AAE" w:rsidRDefault="00024C7E">
            <w:pPr>
              <w:spacing w:after="0" w:line="240" w:lineRule="auto"/>
              <w:jc w:val="left"/>
              <w:rPr>
                <w:rFonts w:eastAsia="Times New Roman"/>
                <w:lang w:val="en-US" w:eastAsia="zh-CN"/>
              </w:rPr>
            </w:pPr>
            <w:r>
              <w:rPr>
                <w:rFonts w:eastAsia="Times New Roman"/>
                <w:lang w:val="en-US" w:eastAsia="zh-CN"/>
              </w:rPr>
              <w:t>Proposal 15: The codebook subset restriction parameters need to be configured in each sub-configuration for each antenna pattern for dynamic spatial domain adaptation.</w:t>
            </w:r>
          </w:p>
        </w:tc>
      </w:tr>
      <w:tr w:rsidR="00577AAE" w14:paraId="7B9BE3A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665E3EC"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Fujitsu</w:t>
            </w:r>
          </w:p>
        </w:tc>
        <w:tc>
          <w:tcPr>
            <w:tcW w:w="4178" w:type="pct"/>
            <w:tcBorders>
              <w:top w:val="nil"/>
              <w:left w:val="nil"/>
              <w:bottom w:val="single" w:sz="4" w:space="0" w:color="A6A6A6"/>
              <w:right w:val="single" w:sz="4" w:space="0" w:color="A6A6A6"/>
            </w:tcBorders>
            <w:shd w:val="clear" w:color="auto" w:fill="auto"/>
          </w:tcPr>
          <w:p w14:paraId="7DE5B670" w14:textId="77777777" w:rsidR="00577AAE" w:rsidRDefault="00024C7E">
            <w:pPr>
              <w:spacing w:after="0" w:line="240" w:lineRule="auto"/>
              <w:jc w:val="left"/>
              <w:rPr>
                <w:rFonts w:eastAsia="Times New Roman"/>
                <w:lang w:eastAsia="zh-CN"/>
              </w:rPr>
            </w:pPr>
            <w:r>
              <w:rPr>
                <w:rFonts w:eastAsia="Times New Roman"/>
                <w:lang w:eastAsia="zh-CN"/>
              </w:rPr>
              <w:t>Proposal 5. The following can be included in each sub-configuration for type 1 spatial element adaptation:</w:t>
            </w:r>
          </w:p>
          <w:p w14:paraId="7094E17E"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N1, N2 for single-panel and N1, N2, Ng for multi-panel or codebook subset restriction</w:t>
            </w:r>
          </w:p>
          <w:p w14:paraId="1A9B93E4"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Note: The value of (N1, N2) or (N1, N2, Ng) can be implicitly derived from codebook subset restriction</w:t>
            </w:r>
          </w:p>
          <w:p w14:paraId="5D8541B5"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Port subset indication when A1-2-revised is used or CSI-RS resource identity when A1-1-revised is used</w:t>
            </w:r>
          </w:p>
          <w:p w14:paraId="5C369937"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Explicit indication in the form of bitmap can be supported</w:t>
            </w:r>
          </w:p>
          <w:p w14:paraId="35A0B25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Supported codebook types for PMI</w:t>
            </w:r>
          </w:p>
          <w:p w14:paraId="70E77C63"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r>
            <w:proofErr w:type="gramStart"/>
            <w:r>
              <w:rPr>
                <w:rFonts w:eastAsia="Times New Roman"/>
                <w:lang w:eastAsia="zh-CN"/>
              </w:rPr>
              <w:t>For</w:t>
            </w:r>
            <w:proofErr w:type="gramEnd"/>
            <w:r>
              <w:rPr>
                <w:rFonts w:eastAsia="Times New Roman"/>
                <w:lang w:eastAsia="zh-CN"/>
              </w:rPr>
              <w:t xml:space="preserve"> multi-CSI (N&gt;1), only Type-1 codebook is supported</w:t>
            </w:r>
          </w:p>
        </w:tc>
      </w:tr>
      <w:tr w:rsidR="00577AAE" w14:paraId="16CC2BD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679DAC9"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2BCB0565" w14:textId="77777777" w:rsidR="00577AAE" w:rsidRDefault="00024C7E">
            <w:pPr>
              <w:spacing w:after="0" w:line="240" w:lineRule="auto"/>
              <w:jc w:val="left"/>
              <w:rPr>
                <w:rFonts w:eastAsia="Times New Roman"/>
                <w:lang w:eastAsia="zh-CN"/>
              </w:rPr>
            </w:pPr>
            <w:r>
              <w:rPr>
                <w:rFonts w:eastAsia="Times New Roman"/>
                <w:lang w:eastAsia="zh-CN"/>
              </w:rPr>
              <w:t>Proposal 3:</w:t>
            </w:r>
          </w:p>
          <w:p w14:paraId="269ACC42"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Limit to maximum of 16 spatial adaptation pattern per cell.</w:t>
            </w:r>
          </w:p>
          <w:p w14:paraId="1B9ACE47" w14:textId="77777777" w:rsidR="00577AAE" w:rsidRDefault="00024C7E">
            <w:pPr>
              <w:spacing w:after="0" w:line="240" w:lineRule="auto"/>
              <w:jc w:val="left"/>
              <w:rPr>
                <w:rFonts w:eastAsia="Times New Roman"/>
                <w:lang w:eastAsia="zh-CN"/>
              </w:rPr>
            </w:pPr>
            <w:r>
              <w:rPr>
                <w:rFonts w:eastAsia="Times New Roman"/>
                <w:lang w:eastAsia="zh-CN"/>
              </w:rPr>
              <w:t>Proposal 4:</w:t>
            </w:r>
          </w:p>
          <w:p w14:paraId="1CE84C84"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One combination of antenna port (hypothesis) and PDSCH to CSI-RS RE power offset (hypothesis) should be treated as one spatial adaptation pattern for CSI-RS configuration.</w:t>
            </w:r>
          </w:p>
        </w:tc>
      </w:tr>
      <w:tr w:rsidR="00577AAE" w14:paraId="3336D7E7" w14:textId="77777777">
        <w:trPr>
          <w:trHeight w:val="327"/>
        </w:trPr>
        <w:tc>
          <w:tcPr>
            <w:tcW w:w="822" w:type="pct"/>
            <w:tcBorders>
              <w:top w:val="nil"/>
              <w:left w:val="single" w:sz="4" w:space="0" w:color="A6A6A6"/>
              <w:bottom w:val="single" w:sz="4" w:space="0" w:color="A6A6A6"/>
              <w:right w:val="single" w:sz="4" w:space="0" w:color="A6A6A6"/>
            </w:tcBorders>
            <w:shd w:val="clear" w:color="auto" w:fill="auto"/>
          </w:tcPr>
          <w:p w14:paraId="31B98575"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3541AA81" w14:textId="77777777" w:rsidR="00577AAE" w:rsidRDefault="00024C7E">
            <w:pPr>
              <w:spacing w:after="0" w:line="240" w:lineRule="auto"/>
              <w:jc w:val="left"/>
              <w:rPr>
                <w:rFonts w:eastAsia="Times New Roman"/>
                <w:lang w:val="en-US" w:eastAsia="zh-CN"/>
              </w:rPr>
            </w:pPr>
            <w:r>
              <w:rPr>
                <w:rFonts w:eastAsia="Times New Roman"/>
                <w:lang w:val="en-US" w:eastAsia="zh-CN"/>
              </w:rPr>
              <w:t>Proposal 3: Support to include the rank restriction in each sub-configuration.</w:t>
            </w:r>
          </w:p>
        </w:tc>
      </w:tr>
      <w:tr w:rsidR="00577AAE" w14:paraId="52FCDC0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A0585DE"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20ED8465" w14:textId="77777777" w:rsidR="00577AAE" w:rsidRDefault="00024C7E">
            <w:pPr>
              <w:spacing w:after="0" w:line="240" w:lineRule="auto"/>
              <w:jc w:val="left"/>
              <w:rPr>
                <w:rFonts w:eastAsia="Times New Roman"/>
                <w:lang w:eastAsia="zh-CN"/>
              </w:rPr>
            </w:pPr>
            <w:r>
              <w:rPr>
                <w:rFonts w:eastAsia="Times New Roman"/>
                <w:lang w:eastAsia="zh-CN"/>
              </w:rPr>
              <w:t>Proposal 1: Support that subset of CSI-RS patterns was defined based on the number of antenna ports.</w:t>
            </w:r>
          </w:p>
        </w:tc>
      </w:tr>
      <w:tr w:rsidR="00577AAE" w14:paraId="37BB96C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990C683"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521C799D" w14:textId="77777777" w:rsidR="00577AAE" w:rsidRDefault="00024C7E">
            <w:pPr>
              <w:spacing w:after="0" w:line="240" w:lineRule="auto"/>
              <w:jc w:val="left"/>
              <w:rPr>
                <w:rFonts w:eastAsia="Times New Roman"/>
                <w:lang w:eastAsia="zh-CN"/>
              </w:rPr>
            </w:pPr>
            <w:r>
              <w:rPr>
                <w:rFonts w:eastAsia="Times New Roman"/>
                <w:lang w:eastAsia="zh-CN"/>
              </w:rPr>
              <w:t>Proposal 11:</w:t>
            </w:r>
          </w:p>
          <w:p w14:paraId="297256B3" w14:textId="77777777" w:rsidR="00577AAE" w:rsidRDefault="00024C7E">
            <w:pPr>
              <w:spacing w:after="0" w:line="240" w:lineRule="auto"/>
              <w:jc w:val="left"/>
              <w:rPr>
                <w:rFonts w:eastAsia="Times New Roman"/>
                <w:lang w:eastAsia="zh-CN"/>
              </w:rPr>
            </w:pPr>
            <w:r>
              <w:rPr>
                <w:rFonts w:eastAsia="Times New Roman"/>
                <w:lang w:eastAsia="zh-CN"/>
              </w:rPr>
              <w:t>Rank restriction could be different from different SD adaptation mode in type 1 SD. Then rank restriction can be included in the sub-configuration.</w:t>
            </w:r>
          </w:p>
          <w:p w14:paraId="2274E2A0" w14:textId="77777777" w:rsidR="00577AAE" w:rsidRDefault="00577AAE">
            <w:pPr>
              <w:spacing w:after="0" w:line="240" w:lineRule="auto"/>
              <w:jc w:val="left"/>
              <w:rPr>
                <w:rFonts w:eastAsia="Times New Roman"/>
                <w:lang w:eastAsia="zh-CN"/>
              </w:rPr>
            </w:pPr>
          </w:p>
          <w:p w14:paraId="7926E68B" w14:textId="77777777" w:rsidR="00577AAE" w:rsidRDefault="00024C7E">
            <w:pPr>
              <w:spacing w:after="0" w:line="240" w:lineRule="auto"/>
              <w:jc w:val="left"/>
              <w:rPr>
                <w:rFonts w:eastAsia="Times New Roman"/>
                <w:lang w:eastAsia="zh-CN"/>
              </w:rPr>
            </w:pPr>
            <w:r>
              <w:rPr>
                <w:rFonts w:eastAsia="Times New Roman"/>
                <w:lang w:eastAsia="zh-CN"/>
              </w:rPr>
              <w:t>Proposal 12:</w:t>
            </w:r>
          </w:p>
          <w:p w14:paraId="64675B34" w14:textId="77777777" w:rsidR="00577AAE" w:rsidRDefault="00024C7E">
            <w:pPr>
              <w:spacing w:after="0" w:line="240" w:lineRule="auto"/>
              <w:jc w:val="left"/>
              <w:rPr>
                <w:rFonts w:eastAsia="Times New Roman"/>
                <w:lang w:eastAsia="zh-CN"/>
              </w:rPr>
            </w:pPr>
            <w:r>
              <w:rPr>
                <w:rFonts w:eastAsia="Times New Roman"/>
                <w:lang w:eastAsia="zh-CN"/>
              </w:rPr>
              <w:t>The supported codebook types for PMI should be the same across the CSI report sub-config. Then the supported codebook types for PMI should not be included in the CSI report sub-configuration.</w:t>
            </w:r>
          </w:p>
          <w:p w14:paraId="6C22CBB4" w14:textId="77777777" w:rsidR="00577AAE" w:rsidRDefault="00577AAE">
            <w:pPr>
              <w:spacing w:after="0" w:line="240" w:lineRule="auto"/>
              <w:jc w:val="left"/>
              <w:rPr>
                <w:rFonts w:eastAsia="Times New Roman"/>
                <w:lang w:eastAsia="zh-CN"/>
              </w:rPr>
            </w:pPr>
          </w:p>
          <w:p w14:paraId="0DEDB539" w14:textId="77777777" w:rsidR="00577AAE" w:rsidRDefault="00024C7E">
            <w:pPr>
              <w:spacing w:after="0" w:line="240" w:lineRule="auto"/>
              <w:jc w:val="left"/>
              <w:rPr>
                <w:rFonts w:eastAsia="Times New Roman"/>
                <w:lang w:eastAsia="zh-CN"/>
              </w:rPr>
            </w:pPr>
            <w:r>
              <w:rPr>
                <w:rFonts w:eastAsia="Times New Roman"/>
                <w:lang w:eastAsia="zh-CN"/>
              </w:rPr>
              <w:t>Proposal 13:</w:t>
            </w:r>
          </w:p>
          <w:p w14:paraId="734E16DB" w14:textId="77777777" w:rsidR="00577AAE" w:rsidRDefault="00024C7E">
            <w:pPr>
              <w:spacing w:after="0" w:line="240" w:lineRule="auto"/>
              <w:jc w:val="left"/>
              <w:rPr>
                <w:rFonts w:eastAsia="Times New Roman"/>
                <w:lang w:eastAsia="zh-CN"/>
              </w:rPr>
            </w:pPr>
            <w:r>
              <w:rPr>
                <w:rFonts w:eastAsia="Times New Roman"/>
                <w:lang w:eastAsia="zh-CN"/>
              </w:rPr>
              <w:t xml:space="preserve">The report quantity should be the same across all the CSI report sub-config. Then the report quantity should not be included in the sub-config. </w:t>
            </w:r>
          </w:p>
          <w:p w14:paraId="15CFD6E2" w14:textId="77777777" w:rsidR="00577AAE" w:rsidRDefault="00577AAE">
            <w:pPr>
              <w:spacing w:after="0" w:line="240" w:lineRule="auto"/>
              <w:jc w:val="left"/>
              <w:rPr>
                <w:rFonts w:eastAsia="Times New Roman"/>
                <w:lang w:eastAsia="zh-CN"/>
              </w:rPr>
            </w:pPr>
          </w:p>
          <w:p w14:paraId="61735160" w14:textId="77777777" w:rsidR="00577AAE" w:rsidRDefault="00024C7E">
            <w:pPr>
              <w:spacing w:after="0" w:line="240" w:lineRule="auto"/>
              <w:jc w:val="left"/>
              <w:rPr>
                <w:rFonts w:eastAsia="Times New Roman"/>
                <w:lang w:eastAsia="zh-CN"/>
              </w:rPr>
            </w:pPr>
            <w:r>
              <w:rPr>
                <w:rFonts w:eastAsia="Times New Roman"/>
                <w:lang w:eastAsia="zh-CN"/>
              </w:rPr>
              <w:t>Proposal 14:</w:t>
            </w:r>
          </w:p>
          <w:p w14:paraId="2005AF56" w14:textId="77777777" w:rsidR="00577AAE" w:rsidRDefault="00024C7E">
            <w:pPr>
              <w:spacing w:after="0" w:line="240" w:lineRule="auto"/>
              <w:jc w:val="left"/>
              <w:rPr>
                <w:rFonts w:eastAsia="Times New Roman"/>
                <w:lang w:eastAsia="zh-CN"/>
              </w:rPr>
            </w:pPr>
            <w:r>
              <w:rPr>
                <w:rFonts w:eastAsia="Times New Roman"/>
                <w:lang w:eastAsia="zh-CN"/>
              </w:rPr>
              <w:t xml:space="preserve">The </w:t>
            </w:r>
            <w:proofErr w:type="spellStart"/>
            <w:r>
              <w:rPr>
                <w:rFonts w:eastAsia="Times New Roman"/>
                <w:lang w:eastAsia="zh-CN"/>
              </w:rPr>
              <w:t>reportFreqConfiguration</w:t>
            </w:r>
            <w:proofErr w:type="spellEnd"/>
            <w:r>
              <w:rPr>
                <w:rFonts w:eastAsia="Times New Roman"/>
                <w:lang w:eastAsia="zh-CN"/>
              </w:rPr>
              <w:t xml:space="preserve"> should be at least the same across the sub-config and not included in the sub-config. </w:t>
            </w:r>
          </w:p>
          <w:p w14:paraId="15243975" w14:textId="77777777" w:rsidR="00577AAE" w:rsidRDefault="00577AAE">
            <w:pPr>
              <w:spacing w:after="0" w:line="240" w:lineRule="auto"/>
              <w:jc w:val="left"/>
              <w:rPr>
                <w:rFonts w:eastAsia="Times New Roman"/>
                <w:lang w:eastAsia="zh-CN"/>
              </w:rPr>
            </w:pPr>
          </w:p>
          <w:p w14:paraId="29BCEE5C" w14:textId="77777777" w:rsidR="00577AAE" w:rsidRDefault="00024C7E">
            <w:pPr>
              <w:spacing w:after="0" w:line="240" w:lineRule="auto"/>
              <w:jc w:val="left"/>
              <w:rPr>
                <w:rFonts w:eastAsia="Times New Roman"/>
                <w:lang w:eastAsia="zh-CN"/>
              </w:rPr>
            </w:pPr>
            <w:r>
              <w:rPr>
                <w:rFonts w:eastAsia="Times New Roman"/>
                <w:lang w:eastAsia="zh-CN"/>
              </w:rPr>
              <w:t>Proposal 15:</w:t>
            </w:r>
          </w:p>
          <w:p w14:paraId="50110362" w14:textId="77777777" w:rsidR="00577AAE" w:rsidRDefault="00024C7E">
            <w:pPr>
              <w:spacing w:after="0" w:line="240" w:lineRule="auto"/>
              <w:jc w:val="left"/>
              <w:rPr>
                <w:rFonts w:eastAsia="Times New Roman"/>
                <w:lang w:eastAsia="zh-CN"/>
              </w:rPr>
            </w:pPr>
            <w:r>
              <w:rPr>
                <w:rFonts w:eastAsia="Times New Roman"/>
                <w:lang w:eastAsia="zh-CN"/>
              </w:rPr>
              <w:t xml:space="preserve">Considered limited number of CSI-RS ports in the SD type 1 in power saving mode, it can only support wideband mode for the </w:t>
            </w:r>
            <w:proofErr w:type="spellStart"/>
            <w:r>
              <w:rPr>
                <w:rFonts w:eastAsia="Times New Roman"/>
                <w:lang w:eastAsia="zh-CN"/>
              </w:rPr>
              <w:t>reportFreqConfiguration</w:t>
            </w:r>
            <w:proofErr w:type="spellEnd"/>
            <w:r>
              <w:rPr>
                <w:rFonts w:eastAsia="Times New Roman"/>
                <w:lang w:eastAsia="zh-CN"/>
              </w:rPr>
              <w:t>.</w:t>
            </w:r>
          </w:p>
        </w:tc>
      </w:tr>
      <w:tr w:rsidR="00577AAE" w14:paraId="34C4CD4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941168"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756C96B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#6: For a CSI report configuration that contains multiple CSI report sub-configurations where each sub-configuration corresponds to a different number of antenna ports, independent/separate </w:t>
            </w:r>
            <w:proofErr w:type="spellStart"/>
            <w:r>
              <w:rPr>
                <w:rFonts w:eastAsia="Times New Roman"/>
                <w:lang w:val="en-US" w:eastAsia="zh-CN"/>
              </w:rPr>
              <w:t>CodebookConfig</w:t>
            </w:r>
            <w:proofErr w:type="spellEnd"/>
            <w:r>
              <w:rPr>
                <w:rFonts w:eastAsia="Times New Roman"/>
                <w:lang w:val="en-US" w:eastAsia="zh-CN"/>
              </w:rPr>
              <w:t xml:space="preserve"> higher layer parameters are configured for each sub-configuration.</w:t>
            </w:r>
          </w:p>
          <w:p w14:paraId="61DE3BA6" w14:textId="77777777" w:rsidR="00577AAE" w:rsidRDefault="00024C7E">
            <w:pPr>
              <w:spacing w:after="0" w:line="240" w:lineRule="auto"/>
              <w:jc w:val="left"/>
              <w:rPr>
                <w:rFonts w:eastAsia="Times New Roman"/>
                <w:lang w:val="en-US" w:eastAsia="zh-CN"/>
              </w:rPr>
            </w:pPr>
            <w:r>
              <w:rPr>
                <w:rFonts w:eastAsia="Times New Roman"/>
                <w:lang w:val="en-US" w:eastAsia="zh-CN"/>
              </w:rPr>
              <w:t>Proposal #7: For a CSI report configuration with L sub-configurations to support A1-2-revised with Type 1 spatial domain adaptation, discuss at least following issues.</w:t>
            </w:r>
          </w:p>
          <w:p w14:paraId="25A33B6E"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How to signal port subset indication (i.e., how to signal ON/OFF status for each antenna port)</w:t>
            </w:r>
          </w:p>
          <w:p w14:paraId="022BA290"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How to adjust antenna port mapping considering codebook construction based on antenna ports with ON status</w:t>
            </w:r>
          </w:p>
          <w:p w14:paraId="5F08193F" w14:textId="77777777" w:rsidR="00577AAE" w:rsidRDefault="00024C7E">
            <w:pPr>
              <w:spacing w:after="0" w:line="240" w:lineRule="auto"/>
              <w:jc w:val="left"/>
              <w:rPr>
                <w:rFonts w:eastAsia="Times New Roman"/>
                <w:lang w:eastAsia="zh-CN"/>
              </w:rPr>
            </w:pPr>
            <w:r>
              <w:rPr>
                <w:rFonts w:eastAsia="Times New Roman"/>
                <w:lang w:eastAsia="zh-CN"/>
              </w:rPr>
              <w:t>Proposal #8: For a CSI report configuration with L sub-configurations to support A1-2-power,</w:t>
            </w:r>
          </w:p>
          <w:p w14:paraId="54BD62C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Each NZP CSI-RS resource within a resource set for channel measurement can be configured with L power offset values between CSI-RS and PDSCH.</w:t>
            </w:r>
          </w:p>
          <w:p w14:paraId="008425F2"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Each sub-configuration includes power subset indication and n-</w:t>
            </w:r>
            <w:proofErr w:type="spellStart"/>
            <w:r>
              <w:rPr>
                <w:rFonts w:eastAsia="Times New Roman"/>
                <w:lang w:eastAsia="zh-CN"/>
              </w:rPr>
              <w:t>th</w:t>
            </w:r>
            <w:proofErr w:type="spellEnd"/>
            <w:r>
              <w:rPr>
                <w:rFonts w:eastAsia="Times New Roman"/>
                <w:lang w:eastAsia="zh-CN"/>
              </w:rPr>
              <w:t xml:space="preserve"> sub-configuration is associated with n-</w:t>
            </w:r>
            <w:proofErr w:type="spellStart"/>
            <w:r>
              <w:rPr>
                <w:rFonts w:eastAsia="Times New Roman"/>
                <w:lang w:eastAsia="zh-CN"/>
              </w:rPr>
              <w:t>th</w:t>
            </w:r>
            <w:proofErr w:type="spellEnd"/>
            <w:r>
              <w:rPr>
                <w:rFonts w:eastAsia="Times New Roman"/>
                <w:lang w:eastAsia="zh-CN"/>
              </w:rPr>
              <w:t xml:space="preserve"> power offset value configured for each CSI-RS resource.</w:t>
            </w:r>
          </w:p>
          <w:p w14:paraId="68B075BA" w14:textId="77777777" w:rsidR="00577AAE" w:rsidRDefault="00577AAE">
            <w:pPr>
              <w:spacing w:after="0" w:line="240" w:lineRule="auto"/>
              <w:jc w:val="left"/>
              <w:rPr>
                <w:rFonts w:eastAsia="Times New Roman"/>
                <w:lang w:eastAsia="zh-CN"/>
              </w:rPr>
            </w:pPr>
          </w:p>
          <w:p w14:paraId="54A13EFB" w14:textId="77777777" w:rsidR="00577AAE" w:rsidRDefault="00577AAE">
            <w:pPr>
              <w:spacing w:after="0" w:line="240" w:lineRule="auto"/>
              <w:jc w:val="left"/>
              <w:rPr>
                <w:rFonts w:eastAsia="Times New Roman"/>
                <w:lang w:eastAsia="zh-CN"/>
              </w:rPr>
            </w:pPr>
          </w:p>
          <w:p w14:paraId="48FA0364" w14:textId="77777777" w:rsidR="00577AAE" w:rsidRDefault="00024C7E">
            <w:pPr>
              <w:spacing w:after="0" w:line="240" w:lineRule="auto"/>
              <w:jc w:val="left"/>
              <w:rPr>
                <w:rFonts w:eastAsia="Times New Roman"/>
                <w:lang w:eastAsia="zh-CN"/>
              </w:rPr>
            </w:pPr>
            <w:r>
              <w:rPr>
                <w:rFonts w:eastAsia="Times New Roman"/>
                <w:lang w:eastAsia="zh-CN"/>
              </w:rPr>
              <w:t xml:space="preserve">Proposal #10: Support separate/individual configuration of </w:t>
            </w:r>
            <w:proofErr w:type="spellStart"/>
            <w:r>
              <w:rPr>
                <w:rFonts w:eastAsia="Times New Roman"/>
                <w:lang w:eastAsia="zh-CN"/>
              </w:rPr>
              <w:t>reportQuantity</w:t>
            </w:r>
            <w:proofErr w:type="spellEnd"/>
            <w:r>
              <w:rPr>
                <w:rFonts w:eastAsia="Times New Roman"/>
                <w:lang w:eastAsia="zh-CN"/>
              </w:rPr>
              <w:t xml:space="preserve"> and </w:t>
            </w:r>
            <w:proofErr w:type="spellStart"/>
            <w:r>
              <w:rPr>
                <w:rFonts w:eastAsia="Times New Roman"/>
                <w:lang w:eastAsia="zh-CN"/>
              </w:rPr>
              <w:t>reportFreqConfiguration</w:t>
            </w:r>
            <w:proofErr w:type="spellEnd"/>
            <w:r>
              <w:rPr>
                <w:rFonts w:eastAsia="Times New Roman"/>
                <w:lang w:eastAsia="zh-CN"/>
              </w:rPr>
              <w:t xml:space="preserve"> higher layer parameters for each sub-configuration.</w:t>
            </w:r>
          </w:p>
          <w:p w14:paraId="3A60F5DC" w14:textId="77777777" w:rsidR="00577AAE" w:rsidRDefault="00024C7E">
            <w:pPr>
              <w:spacing w:after="0" w:line="240" w:lineRule="auto"/>
              <w:jc w:val="left"/>
              <w:rPr>
                <w:rFonts w:eastAsia="Times New Roman"/>
                <w:lang w:eastAsia="zh-CN"/>
              </w:rPr>
            </w:pPr>
            <w:r>
              <w:rPr>
                <w:rFonts w:eastAsia="Times New Roman"/>
                <w:lang w:eastAsia="zh-CN"/>
              </w:rPr>
              <w:lastRenderedPageBreak/>
              <w:t>-</w:t>
            </w:r>
            <w:r>
              <w:rPr>
                <w:rFonts w:eastAsia="Times New Roman"/>
                <w:lang w:eastAsia="zh-CN"/>
              </w:rPr>
              <w:tab/>
              <w:t xml:space="preserve">For </w:t>
            </w:r>
            <w:proofErr w:type="spellStart"/>
            <w:r>
              <w:rPr>
                <w:rFonts w:eastAsia="Times New Roman"/>
                <w:lang w:eastAsia="zh-CN"/>
              </w:rPr>
              <w:t>reportQuantity</w:t>
            </w:r>
            <w:proofErr w:type="spellEnd"/>
            <w:r>
              <w:rPr>
                <w:rFonts w:eastAsia="Times New Roman"/>
                <w:lang w:eastAsia="zh-CN"/>
              </w:rPr>
              <w:t xml:space="preserve"> configuration, each CSI quantity can be configured as one of {common, separate, differential, omitted}.</w:t>
            </w:r>
          </w:p>
        </w:tc>
      </w:tr>
      <w:tr w:rsidR="00577AAE" w14:paraId="2027550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D047DF3"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Apple</w:t>
            </w:r>
          </w:p>
        </w:tc>
        <w:tc>
          <w:tcPr>
            <w:tcW w:w="4178" w:type="pct"/>
            <w:tcBorders>
              <w:top w:val="nil"/>
              <w:left w:val="nil"/>
              <w:bottom w:val="single" w:sz="4" w:space="0" w:color="A6A6A6"/>
              <w:right w:val="single" w:sz="4" w:space="0" w:color="A6A6A6"/>
            </w:tcBorders>
            <w:shd w:val="clear" w:color="auto" w:fill="auto"/>
          </w:tcPr>
          <w:p w14:paraId="3060CCF6" w14:textId="77777777" w:rsidR="00577AAE" w:rsidRDefault="00024C7E">
            <w:pPr>
              <w:spacing w:after="0" w:line="240" w:lineRule="auto"/>
              <w:jc w:val="left"/>
              <w:rPr>
                <w:rFonts w:eastAsia="Times New Roman"/>
                <w:lang w:eastAsia="zh-CN"/>
              </w:rPr>
            </w:pPr>
            <w:r>
              <w:rPr>
                <w:rFonts w:eastAsia="Times New Roman"/>
                <w:lang w:eastAsia="zh-CN"/>
              </w:rPr>
              <w:t xml:space="preserve">Proposal 9: The following are to be included for each sub-configuration for Type 1 SD adaptation, </w:t>
            </w:r>
          </w:p>
          <w:p w14:paraId="0CA3D29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CodebookConfig</w:t>
            </w:r>
            <w:proofErr w:type="spellEnd"/>
          </w:p>
          <w:p w14:paraId="03D36AF7"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 xml:space="preserve">Port subset indication (if A1-2 is supported), both explicit </w:t>
            </w:r>
            <w:proofErr w:type="gramStart"/>
            <w:r>
              <w:rPr>
                <w:rFonts w:eastAsia="Times New Roman"/>
                <w:lang w:eastAsia="zh-CN"/>
              </w:rPr>
              <w:t>indication</w:t>
            </w:r>
            <w:proofErr w:type="gramEnd"/>
            <w:r>
              <w:rPr>
                <w:rFonts w:eastAsia="Times New Roman"/>
                <w:lang w:eastAsia="zh-CN"/>
              </w:rPr>
              <w:t xml:space="preserve"> based on bitmap and implicit derivation can be considered</w:t>
            </w:r>
          </w:p>
          <w:p w14:paraId="60BB335C" w14:textId="77777777" w:rsidR="00577AAE" w:rsidRDefault="00024C7E">
            <w:pPr>
              <w:spacing w:after="0" w:line="240" w:lineRule="auto"/>
              <w:jc w:val="left"/>
              <w:rPr>
                <w:rFonts w:eastAsia="Times New Roman"/>
                <w:lang w:eastAsia="zh-CN"/>
              </w:rPr>
            </w:pPr>
            <w:r>
              <w:rPr>
                <w:rFonts w:eastAsia="Times New Roman"/>
                <w:lang w:eastAsia="zh-CN"/>
              </w:rPr>
              <w:t>For Type 2 SD adaptation, an associated CSI-RS resource ID is to be included in each sub-</w:t>
            </w:r>
            <w:proofErr w:type="gramStart"/>
            <w:r>
              <w:rPr>
                <w:rFonts w:eastAsia="Times New Roman"/>
                <w:lang w:eastAsia="zh-CN"/>
              </w:rPr>
              <w:t>configurations</w:t>
            </w:r>
            <w:proofErr w:type="gramEnd"/>
            <w:r>
              <w:rPr>
                <w:rFonts w:eastAsia="Times New Roman"/>
                <w:lang w:eastAsia="zh-CN"/>
              </w:rPr>
              <w:t xml:space="preserve">. </w:t>
            </w:r>
          </w:p>
          <w:p w14:paraId="08AE4204" w14:textId="77777777" w:rsidR="00577AAE" w:rsidRDefault="00024C7E">
            <w:pPr>
              <w:spacing w:after="0" w:line="240" w:lineRule="auto"/>
              <w:jc w:val="left"/>
              <w:rPr>
                <w:rFonts w:eastAsia="Times New Roman"/>
                <w:lang w:eastAsia="zh-CN"/>
              </w:rPr>
            </w:pPr>
            <w:r>
              <w:rPr>
                <w:rFonts w:eastAsia="Times New Roman"/>
                <w:lang w:eastAsia="zh-CN"/>
              </w:rPr>
              <w:t>Proposal 10: For other contents not configured in the sub-configuration, use the value configured in the CSI report config.</w:t>
            </w:r>
          </w:p>
        </w:tc>
      </w:tr>
      <w:tr w:rsidR="00577AAE" w14:paraId="1E2D72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FF551D2"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InterDigital</w:t>
            </w:r>
            <w:proofErr w:type="spellEnd"/>
            <w:r>
              <w:rPr>
                <w:rFonts w:eastAsia="Times New Roman"/>
                <w:lang w:val="en-US" w:eastAsia="zh-CN"/>
              </w:rPr>
              <w:t>, Inc.</w:t>
            </w:r>
          </w:p>
        </w:tc>
        <w:tc>
          <w:tcPr>
            <w:tcW w:w="4178" w:type="pct"/>
            <w:tcBorders>
              <w:top w:val="nil"/>
              <w:left w:val="nil"/>
              <w:bottom w:val="single" w:sz="4" w:space="0" w:color="A6A6A6"/>
              <w:right w:val="single" w:sz="4" w:space="0" w:color="A6A6A6"/>
            </w:tcBorders>
            <w:shd w:val="clear" w:color="auto" w:fill="auto"/>
          </w:tcPr>
          <w:p w14:paraId="2150B730" w14:textId="77777777" w:rsidR="00577AAE" w:rsidRDefault="00024C7E">
            <w:pPr>
              <w:spacing w:after="0" w:line="240" w:lineRule="auto"/>
              <w:jc w:val="left"/>
              <w:rPr>
                <w:rFonts w:eastAsia="Times New Roman"/>
                <w:lang w:eastAsia="zh-CN"/>
              </w:rPr>
            </w:pPr>
            <w:r>
              <w:rPr>
                <w:rFonts w:eastAsia="Times New Roman"/>
                <w:lang w:eastAsia="zh-CN"/>
              </w:rPr>
              <w:t>Proposal 2: Support explicit configuration of multiple port subset indications within NZP CSI-RS resource configuration, where each port subset indication is associated to a sub-configuration.</w:t>
            </w:r>
          </w:p>
          <w:p w14:paraId="3090745F" w14:textId="77777777" w:rsidR="00577AAE" w:rsidRDefault="00024C7E">
            <w:pPr>
              <w:spacing w:after="0" w:line="240" w:lineRule="auto"/>
              <w:jc w:val="left"/>
              <w:rPr>
                <w:rFonts w:eastAsia="Times New Roman"/>
                <w:lang w:eastAsia="zh-CN"/>
              </w:rPr>
            </w:pPr>
            <w:r>
              <w:rPr>
                <w:rFonts w:eastAsia="Times New Roman"/>
                <w:lang w:eastAsia="zh-CN"/>
              </w:rPr>
              <w:t>Proposal 3: Support configuration of multiple sets of (N1, N2) or (N1, N2, Ng) and codebook subset restriction parameters within a Codebook configuration, where each parameter set is associated to a sub-configuration.</w:t>
            </w:r>
          </w:p>
          <w:p w14:paraId="30CD2260" w14:textId="77777777" w:rsidR="00577AAE" w:rsidRDefault="00024C7E">
            <w:pPr>
              <w:spacing w:after="0" w:line="240" w:lineRule="auto"/>
              <w:jc w:val="left"/>
              <w:rPr>
                <w:rFonts w:eastAsia="Times New Roman"/>
                <w:lang w:eastAsia="zh-CN"/>
              </w:rPr>
            </w:pPr>
            <w:r>
              <w:rPr>
                <w:rFonts w:eastAsia="Times New Roman"/>
                <w:lang w:eastAsia="zh-CN"/>
              </w:rPr>
              <w:t xml:space="preserve">Proposal 4: For Type 2 adaptation, support association of </w:t>
            </w:r>
            <w:proofErr w:type="gramStart"/>
            <w:r>
              <w:rPr>
                <w:rFonts w:eastAsia="Times New Roman"/>
                <w:lang w:eastAsia="zh-CN"/>
              </w:rPr>
              <w:t>a</w:t>
            </w:r>
            <w:proofErr w:type="gramEnd"/>
            <w:r>
              <w:rPr>
                <w:rFonts w:eastAsia="Times New Roman"/>
                <w:lang w:eastAsia="zh-CN"/>
              </w:rPr>
              <w:t xml:space="preserve"> NZP CSI-RS resource set to a sub-configuration.</w:t>
            </w:r>
          </w:p>
          <w:p w14:paraId="48AC89C0" w14:textId="77777777" w:rsidR="00577AAE" w:rsidRDefault="00024C7E">
            <w:pPr>
              <w:spacing w:after="0" w:line="240" w:lineRule="auto"/>
              <w:jc w:val="left"/>
              <w:rPr>
                <w:rFonts w:eastAsia="Times New Roman"/>
                <w:lang w:eastAsia="zh-CN"/>
              </w:rPr>
            </w:pPr>
            <w:r>
              <w:rPr>
                <w:rFonts w:eastAsia="Times New Roman"/>
                <w:lang w:eastAsia="zh-CN"/>
              </w:rPr>
              <w:t xml:space="preserve">Proposal 11: RRC configures a group identity </w:t>
            </w:r>
            <w:proofErr w:type="gramStart"/>
            <w:r>
              <w:rPr>
                <w:rFonts w:eastAsia="Times New Roman"/>
                <w:lang w:eastAsia="zh-CN"/>
              </w:rPr>
              <w:t>for the purpose of</w:t>
            </w:r>
            <w:proofErr w:type="gramEnd"/>
            <w:r>
              <w:rPr>
                <w:rFonts w:eastAsia="Times New Roman"/>
                <w:lang w:eastAsia="zh-CN"/>
              </w:rPr>
              <w:t xml:space="preserve"> power offset adjustment for each NZP CSI-RS resource.</w:t>
            </w:r>
          </w:p>
        </w:tc>
      </w:tr>
      <w:tr w:rsidR="00577AAE" w14:paraId="2A7745A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08F6E79"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298DF219" w14:textId="77777777" w:rsidR="00577AAE" w:rsidRDefault="00024C7E">
            <w:pPr>
              <w:spacing w:after="0" w:line="240" w:lineRule="auto"/>
              <w:jc w:val="left"/>
              <w:rPr>
                <w:rFonts w:eastAsia="Times New Roman"/>
                <w:lang w:val="en-US" w:eastAsia="zh-CN"/>
              </w:rPr>
            </w:pPr>
            <w:r>
              <w:rPr>
                <w:rFonts w:eastAsia="Times New Roman"/>
                <w:lang w:val="en-US" w:eastAsia="zh-CN"/>
              </w:rPr>
              <w:t>Proposal 1</w:t>
            </w:r>
            <w:r>
              <w:rPr>
                <w:rFonts w:eastAsia="Times New Roman"/>
                <w:lang w:val="en-US" w:eastAsia="zh-CN"/>
              </w:rPr>
              <w:tab/>
            </w:r>
          </w:p>
          <w:p w14:paraId="458D7044" w14:textId="77777777" w:rsidR="00577AAE" w:rsidRDefault="00024C7E">
            <w:pPr>
              <w:spacing w:after="0" w:line="240" w:lineRule="auto"/>
              <w:jc w:val="left"/>
              <w:rPr>
                <w:rFonts w:eastAsia="Times New Roman"/>
                <w:lang w:val="en-US" w:eastAsia="zh-CN"/>
              </w:rPr>
            </w:pPr>
            <w:r>
              <w:rPr>
                <w:rFonts w:eastAsia="Times New Roman"/>
                <w:lang w:val="en-US" w:eastAsia="zh-CN"/>
              </w:rPr>
              <w:t>For spatial adaptation enhancements under NES, prioritize enhancements corresponding to Type-I single-panel codebook type</w:t>
            </w:r>
          </w:p>
          <w:p w14:paraId="5E18A99B"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r>
              <w:rPr>
                <w:rFonts w:eastAsia="Times New Roman"/>
                <w:lang w:val="en-US" w:eastAsia="zh-CN"/>
              </w:rPr>
              <w:tab/>
            </w:r>
          </w:p>
          <w:p w14:paraId="732F9565" w14:textId="77777777" w:rsidR="00577AAE" w:rsidRDefault="00024C7E">
            <w:pPr>
              <w:spacing w:after="0" w:line="240" w:lineRule="auto"/>
              <w:jc w:val="left"/>
              <w:rPr>
                <w:rFonts w:eastAsia="Times New Roman"/>
                <w:lang w:val="en-US" w:eastAsia="zh-CN"/>
              </w:rPr>
            </w:pPr>
            <w:r>
              <w:rPr>
                <w:rFonts w:eastAsia="Times New Roman"/>
                <w:lang w:val="en-US" w:eastAsia="zh-CN"/>
              </w:rPr>
              <w:t>For Type1 spatial domain adaptation, evaluate the following sub-types for determining the selected antenna ports when the NES mode is activated</w:t>
            </w:r>
          </w:p>
          <w:p w14:paraId="038327BA"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Type1-A. Antenna port group indication via port-selection parameter in Type-II PS codebook type</w:t>
            </w:r>
          </w:p>
          <w:p w14:paraId="5997AA90"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Type1-B. Antenna port group indication via CRI field, where different CRI codepoints correspond to different antenna port groups of the same CMR</w:t>
            </w:r>
          </w:p>
        </w:tc>
      </w:tr>
      <w:tr w:rsidR="00577AAE" w14:paraId="144BE2C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CB814B9"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7CFFDD1D" w14:textId="77777777" w:rsidR="00577AAE" w:rsidRDefault="00024C7E">
            <w:pPr>
              <w:spacing w:after="0" w:line="240" w:lineRule="auto"/>
              <w:jc w:val="left"/>
              <w:rPr>
                <w:rFonts w:eastAsia="Times New Roman"/>
                <w:lang w:eastAsia="zh-CN"/>
              </w:rPr>
            </w:pPr>
            <w:r>
              <w:rPr>
                <w:rFonts w:eastAsia="Times New Roman"/>
                <w:lang w:eastAsia="zh-CN"/>
              </w:rPr>
              <w:t>Proposal 5: For a CSI report config of L&gt;1 sub-</w:t>
            </w:r>
            <w:proofErr w:type="gramStart"/>
            <w:r>
              <w:rPr>
                <w:rFonts w:eastAsia="Times New Roman"/>
                <w:lang w:eastAsia="zh-CN"/>
              </w:rPr>
              <w:t>configurations</w:t>
            </w:r>
            <w:proofErr w:type="gramEnd"/>
            <w:r>
              <w:rPr>
                <w:rFonts w:eastAsia="Times New Roman"/>
                <w:lang w:eastAsia="zh-CN"/>
              </w:rPr>
              <w:t>, the following should be considered for sub-configuration when A1-2-revised is used for NZP CSI-RS resource set configuration for channel measurement.</w:t>
            </w:r>
          </w:p>
          <w:p w14:paraId="7ED28E8D"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Indication for (N1, N2) for Type I single panel and (Ng, N1, N2) for Type I multi-panel is explicit,</w:t>
            </w:r>
          </w:p>
          <w:p w14:paraId="6EB3C283"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A set of port subset indications where each indication contains a starting port and associated CMR in the configured resource set if more than one CMR in the set. The ports for CSI computation are determined based on the indicated starting port and (N1, N2),</w:t>
            </w:r>
          </w:p>
          <w:p w14:paraId="013A0F35"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Codebook subset restriction is included in the sub-configuration, and</w:t>
            </w:r>
          </w:p>
          <w:p w14:paraId="2B662239"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RI restriction can be implicitly determined based on (N1, N2) and RI restriction associated with the codebook configuration having the largest number of ports.</w:t>
            </w:r>
          </w:p>
          <w:p w14:paraId="083BA081" w14:textId="77777777" w:rsidR="00577AAE" w:rsidRDefault="00577AAE">
            <w:pPr>
              <w:spacing w:after="0" w:line="240" w:lineRule="auto"/>
              <w:jc w:val="left"/>
              <w:rPr>
                <w:rFonts w:eastAsia="Times New Roman"/>
                <w:lang w:eastAsia="zh-CN"/>
              </w:rPr>
            </w:pPr>
          </w:p>
          <w:p w14:paraId="728931E4" w14:textId="77777777" w:rsidR="00577AAE" w:rsidRDefault="00024C7E">
            <w:pPr>
              <w:spacing w:after="0" w:line="240" w:lineRule="auto"/>
              <w:jc w:val="left"/>
              <w:rPr>
                <w:rFonts w:eastAsia="Times New Roman"/>
                <w:lang w:eastAsia="zh-CN"/>
              </w:rPr>
            </w:pPr>
            <w:r>
              <w:rPr>
                <w:rFonts w:eastAsia="Times New Roman"/>
                <w:lang w:eastAsia="zh-CN"/>
              </w:rPr>
              <w:t>Proposal 6: When A1-1-revised is used for NZP CSI-RS resource set configuration for channel measurement to support Type 2 spatial domain adaptation, no sub-configuration is needed.</w:t>
            </w:r>
          </w:p>
        </w:tc>
      </w:tr>
      <w:tr w:rsidR="00577AAE" w14:paraId="3427B73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E483148" w14:textId="77777777" w:rsidR="00577AAE" w:rsidRDefault="00024C7E">
            <w:pPr>
              <w:spacing w:after="0" w:line="240" w:lineRule="auto"/>
              <w:jc w:val="left"/>
              <w:rPr>
                <w:rFonts w:eastAsia="Times New Roman"/>
                <w:lang w:val="en-US" w:eastAsia="zh-CN"/>
              </w:rPr>
            </w:pPr>
            <w:r>
              <w:rPr>
                <w:rFonts w:eastAsia="Times New Roman"/>
                <w:lang w:val="en-US" w:eastAsia="zh-CN"/>
              </w:rPr>
              <w:t>OPPO</w:t>
            </w:r>
          </w:p>
        </w:tc>
        <w:tc>
          <w:tcPr>
            <w:tcW w:w="4178" w:type="pct"/>
            <w:tcBorders>
              <w:top w:val="nil"/>
              <w:left w:val="nil"/>
              <w:bottom w:val="single" w:sz="4" w:space="0" w:color="A6A6A6"/>
              <w:right w:val="single" w:sz="4" w:space="0" w:color="A6A6A6"/>
            </w:tcBorders>
            <w:shd w:val="clear" w:color="auto" w:fill="auto"/>
          </w:tcPr>
          <w:p w14:paraId="72975F16" w14:textId="77777777" w:rsidR="00577AAE" w:rsidRDefault="00024C7E">
            <w:pPr>
              <w:spacing w:after="0" w:line="240" w:lineRule="auto"/>
              <w:jc w:val="left"/>
              <w:rPr>
                <w:rFonts w:eastAsia="Times New Roman"/>
                <w:lang w:eastAsia="zh-CN"/>
              </w:rPr>
            </w:pPr>
            <w:r>
              <w:rPr>
                <w:rFonts w:eastAsia="Times New Roman"/>
                <w:lang w:eastAsia="zh-CN"/>
              </w:rPr>
              <w:t xml:space="preserve">Proposal 3: for type 1 SD adaptation, at least the report quantity, codebook type for PMI, </w:t>
            </w:r>
            <w:proofErr w:type="spellStart"/>
            <w:r>
              <w:rPr>
                <w:rFonts w:eastAsia="Times New Roman"/>
                <w:lang w:eastAsia="zh-CN"/>
              </w:rPr>
              <w:t>reportFreqConfiguration</w:t>
            </w:r>
            <w:proofErr w:type="spellEnd"/>
            <w:r>
              <w:rPr>
                <w:rFonts w:eastAsia="Times New Roman"/>
                <w:lang w:eastAsia="zh-CN"/>
              </w:rPr>
              <w:t xml:space="preserve"> can be common for L sub-configurations.</w:t>
            </w:r>
          </w:p>
        </w:tc>
      </w:tr>
      <w:tr w:rsidR="00577AAE" w14:paraId="22B66E6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2ACAC4B"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655AA7FD" w14:textId="77777777" w:rsidR="00577AAE" w:rsidRDefault="00024C7E">
            <w:pPr>
              <w:spacing w:after="0" w:line="240" w:lineRule="auto"/>
              <w:jc w:val="left"/>
              <w:rPr>
                <w:rFonts w:eastAsia="Times New Roman"/>
                <w:lang w:eastAsia="zh-CN"/>
              </w:rPr>
            </w:pPr>
            <w:r>
              <w:rPr>
                <w:rFonts w:eastAsia="Times New Roman"/>
                <w:lang w:eastAsia="zh-CN"/>
              </w:rPr>
              <w:t xml:space="preserve">Proposal 10: For A2-2, a UE can be provided one or more of </w:t>
            </w:r>
            <w:proofErr w:type="gramStart"/>
            <w:r>
              <w:rPr>
                <w:rFonts w:eastAsia="Times New Roman"/>
                <w:lang w:eastAsia="zh-CN"/>
              </w:rPr>
              <w:t>a number of</w:t>
            </w:r>
            <w:proofErr w:type="gramEnd"/>
            <w:r>
              <w:rPr>
                <w:rFonts w:eastAsia="Times New Roman"/>
                <w:lang w:eastAsia="zh-CN"/>
              </w:rPr>
              <w:t xml:space="preserve"> active panels, ng, for </w:t>
            </w:r>
            <w:proofErr w:type="spellStart"/>
            <w:r>
              <w:rPr>
                <w:rFonts w:eastAsia="Times New Roman"/>
                <w:lang w:eastAsia="zh-CN"/>
              </w:rPr>
              <w:t>typeI-MultiPanel</w:t>
            </w:r>
            <w:proofErr w:type="spellEnd"/>
            <w:r>
              <w:rPr>
                <w:rFonts w:eastAsia="Times New Roman"/>
                <w:lang w:eastAsia="zh-CN"/>
              </w:rPr>
              <w:t xml:space="preserve"> codebook.</w:t>
            </w:r>
          </w:p>
          <w:p w14:paraId="61EB80BB" w14:textId="77777777" w:rsidR="00577AAE" w:rsidRDefault="00024C7E">
            <w:pPr>
              <w:spacing w:after="0" w:line="240" w:lineRule="auto"/>
              <w:jc w:val="left"/>
              <w:rPr>
                <w:rFonts w:eastAsia="Times New Roman"/>
                <w:lang w:eastAsia="zh-CN"/>
              </w:rPr>
            </w:pPr>
            <w:r>
              <w:rPr>
                <w:rFonts w:eastAsia="Times New Roman"/>
                <w:lang w:eastAsia="zh-CN"/>
              </w:rPr>
              <w:t xml:space="preserve">Proposal 14: For A2-2, a UE can be provided one or more of CSI report sub-configurations with separate CQI table indication.    </w:t>
            </w:r>
          </w:p>
        </w:tc>
      </w:tr>
      <w:tr w:rsidR="00577AAE" w14:paraId="5F6A8DB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B58762"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0E179604" w14:textId="77777777" w:rsidR="00577AAE" w:rsidRDefault="00024C7E">
            <w:pPr>
              <w:spacing w:after="0" w:line="240" w:lineRule="auto"/>
              <w:jc w:val="left"/>
              <w:rPr>
                <w:rFonts w:eastAsia="Times New Roman"/>
                <w:lang w:val="en-CA" w:eastAsia="zh-CN"/>
              </w:rPr>
            </w:pPr>
            <w:r>
              <w:rPr>
                <w:rFonts w:eastAsia="Times New Roman"/>
                <w:lang w:val="en-CA" w:eastAsia="zh-CN"/>
              </w:rPr>
              <w:t>Proposal 9</w:t>
            </w:r>
            <w:r>
              <w:rPr>
                <w:rFonts w:eastAsia="Times New Roman"/>
                <w:lang w:val="en-CA" w:eastAsia="zh-CN"/>
              </w:rPr>
              <w:tab/>
              <w:t>: For Type-1 SD adaptation, discuss at least the following options for indication of N</w:t>
            </w:r>
            <w:proofErr w:type="gramStart"/>
            <w:r>
              <w:rPr>
                <w:rFonts w:eastAsia="Times New Roman"/>
                <w:lang w:val="en-CA" w:eastAsia="zh-CN"/>
              </w:rPr>
              <w:t>1,N</w:t>
            </w:r>
            <w:proofErr w:type="gramEnd"/>
            <w:r>
              <w:rPr>
                <w:rFonts w:eastAsia="Times New Roman"/>
                <w:lang w:val="en-CA" w:eastAsia="zh-CN"/>
              </w:rPr>
              <w:t xml:space="preserve">2 and port subset for a sub-configuration </w:t>
            </w:r>
          </w:p>
          <w:p w14:paraId="39E2E202" w14:textId="77777777" w:rsidR="00577AAE" w:rsidRDefault="00024C7E">
            <w:pPr>
              <w:spacing w:after="0" w:line="240" w:lineRule="auto"/>
              <w:jc w:val="left"/>
              <w:rPr>
                <w:rFonts w:eastAsia="Times New Roman"/>
                <w:lang w:val="en-CA" w:eastAsia="zh-CN"/>
              </w:rPr>
            </w:pPr>
            <w:r>
              <w:rPr>
                <w:rFonts w:eastAsia="Times New Roman"/>
                <w:lang w:val="en-CA" w:eastAsia="zh-CN"/>
              </w:rPr>
              <w:t>a.</w:t>
            </w:r>
            <w:r>
              <w:rPr>
                <w:rFonts w:eastAsia="Times New Roman"/>
                <w:lang w:val="en-CA" w:eastAsia="zh-CN"/>
              </w:rPr>
              <w:tab/>
              <w:t>Option 1: A bitmap that explicitly indicates the ports that belong to the port subset associated with the indicated (N</w:t>
            </w:r>
            <w:proofErr w:type="gramStart"/>
            <w:r>
              <w:rPr>
                <w:rFonts w:eastAsia="Times New Roman"/>
                <w:lang w:val="en-CA" w:eastAsia="zh-CN"/>
              </w:rPr>
              <w:t>1,N</w:t>
            </w:r>
            <w:proofErr w:type="gramEnd"/>
            <w:r>
              <w:rPr>
                <w:rFonts w:eastAsia="Times New Roman"/>
                <w:lang w:val="en-CA" w:eastAsia="zh-CN"/>
              </w:rPr>
              <w:t>2) for the sub-configuration</w:t>
            </w:r>
          </w:p>
          <w:p w14:paraId="5005364D" w14:textId="77777777" w:rsidR="00577AAE" w:rsidRDefault="00024C7E">
            <w:pPr>
              <w:spacing w:after="0" w:line="240" w:lineRule="auto"/>
              <w:jc w:val="left"/>
              <w:rPr>
                <w:rFonts w:eastAsia="Times New Roman"/>
                <w:lang w:val="en-CA" w:eastAsia="zh-CN"/>
              </w:rPr>
            </w:pPr>
            <w:r>
              <w:rPr>
                <w:rFonts w:eastAsia="Times New Roman"/>
                <w:lang w:val="en-CA" w:eastAsia="zh-CN"/>
              </w:rPr>
              <w:t>b.</w:t>
            </w:r>
            <w:r>
              <w:rPr>
                <w:rFonts w:eastAsia="Times New Roman"/>
                <w:lang w:val="en-CA" w:eastAsia="zh-CN"/>
              </w:rPr>
              <w:tab/>
              <w:t>Option 2: A row and column that indicates a reference antenna element location within the full array (e.g. N1_start, N2_start). The port subset is implicitly derived based on (N1_start, N2_start) and the indicated (N</w:t>
            </w:r>
            <w:proofErr w:type="gramStart"/>
            <w:r>
              <w:rPr>
                <w:rFonts w:eastAsia="Times New Roman"/>
                <w:lang w:val="en-CA" w:eastAsia="zh-CN"/>
              </w:rPr>
              <w:t>1,N</w:t>
            </w:r>
            <w:proofErr w:type="gramEnd"/>
            <w:r>
              <w:rPr>
                <w:rFonts w:eastAsia="Times New Roman"/>
                <w:lang w:val="en-CA" w:eastAsia="zh-CN"/>
              </w:rPr>
              <w:t>2) for the sub-configuration.</w:t>
            </w:r>
          </w:p>
          <w:p w14:paraId="7300FE10" w14:textId="77777777" w:rsidR="00577AAE" w:rsidRDefault="00024C7E">
            <w:pPr>
              <w:spacing w:after="0" w:line="240" w:lineRule="auto"/>
              <w:jc w:val="left"/>
              <w:rPr>
                <w:rFonts w:eastAsia="Times New Roman"/>
                <w:lang w:val="en-CA" w:eastAsia="zh-CN"/>
              </w:rPr>
            </w:pPr>
            <w:r>
              <w:rPr>
                <w:rFonts w:eastAsia="Times New Roman"/>
                <w:lang w:val="en-CA" w:eastAsia="zh-CN"/>
              </w:rPr>
              <w:t>Proposal 10:</w:t>
            </w:r>
            <w:r>
              <w:rPr>
                <w:rFonts w:eastAsia="Times New Roman"/>
                <w:lang w:val="en-CA" w:eastAsia="zh-CN"/>
              </w:rPr>
              <w:tab/>
              <w:t>For Type-1 SD adaptation, at least the following can be optionally indicated per sub-configuration according to the indicated (N</w:t>
            </w:r>
            <w:proofErr w:type="gramStart"/>
            <w:r>
              <w:rPr>
                <w:rFonts w:eastAsia="Times New Roman"/>
                <w:lang w:val="en-CA" w:eastAsia="zh-CN"/>
              </w:rPr>
              <w:t>1,N</w:t>
            </w:r>
            <w:proofErr w:type="gramEnd"/>
            <w:r>
              <w:rPr>
                <w:rFonts w:eastAsia="Times New Roman"/>
                <w:lang w:val="en-CA" w:eastAsia="zh-CN"/>
              </w:rPr>
              <w:t>2)</w:t>
            </w:r>
          </w:p>
          <w:p w14:paraId="081FA0B4" w14:textId="77777777" w:rsidR="00577AAE" w:rsidRDefault="00024C7E">
            <w:pPr>
              <w:spacing w:after="0" w:line="240" w:lineRule="auto"/>
              <w:jc w:val="left"/>
              <w:rPr>
                <w:rFonts w:eastAsia="Times New Roman"/>
                <w:lang w:val="en-CA" w:eastAsia="zh-CN"/>
              </w:rPr>
            </w:pPr>
            <w:r>
              <w:rPr>
                <w:rFonts w:eastAsia="Times New Roman"/>
                <w:lang w:val="en-CA" w:eastAsia="zh-CN"/>
              </w:rPr>
              <w:t>a.</w:t>
            </w:r>
            <w:r>
              <w:rPr>
                <w:rFonts w:eastAsia="Times New Roman"/>
                <w:lang w:val="en-CA" w:eastAsia="zh-CN"/>
              </w:rPr>
              <w:tab/>
              <w:t>rank restriction</w:t>
            </w:r>
          </w:p>
          <w:p w14:paraId="4064DAA7" w14:textId="77777777" w:rsidR="00577AAE" w:rsidRDefault="00024C7E">
            <w:pPr>
              <w:spacing w:after="0" w:line="240" w:lineRule="auto"/>
              <w:jc w:val="left"/>
              <w:rPr>
                <w:rFonts w:eastAsia="Times New Roman"/>
                <w:lang w:val="en-CA" w:eastAsia="zh-CN"/>
              </w:rPr>
            </w:pPr>
            <w:r>
              <w:rPr>
                <w:rFonts w:eastAsia="Times New Roman"/>
                <w:lang w:val="en-CA" w:eastAsia="zh-CN"/>
              </w:rPr>
              <w:t>b.</w:t>
            </w:r>
            <w:r>
              <w:rPr>
                <w:rFonts w:eastAsia="Times New Roman"/>
                <w:lang w:val="en-CA" w:eastAsia="zh-CN"/>
              </w:rPr>
              <w:tab/>
              <w:t>codebook subset restriction</w:t>
            </w:r>
          </w:p>
          <w:p w14:paraId="78251A85" w14:textId="77777777" w:rsidR="00577AAE" w:rsidRDefault="00577AAE">
            <w:pPr>
              <w:spacing w:after="0" w:line="240" w:lineRule="auto"/>
              <w:jc w:val="left"/>
              <w:rPr>
                <w:rFonts w:eastAsia="Times New Roman"/>
                <w:lang w:val="en-CA" w:eastAsia="zh-CN"/>
              </w:rPr>
            </w:pPr>
          </w:p>
          <w:p w14:paraId="42776910" w14:textId="77777777" w:rsidR="00577AAE" w:rsidRDefault="00024C7E">
            <w:pPr>
              <w:spacing w:after="0" w:line="240" w:lineRule="auto"/>
              <w:jc w:val="left"/>
              <w:rPr>
                <w:rFonts w:eastAsia="Times New Roman"/>
                <w:lang w:val="en-US" w:eastAsia="zh-CN"/>
              </w:rPr>
            </w:pPr>
            <w:r>
              <w:rPr>
                <w:rFonts w:eastAsia="Times New Roman"/>
                <w:lang w:val="en-US" w:eastAsia="zh-CN"/>
              </w:rPr>
              <w:t>Proposal 17:</w:t>
            </w:r>
            <w:r>
              <w:rPr>
                <w:rFonts w:eastAsia="Times New Roman"/>
                <w:lang w:val="en-US" w:eastAsia="zh-CN"/>
              </w:rPr>
              <w:tab/>
              <w:t>For Type-2 SD adaptation, support a sub-configuration within CSI-</w:t>
            </w:r>
            <w:proofErr w:type="spellStart"/>
            <w:r>
              <w:rPr>
                <w:rFonts w:eastAsia="Times New Roman"/>
                <w:lang w:val="en-US" w:eastAsia="zh-CN"/>
              </w:rPr>
              <w:t>ReportConfig</w:t>
            </w:r>
            <w:proofErr w:type="spellEnd"/>
            <w:r>
              <w:rPr>
                <w:rFonts w:eastAsia="Times New Roman"/>
                <w:lang w:val="en-US" w:eastAsia="zh-CN"/>
              </w:rPr>
              <w:t xml:space="preserve"> that indicates to the UE that it should report multiple CSIs in case a trigger state points to a CSI-RS resource set within CSI-</w:t>
            </w:r>
            <w:proofErr w:type="spellStart"/>
            <w:r>
              <w:rPr>
                <w:rFonts w:eastAsia="Times New Roman"/>
                <w:lang w:val="en-US" w:eastAsia="zh-CN"/>
              </w:rPr>
              <w:t>ResourceConfig</w:t>
            </w:r>
            <w:proofErr w:type="spellEnd"/>
            <w:r>
              <w:rPr>
                <w:rFonts w:eastAsia="Times New Roman"/>
                <w:lang w:val="en-US" w:eastAsia="zh-CN"/>
              </w:rPr>
              <w:t xml:space="preserve"> that contains multiple CSI-RS resources. </w:t>
            </w:r>
          </w:p>
          <w:p w14:paraId="7A065151" w14:textId="77777777" w:rsidR="00577AAE" w:rsidRDefault="00024C7E">
            <w:pPr>
              <w:spacing w:after="0" w:line="240" w:lineRule="auto"/>
              <w:jc w:val="left"/>
              <w:rPr>
                <w:rFonts w:eastAsia="Times New Roman"/>
                <w:lang w:val="en-US" w:eastAsia="zh-CN"/>
              </w:rPr>
            </w:pPr>
            <w:r>
              <w:rPr>
                <w:rFonts w:eastAsia="Times New Roman"/>
                <w:lang w:val="en-US" w:eastAsia="zh-CN"/>
              </w:rPr>
              <w:t>a.</w:t>
            </w:r>
            <w:r>
              <w:rPr>
                <w:rFonts w:eastAsia="Times New Roman"/>
                <w:lang w:val="en-US" w:eastAsia="zh-CN"/>
              </w:rPr>
              <w:tab/>
              <w:t xml:space="preserve">For example, the new </w:t>
            </w:r>
            <w:proofErr w:type="spellStart"/>
            <w:r>
              <w:rPr>
                <w:rFonts w:eastAsia="Times New Roman"/>
                <w:lang w:val="en-US" w:eastAsia="zh-CN"/>
              </w:rPr>
              <w:t>reportQuantity</w:t>
            </w:r>
            <w:proofErr w:type="spellEnd"/>
            <w:r>
              <w:rPr>
                <w:rFonts w:eastAsia="Times New Roman"/>
                <w:lang w:val="en-US" w:eastAsia="zh-CN"/>
              </w:rPr>
              <w:t xml:space="preserve"> in the sub-configuration can be called ‘multi-RI-PMI-CQI.’ The UE uses the legacy parameter </w:t>
            </w:r>
            <w:proofErr w:type="spellStart"/>
            <w:r>
              <w:rPr>
                <w:rFonts w:eastAsia="Times New Roman"/>
                <w:lang w:val="en-US" w:eastAsia="zh-CN"/>
              </w:rPr>
              <w:t>reportQuantity</w:t>
            </w:r>
            <w:proofErr w:type="spellEnd"/>
            <w:r>
              <w:rPr>
                <w:rFonts w:eastAsia="Times New Roman"/>
                <w:lang w:val="en-US" w:eastAsia="zh-CN"/>
              </w:rPr>
              <w:t xml:space="preserve"> if the trigger state does not indicate a sub-configuration.</w:t>
            </w:r>
          </w:p>
        </w:tc>
      </w:tr>
      <w:tr w:rsidR="00577AAE" w14:paraId="19C75A1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5CB2735"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MediaTek Inc.</w:t>
            </w:r>
          </w:p>
        </w:tc>
        <w:tc>
          <w:tcPr>
            <w:tcW w:w="4178" w:type="pct"/>
            <w:tcBorders>
              <w:top w:val="nil"/>
              <w:left w:val="nil"/>
              <w:bottom w:val="single" w:sz="4" w:space="0" w:color="A6A6A6"/>
              <w:right w:val="single" w:sz="4" w:space="0" w:color="A6A6A6"/>
            </w:tcBorders>
            <w:shd w:val="clear" w:color="auto" w:fill="auto"/>
          </w:tcPr>
          <w:p w14:paraId="2DABD68D" w14:textId="77777777" w:rsidR="00577AAE" w:rsidRDefault="00024C7E">
            <w:pPr>
              <w:spacing w:after="0" w:line="240" w:lineRule="auto"/>
              <w:jc w:val="left"/>
              <w:rPr>
                <w:rFonts w:eastAsia="Times New Roman"/>
                <w:lang w:eastAsia="zh-CN"/>
              </w:rPr>
            </w:pPr>
            <w:r>
              <w:rPr>
                <w:rFonts w:eastAsia="Times New Roman"/>
                <w:lang w:eastAsia="zh-CN"/>
              </w:rPr>
              <w:t>Proposal 1: A 'spatial adaptation pattern' is an augmented configuration based on an NZP-CSI-RS resource configuration that includes</w:t>
            </w:r>
          </w:p>
          <w:p w14:paraId="34529ED6" w14:textId="77777777" w:rsidR="00577AAE" w:rsidRDefault="00024C7E">
            <w:pPr>
              <w:spacing w:after="0" w:line="240" w:lineRule="auto"/>
              <w:jc w:val="left"/>
              <w:rPr>
                <w:rFonts w:eastAsia="Times New Roman"/>
                <w:lang w:eastAsia="zh-CN"/>
              </w:rPr>
            </w:pPr>
            <w:r>
              <w:rPr>
                <w:rFonts w:eastAsia="Times New Roman"/>
                <w:lang w:eastAsia="zh-CN"/>
              </w:rPr>
              <w:t>1.</w:t>
            </w:r>
            <w:r>
              <w:rPr>
                <w:rFonts w:eastAsia="Times New Roman"/>
                <w:lang w:eastAsia="zh-CN"/>
              </w:rPr>
              <w:tab/>
              <w:t>The associated NZP-CSI-RS-</w:t>
            </w:r>
            <w:proofErr w:type="spellStart"/>
            <w:r>
              <w:rPr>
                <w:rFonts w:eastAsia="Times New Roman"/>
                <w:lang w:eastAsia="zh-CN"/>
              </w:rPr>
              <w:t>ResourceId</w:t>
            </w:r>
            <w:proofErr w:type="spellEnd"/>
            <w:r>
              <w:rPr>
                <w:rFonts w:eastAsia="Times New Roman"/>
                <w:lang w:eastAsia="zh-CN"/>
              </w:rPr>
              <w:t xml:space="preserve">, </w:t>
            </w:r>
          </w:p>
          <w:p w14:paraId="60A459BF" w14:textId="77777777" w:rsidR="00577AAE" w:rsidRDefault="00024C7E">
            <w:pPr>
              <w:spacing w:after="0" w:line="240" w:lineRule="auto"/>
              <w:jc w:val="left"/>
              <w:rPr>
                <w:rFonts w:eastAsia="Times New Roman"/>
                <w:lang w:eastAsia="zh-CN"/>
              </w:rPr>
            </w:pPr>
            <w:r>
              <w:rPr>
                <w:rFonts w:eastAsia="Times New Roman"/>
                <w:lang w:eastAsia="zh-CN"/>
              </w:rPr>
              <w:t>2.</w:t>
            </w:r>
            <w:r>
              <w:rPr>
                <w:rFonts w:eastAsia="Times New Roman"/>
                <w:lang w:eastAsia="zh-CN"/>
              </w:rPr>
              <w:tab/>
              <w:t>A target value of '</w:t>
            </w:r>
            <w:proofErr w:type="spellStart"/>
            <w:r>
              <w:rPr>
                <w:rFonts w:eastAsia="Times New Roman"/>
                <w:lang w:eastAsia="zh-CN"/>
              </w:rPr>
              <w:t>nrofPorts</w:t>
            </w:r>
            <w:proofErr w:type="spellEnd"/>
            <w:r>
              <w:rPr>
                <w:rFonts w:eastAsia="Times New Roman"/>
                <w:lang w:eastAsia="zh-CN"/>
              </w:rPr>
              <w:t>' and explicit subset selection of CSI-RS ports</w:t>
            </w:r>
          </w:p>
          <w:p w14:paraId="1C13E4B5" w14:textId="77777777" w:rsidR="00577AAE" w:rsidRDefault="00024C7E">
            <w:pPr>
              <w:spacing w:after="0" w:line="240" w:lineRule="auto"/>
              <w:jc w:val="left"/>
              <w:rPr>
                <w:rFonts w:eastAsia="Times New Roman"/>
                <w:lang w:eastAsia="zh-CN"/>
              </w:rPr>
            </w:pPr>
            <w:r>
              <w:rPr>
                <w:rFonts w:eastAsia="Times New Roman"/>
                <w:lang w:eastAsia="zh-CN"/>
              </w:rPr>
              <w:t>3.</w:t>
            </w:r>
            <w:r>
              <w:rPr>
                <w:rFonts w:eastAsia="Times New Roman"/>
                <w:lang w:eastAsia="zh-CN"/>
              </w:rPr>
              <w:tab/>
              <w:t>A specified codebook</w:t>
            </w:r>
          </w:p>
          <w:p w14:paraId="4239B1F2" w14:textId="77777777" w:rsidR="00577AAE" w:rsidRDefault="00024C7E">
            <w:pPr>
              <w:spacing w:after="0" w:line="240" w:lineRule="auto"/>
              <w:jc w:val="left"/>
              <w:rPr>
                <w:rFonts w:eastAsia="Times New Roman"/>
                <w:lang w:eastAsia="zh-CN"/>
              </w:rPr>
            </w:pPr>
            <w:r>
              <w:rPr>
                <w:rFonts w:eastAsia="Times New Roman"/>
                <w:lang w:eastAsia="zh-CN"/>
              </w:rPr>
              <w:t>4.</w:t>
            </w:r>
            <w:r>
              <w:rPr>
                <w:rFonts w:eastAsia="Times New Roman"/>
                <w:lang w:eastAsia="zh-CN"/>
              </w:rPr>
              <w:tab/>
              <w:t xml:space="preserve"> Candidate power offset value of '</w:t>
            </w:r>
            <w:proofErr w:type="spellStart"/>
            <w:r>
              <w:rPr>
                <w:rFonts w:eastAsia="Times New Roman"/>
                <w:lang w:eastAsia="zh-CN"/>
              </w:rPr>
              <w:t>powerControlOffset</w:t>
            </w:r>
            <w:proofErr w:type="spellEnd"/>
            <w:r>
              <w:rPr>
                <w:rFonts w:eastAsia="Times New Roman"/>
                <w:lang w:eastAsia="zh-CN"/>
              </w:rPr>
              <w:t>' or '</w:t>
            </w:r>
            <w:proofErr w:type="spellStart"/>
            <w:r>
              <w:rPr>
                <w:rFonts w:eastAsia="Times New Roman"/>
                <w:lang w:eastAsia="zh-CN"/>
              </w:rPr>
              <w:t>powerControlOffsetSS</w:t>
            </w:r>
            <w:proofErr w:type="spellEnd"/>
            <w:r>
              <w:rPr>
                <w:rFonts w:eastAsia="Times New Roman"/>
                <w:lang w:eastAsia="zh-CN"/>
              </w:rPr>
              <w:t>'.</w:t>
            </w:r>
          </w:p>
          <w:p w14:paraId="3A6C619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Selection of '</w:t>
            </w:r>
            <w:proofErr w:type="spellStart"/>
            <w:r>
              <w:rPr>
                <w:rFonts w:eastAsia="Times New Roman"/>
                <w:lang w:eastAsia="zh-CN"/>
              </w:rPr>
              <w:t>powerControlOffsetSS</w:t>
            </w:r>
            <w:proofErr w:type="spellEnd"/>
            <w:r>
              <w:rPr>
                <w:rFonts w:eastAsia="Times New Roman"/>
                <w:lang w:eastAsia="zh-CN"/>
              </w:rPr>
              <w:t>' or '</w:t>
            </w:r>
            <w:proofErr w:type="spellStart"/>
            <w:r>
              <w:rPr>
                <w:rFonts w:eastAsia="Times New Roman"/>
                <w:lang w:eastAsia="zh-CN"/>
              </w:rPr>
              <w:t>powerControlOffset</w:t>
            </w:r>
            <w:proofErr w:type="spellEnd"/>
            <w:r>
              <w:rPr>
                <w:rFonts w:eastAsia="Times New Roman"/>
                <w:lang w:eastAsia="zh-CN"/>
              </w:rPr>
              <w:t xml:space="preserve">' can depend on </w:t>
            </w:r>
            <w:proofErr w:type="gramStart"/>
            <w:r>
              <w:rPr>
                <w:rFonts w:eastAsia="Times New Roman"/>
                <w:lang w:eastAsia="zh-CN"/>
              </w:rPr>
              <w:t>whether or not</w:t>
            </w:r>
            <w:proofErr w:type="gramEnd"/>
            <w:r>
              <w:rPr>
                <w:rFonts w:eastAsia="Times New Roman"/>
                <w:lang w:eastAsia="zh-CN"/>
              </w:rPr>
              <w:t xml:space="preserve"> the power of CSI-RS is to be adjusted per spatial and power domain adaptation.</w:t>
            </w:r>
          </w:p>
          <w:p w14:paraId="6AE98F90" w14:textId="77777777" w:rsidR="00577AAE" w:rsidRDefault="00024C7E">
            <w:pPr>
              <w:spacing w:after="0" w:line="240" w:lineRule="auto"/>
              <w:jc w:val="left"/>
              <w:rPr>
                <w:rFonts w:eastAsia="Times New Roman"/>
                <w:lang w:eastAsia="zh-CN"/>
              </w:rPr>
            </w:pPr>
            <w:r>
              <w:rPr>
                <w:rFonts w:eastAsia="Times New Roman"/>
                <w:lang w:eastAsia="zh-CN"/>
              </w:rPr>
              <w:t xml:space="preserve">Note: For a given associated CSI-RS resource configuration, Type 1 adaptation is related to changing to a spatial adaptation pattern of different realizations in item 2 and item 3, and Type 2 is related to changing to another </w:t>
            </w:r>
            <w:proofErr w:type="spellStart"/>
            <w:r>
              <w:rPr>
                <w:rFonts w:eastAsia="Times New Roman"/>
                <w:lang w:eastAsia="zh-CN"/>
              </w:rPr>
              <w:t>patten</w:t>
            </w:r>
            <w:proofErr w:type="spellEnd"/>
            <w:r>
              <w:rPr>
                <w:rFonts w:eastAsia="Times New Roman"/>
                <w:lang w:eastAsia="zh-CN"/>
              </w:rPr>
              <w:t xml:space="preserve"> of different value in item 4.</w:t>
            </w:r>
          </w:p>
          <w:p w14:paraId="1D3564C0" w14:textId="77777777" w:rsidR="00577AAE" w:rsidRDefault="00577AAE">
            <w:pPr>
              <w:spacing w:after="0" w:line="240" w:lineRule="auto"/>
              <w:jc w:val="left"/>
              <w:rPr>
                <w:rFonts w:eastAsia="Times New Roman"/>
                <w:lang w:eastAsia="zh-CN"/>
              </w:rPr>
            </w:pPr>
          </w:p>
          <w:p w14:paraId="2466E0B6" w14:textId="77777777" w:rsidR="00577AAE" w:rsidRDefault="00024C7E">
            <w:pPr>
              <w:spacing w:after="0" w:line="240" w:lineRule="auto"/>
              <w:jc w:val="left"/>
              <w:rPr>
                <w:rFonts w:eastAsia="Times New Roman"/>
                <w:lang w:eastAsia="zh-CN"/>
              </w:rPr>
            </w:pPr>
            <w:r>
              <w:rPr>
                <w:rFonts w:eastAsia="Times New Roman"/>
                <w:lang w:eastAsia="zh-CN"/>
              </w:rPr>
              <w:t>Proposal 5: For spatial and power domain adaptation for NES, at least '</w:t>
            </w:r>
            <w:proofErr w:type="spellStart"/>
            <w:r>
              <w:rPr>
                <w:rFonts w:eastAsia="Times New Roman"/>
                <w:lang w:eastAsia="zh-CN"/>
              </w:rPr>
              <w:t>nrofPorts</w:t>
            </w:r>
            <w:proofErr w:type="spellEnd"/>
            <w:r>
              <w:rPr>
                <w:rFonts w:eastAsia="Times New Roman"/>
                <w:lang w:eastAsia="zh-CN"/>
              </w:rPr>
              <w:t>' and power offset value of '</w:t>
            </w:r>
            <w:proofErr w:type="spellStart"/>
            <w:r>
              <w:rPr>
                <w:rFonts w:eastAsia="Times New Roman"/>
                <w:lang w:eastAsia="zh-CN"/>
              </w:rPr>
              <w:t>powerControlOffset</w:t>
            </w:r>
            <w:proofErr w:type="spellEnd"/>
            <w:r>
              <w:rPr>
                <w:rFonts w:eastAsia="Times New Roman"/>
                <w:lang w:eastAsia="zh-CN"/>
              </w:rPr>
              <w:t>' or '</w:t>
            </w:r>
            <w:proofErr w:type="spellStart"/>
            <w:r>
              <w:rPr>
                <w:rFonts w:eastAsia="Times New Roman"/>
                <w:lang w:eastAsia="zh-CN"/>
              </w:rPr>
              <w:t>powerControlOffsetSS</w:t>
            </w:r>
            <w:proofErr w:type="spellEnd"/>
            <w:r>
              <w:rPr>
                <w:rFonts w:eastAsia="Times New Roman"/>
                <w:lang w:eastAsia="zh-CN"/>
              </w:rPr>
              <w:t>' are explicitly indicated.</w:t>
            </w:r>
          </w:p>
        </w:tc>
      </w:tr>
      <w:tr w:rsidR="00577AAE" w14:paraId="329F892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FD90CFD"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14D40275" w14:textId="77777777" w:rsidR="00577AAE" w:rsidRDefault="00024C7E">
            <w:pPr>
              <w:spacing w:after="0" w:line="240" w:lineRule="auto"/>
              <w:jc w:val="left"/>
              <w:rPr>
                <w:rFonts w:eastAsia="Times New Roman"/>
                <w:lang w:eastAsia="zh-CN"/>
              </w:rPr>
            </w:pPr>
            <w:r>
              <w:rPr>
                <w:rFonts w:eastAsia="Times New Roman"/>
                <w:lang w:eastAsia="zh-CN"/>
              </w:rPr>
              <w:t>Proposal 7: Rank restriction, codebook subset restriction can be configurable either for each sub-configuration or within CSI report configuration.</w:t>
            </w:r>
          </w:p>
          <w:p w14:paraId="246EECFE" w14:textId="77777777" w:rsidR="00577AAE" w:rsidRDefault="00024C7E">
            <w:pPr>
              <w:spacing w:after="0" w:line="240" w:lineRule="auto"/>
              <w:jc w:val="left"/>
              <w:rPr>
                <w:rFonts w:eastAsia="Times New Roman"/>
                <w:lang w:eastAsia="zh-CN"/>
              </w:rPr>
            </w:pPr>
            <w:r>
              <w:rPr>
                <w:rFonts w:eastAsia="Times New Roman"/>
                <w:lang w:eastAsia="zh-CN"/>
              </w:rPr>
              <w:t>Proposal 8: Report quantities can be configurable and could be part of either each sub-configuration or original CSI configuration.</w:t>
            </w:r>
          </w:p>
          <w:p w14:paraId="4E867F60" w14:textId="77777777" w:rsidR="00577AAE" w:rsidRDefault="00024C7E">
            <w:pPr>
              <w:spacing w:after="0" w:line="240" w:lineRule="auto"/>
              <w:jc w:val="left"/>
              <w:rPr>
                <w:rFonts w:eastAsia="Times New Roman"/>
                <w:lang w:eastAsia="zh-CN"/>
              </w:rPr>
            </w:pPr>
            <w:r>
              <w:rPr>
                <w:rFonts w:eastAsia="Times New Roman"/>
                <w:lang w:eastAsia="zh-CN"/>
              </w:rPr>
              <w:t>Proposal 9: Time/frequency resource for CSI report can be configurable and could be part of either each sub-configuration or original CSI configuration.</w:t>
            </w:r>
          </w:p>
          <w:p w14:paraId="18D15B12" w14:textId="77777777" w:rsidR="00577AAE" w:rsidRDefault="00024C7E">
            <w:pPr>
              <w:spacing w:after="0" w:line="240" w:lineRule="auto"/>
              <w:jc w:val="left"/>
              <w:rPr>
                <w:rFonts w:eastAsia="Times New Roman"/>
                <w:lang w:eastAsia="zh-CN"/>
              </w:rPr>
            </w:pPr>
            <w:r>
              <w:rPr>
                <w:rFonts w:eastAsia="Times New Roman"/>
                <w:lang w:eastAsia="zh-CN"/>
              </w:rPr>
              <w:t>Proposal 10: Common approach should be supported for association between NZP CSI-RS resource(s) and CSI sub-configuration(s) for A1-1 and A1-2.</w:t>
            </w:r>
          </w:p>
        </w:tc>
      </w:tr>
      <w:tr w:rsidR="00577AAE" w14:paraId="51DAAAA1" w14:textId="77777777">
        <w:trPr>
          <w:trHeight w:val="204"/>
        </w:trPr>
        <w:tc>
          <w:tcPr>
            <w:tcW w:w="822" w:type="pct"/>
            <w:tcBorders>
              <w:top w:val="nil"/>
              <w:left w:val="single" w:sz="4" w:space="0" w:color="A6A6A6"/>
              <w:bottom w:val="single" w:sz="4" w:space="0" w:color="A6A6A6"/>
              <w:right w:val="single" w:sz="4" w:space="0" w:color="A6A6A6"/>
            </w:tcBorders>
            <w:shd w:val="clear" w:color="auto" w:fill="auto"/>
          </w:tcPr>
          <w:p w14:paraId="2D5E2956"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1064A59B" w14:textId="77777777" w:rsidR="00577AAE" w:rsidRDefault="00024C7E">
            <w:pPr>
              <w:spacing w:after="0" w:line="240" w:lineRule="auto"/>
              <w:jc w:val="left"/>
              <w:rPr>
                <w:rFonts w:eastAsia="Times New Roman"/>
                <w:lang w:eastAsia="zh-CN"/>
              </w:rPr>
            </w:pPr>
            <w:r>
              <w:rPr>
                <w:rFonts w:eastAsia="Times New Roman"/>
                <w:lang w:eastAsia="zh-CN"/>
              </w:rPr>
              <w:t>Proposal 3: At least for Type I single panel and Type II codebook, the CSI report configuration includes information on a “parent” codebook with size (N1, N2) (as legacy), and each CSI report sub-configuration includes information on a “child” codebook with size (M1, M2), where the codeword lengths M1 and M2 in each dimension satisfies M1&lt;=N1 and M2&lt;=N2.</w:t>
            </w:r>
          </w:p>
          <w:p w14:paraId="0031EB3A" w14:textId="77777777" w:rsidR="00577AAE" w:rsidRDefault="00577AAE">
            <w:pPr>
              <w:spacing w:after="0" w:line="240" w:lineRule="auto"/>
              <w:jc w:val="left"/>
              <w:rPr>
                <w:rFonts w:eastAsia="Times New Roman"/>
                <w:lang w:eastAsia="zh-CN"/>
              </w:rPr>
            </w:pPr>
          </w:p>
          <w:p w14:paraId="1619C13A" w14:textId="77777777" w:rsidR="00577AAE" w:rsidRDefault="00024C7E">
            <w:pPr>
              <w:spacing w:after="0" w:line="240" w:lineRule="auto"/>
              <w:jc w:val="left"/>
              <w:rPr>
                <w:rFonts w:eastAsia="Times New Roman"/>
                <w:lang w:eastAsia="zh-CN"/>
              </w:rPr>
            </w:pPr>
            <w:r>
              <w:rPr>
                <w:rFonts w:eastAsia="Times New Roman"/>
                <w:lang w:eastAsia="zh-CN"/>
              </w:rPr>
              <w:t>Proposal 4: The same principle is applied to the restriction on CSI report sub-configurations for Type I multi-panel codebook, i.e., Mg&lt;=Ng, M1&lt;=N1, and M2&lt;=N2.</w:t>
            </w:r>
          </w:p>
          <w:p w14:paraId="7516878A" w14:textId="77777777" w:rsidR="00577AAE" w:rsidRDefault="00024C7E">
            <w:pPr>
              <w:spacing w:after="0" w:line="240" w:lineRule="auto"/>
              <w:jc w:val="left"/>
              <w:rPr>
                <w:rFonts w:eastAsia="Times New Roman"/>
                <w:lang w:eastAsia="zh-CN"/>
              </w:rPr>
            </w:pPr>
            <w:r>
              <w:rPr>
                <w:rFonts w:eastAsia="Times New Roman"/>
                <w:lang w:eastAsia="zh-CN"/>
              </w:rPr>
              <w:t>Proposal 5: For a 2 ports CSI report sub-configuration, consider the following alternatives:</w:t>
            </w:r>
          </w:p>
          <w:p w14:paraId="7C5AAD8D"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 xml:space="preserve">Alt. 1: Allow to configure (M1, M2) = (1, 1) </w:t>
            </w:r>
            <w:proofErr w:type="gramStart"/>
            <w:r>
              <w:rPr>
                <w:rFonts w:eastAsia="Times New Roman"/>
                <w:lang w:eastAsia="zh-CN"/>
              </w:rPr>
              <w:t>as a means to</w:t>
            </w:r>
            <w:proofErr w:type="gramEnd"/>
            <w:r>
              <w:rPr>
                <w:rFonts w:eastAsia="Times New Roman"/>
                <w:lang w:eastAsia="zh-CN"/>
              </w:rPr>
              <w:t xml:space="preserve"> indicate 2 ports</w:t>
            </w:r>
          </w:p>
          <w:p w14:paraId="3DC0E658"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Alt. 2: The number of ports = 2 is explicitly configured as part of the sub-configuration</w:t>
            </w:r>
          </w:p>
          <w:p w14:paraId="2C519C01"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Alt. 3: Do not support 2 ports spatial element pattern</w:t>
            </w:r>
          </w:p>
        </w:tc>
      </w:tr>
      <w:tr w:rsidR="00577AAE" w14:paraId="5F94A45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CD0BB47"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CEWiT</w:t>
            </w:r>
            <w:proofErr w:type="spellEnd"/>
          </w:p>
        </w:tc>
        <w:tc>
          <w:tcPr>
            <w:tcW w:w="4178" w:type="pct"/>
            <w:tcBorders>
              <w:top w:val="nil"/>
              <w:left w:val="nil"/>
              <w:bottom w:val="single" w:sz="4" w:space="0" w:color="A6A6A6"/>
              <w:right w:val="single" w:sz="4" w:space="0" w:color="A6A6A6"/>
            </w:tcBorders>
            <w:shd w:val="clear" w:color="auto" w:fill="auto"/>
          </w:tcPr>
          <w:p w14:paraId="7EAD75F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 </w:t>
            </w:r>
            <w:proofErr w:type="spellStart"/>
            <w:r>
              <w:rPr>
                <w:rFonts w:eastAsia="Times New Roman"/>
                <w:lang w:val="en-US" w:eastAsia="zh-CN"/>
              </w:rPr>
              <w:t>gNB</w:t>
            </w:r>
            <w:proofErr w:type="spellEnd"/>
            <w:r>
              <w:rPr>
                <w:rFonts w:eastAsia="Times New Roman"/>
                <w:lang w:val="en-US" w:eastAsia="zh-CN"/>
              </w:rPr>
              <w:t xml:space="preserve"> explicitly </w:t>
            </w:r>
            <w:proofErr w:type="spellStart"/>
            <w:r>
              <w:rPr>
                <w:rFonts w:eastAsia="Times New Roman"/>
                <w:lang w:val="en-US" w:eastAsia="zh-CN"/>
              </w:rPr>
              <w:t>signalling</w:t>
            </w:r>
            <w:proofErr w:type="spellEnd"/>
            <w:r>
              <w:rPr>
                <w:rFonts w:eastAsia="Times New Roman"/>
                <w:lang w:val="en-US" w:eastAsia="zh-CN"/>
              </w:rPr>
              <w:t xml:space="preserve"> maximum number of ports, to select a subset of N sub configurations to report, to the UE is supported.</w:t>
            </w:r>
          </w:p>
        </w:tc>
      </w:tr>
    </w:tbl>
    <w:p w14:paraId="6472267A" w14:textId="77777777" w:rsidR="00577AAE" w:rsidRDefault="00577AAE"/>
    <w:p w14:paraId="0A3AF3FC" w14:textId="77777777" w:rsidR="00577AAE" w:rsidRDefault="00024C7E">
      <w:pPr>
        <w:outlineLvl w:val="2"/>
        <w:rPr>
          <w:b/>
        </w:rPr>
      </w:pPr>
      <w:r>
        <w:rPr>
          <w:b/>
        </w:rPr>
        <w:t>FL summary</w:t>
      </w:r>
    </w:p>
    <w:p w14:paraId="12AEBFF9"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Parameters that formulating a sub-configuration</w:t>
      </w:r>
    </w:p>
    <w:p w14:paraId="55077A7D" w14:textId="77777777" w:rsidR="00577AAE" w:rsidRDefault="00024C7E">
      <w:pPr>
        <w:spacing w:after="0" w:line="240" w:lineRule="auto"/>
        <w:rPr>
          <w:rFonts w:eastAsia="Times New Roman"/>
          <w:snapToGrid w:val="0"/>
          <w:lang w:val="en-US" w:eastAsia="zh-CN"/>
        </w:rPr>
      </w:pPr>
      <w:bookmarkStart w:id="3" w:name="_Hlk135576662"/>
      <w:r>
        <w:rPr>
          <w:rFonts w:eastAsia="Times New Roman"/>
          <w:snapToGrid w:val="0"/>
          <w:lang w:val="en-US" w:eastAsia="zh-CN"/>
        </w:rPr>
        <w:t xml:space="preserve">for a CSI report configuration with L&gt;1, </w:t>
      </w:r>
    </w:p>
    <w:p w14:paraId="1AF2EEBF"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 xml:space="preserve">for Type 1 SD, at least when A1-2-revised is used for the associated resource configuration,  </w:t>
      </w:r>
    </w:p>
    <w:p w14:paraId="74BDC6FD"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hint="eastAsia"/>
          <w:snapToGrid w:val="0"/>
          <w:lang w:val="en-US" w:eastAsia="ja-JP"/>
        </w:rPr>
        <w:t>N</w:t>
      </w:r>
      <w:r>
        <w:rPr>
          <w:rFonts w:ascii="Times" w:eastAsia="MS Mincho" w:hAnsi="Times"/>
          <w:snapToGrid w:val="0"/>
          <w:lang w:val="en-US" w:eastAsia="ja-JP"/>
        </w:rPr>
        <w:t>1, N2 for single-panel and N1, N2, N</w:t>
      </w:r>
      <w:r>
        <w:rPr>
          <w:rFonts w:ascii="Times" w:eastAsia="MS Mincho" w:hAnsi="Times" w:hint="eastAsia"/>
          <w:snapToGrid w:val="0"/>
          <w:lang w:val="en-US" w:eastAsia="ja-JP"/>
        </w:rPr>
        <w:t>g</w:t>
      </w:r>
      <w:r>
        <w:rPr>
          <w:rFonts w:ascii="Times" w:eastAsia="MS Mincho" w:hAnsi="Times"/>
          <w:snapToGrid w:val="0"/>
          <w:lang w:val="en-US" w:eastAsia="ja-JP"/>
        </w:rPr>
        <w:t xml:space="preserve"> for multi-panel</w:t>
      </w:r>
    </w:p>
    <w:p w14:paraId="2F87BB31"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宋体"/>
          <w:snapToGrid w:val="0"/>
          <w:lang w:val="en-US" w:eastAsia="zh-CN"/>
        </w:rPr>
        <w:t xml:space="preserve">reuse of existing </w:t>
      </w:r>
      <w:proofErr w:type="spellStart"/>
      <w:r>
        <w:rPr>
          <w:rFonts w:eastAsia="宋体"/>
          <w:snapToGrid w:val="0"/>
          <w:lang w:val="en-US" w:eastAsia="zh-CN"/>
        </w:rPr>
        <w:t>CodebookConfig</w:t>
      </w:r>
      <w:proofErr w:type="spellEnd"/>
      <w:r>
        <w:rPr>
          <w:rFonts w:eastAsia="宋体"/>
          <w:snapToGrid w:val="0"/>
          <w:lang w:val="en-US" w:eastAsia="zh-CN"/>
        </w:rPr>
        <w:t xml:space="preserve"> IE/explicit indication</w:t>
      </w:r>
    </w:p>
    <w:p w14:paraId="05251435"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eastAsia="宋体"/>
          <w:snapToGrid w:val="0"/>
          <w:lang w:val="en-US" w:eastAsia="zh-CN"/>
        </w:rPr>
        <w:t>FW, Nokia, vivo, CATT, LGE, QC, E//,</w:t>
      </w:r>
      <w:r>
        <w:rPr>
          <w:rFonts w:eastAsia="Times New Roman"/>
          <w:snapToGrid w:val="0"/>
          <w:lang w:val="en-US" w:eastAsia="zh-CN"/>
        </w:rPr>
        <w:t xml:space="preserve"> ETRI (discussion on 2-ports case is needed), Apple, </w:t>
      </w:r>
      <w:r>
        <w:rPr>
          <w:rFonts w:eastAsia="Times New Roman"/>
          <w:snapToGrid w:val="0"/>
          <w:highlight w:val="yellow"/>
          <w:lang w:val="en-US" w:eastAsia="zh-CN"/>
        </w:rPr>
        <w:t>SS</w:t>
      </w:r>
    </w:p>
    <w:p w14:paraId="7A84DAB7"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eastAsia="宋体"/>
          <w:snapToGrid w:val="0"/>
          <w:lang w:val="en-US" w:eastAsia="zh-CN"/>
        </w:rPr>
        <w:t>IDG: multiple sets of parameters within a codebook config</w:t>
      </w:r>
    </w:p>
    <w:p w14:paraId="55C797C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Implicitly </w:t>
      </w:r>
    </w:p>
    <w:p w14:paraId="6516FD38"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Fujitsu (derived from codebook subset restriction)</w:t>
      </w:r>
    </w:p>
    <w:p w14:paraId="3DFD293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Lenovo: Type-I single-panel codebook is prioritized</w:t>
      </w:r>
    </w:p>
    <w:p w14:paraId="3422A44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Port subset indication when A1-2 is used (if A1-2 is supported)</w:t>
      </w:r>
    </w:p>
    <w:p w14:paraId="30042ED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Explicit indication</w:t>
      </w:r>
    </w:p>
    <w:p w14:paraId="2B852CFF"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FW, Nokia, vivo, ZTE, HW, CATT, Fujitsu, NEC, IDG, Lenovo, QC, </w:t>
      </w:r>
      <w:r>
        <w:rPr>
          <w:rFonts w:eastAsia="宋体"/>
          <w:snapToGrid w:val="0"/>
          <w:lang w:val="en-US" w:eastAsia="zh-CN"/>
        </w:rPr>
        <w:t xml:space="preserve">E//, MTK, Apple, </w:t>
      </w:r>
      <w:r>
        <w:rPr>
          <w:rFonts w:eastAsia="宋体"/>
          <w:snapToGrid w:val="0"/>
          <w:highlight w:val="yellow"/>
          <w:lang w:val="en-US" w:eastAsia="zh-CN"/>
        </w:rPr>
        <w:t>SS</w:t>
      </w:r>
    </w:p>
    <w:p w14:paraId="2F1BEC08"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Vivo: port Id, CDM group Id, {N1, N2, Ng}, shutdown pattern Id, </w:t>
      </w:r>
    </w:p>
    <w:p w14:paraId="5D3ACDFD"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lastRenderedPageBreak/>
        <w:t>ZTE: bitmap where each corresponds to two ports with different polarization directions but in same position</w:t>
      </w:r>
    </w:p>
    <w:p w14:paraId="33FD5002"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HW: CDM group/OCC, indication of row/column</w:t>
      </w:r>
    </w:p>
    <w:p w14:paraId="17F32230"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Lenovo: antenna port group indication via</w:t>
      </w:r>
      <w:r>
        <w:rPr>
          <w:rFonts w:eastAsia="Times New Roman"/>
          <w:snapToGrid w:val="0"/>
          <w:lang w:val="en-US" w:eastAsia="zh-CN"/>
        </w:rPr>
        <w:t xml:space="preserve"> port-selection parameter in Type-II PS codebook or CRI</w:t>
      </w:r>
    </w:p>
    <w:p w14:paraId="65734D86" w14:textId="77777777" w:rsidR="00577AAE" w:rsidRDefault="00024C7E">
      <w:pPr>
        <w:numPr>
          <w:ilvl w:val="3"/>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MTK: A target value of '</w:t>
      </w:r>
      <w:proofErr w:type="spellStart"/>
      <w:r>
        <w:rPr>
          <w:rFonts w:eastAsia="Times New Roman"/>
          <w:snapToGrid w:val="0"/>
          <w:lang w:val="en-US" w:eastAsia="zh-CN"/>
        </w:rPr>
        <w:t>nrofPorts</w:t>
      </w:r>
      <w:proofErr w:type="spellEnd"/>
      <w:r>
        <w:rPr>
          <w:rFonts w:eastAsia="Times New Roman"/>
          <w:snapToGrid w:val="0"/>
          <w:lang w:val="en-US" w:eastAsia="zh-CN"/>
        </w:rPr>
        <w:t>' and explicit subset selection</w:t>
      </w:r>
    </w:p>
    <w:p w14:paraId="1371EF77" w14:textId="77777777" w:rsidR="00577AAE" w:rsidRDefault="00024C7E">
      <w:pPr>
        <w:numPr>
          <w:ilvl w:val="3"/>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SS: CDM group indication</w:t>
      </w:r>
    </w:p>
    <w:p w14:paraId="14FC5D48"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Implicit derivation</w:t>
      </w:r>
    </w:p>
    <w:p w14:paraId="30935DB6" w14:textId="77777777" w:rsidR="00577AAE" w:rsidRDefault="00024C7E">
      <w:pPr>
        <w:numPr>
          <w:ilvl w:val="2"/>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Nokia (by leveraging ZP-CSI-RS framework), </w:t>
      </w:r>
      <w:r>
        <w:rPr>
          <w:rFonts w:eastAsia="宋体"/>
          <w:snapToGrid w:val="0"/>
          <w:lang w:val="en-US" w:eastAsia="zh-CN"/>
        </w:rPr>
        <w:t>Apple</w:t>
      </w:r>
    </w:p>
    <w:p w14:paraId="207EDEB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hint="eastAsia"/>
          <w:snapToGrid w:val="0"/>
          <w:lang w:val="en-US" w:eastAsia="ja-JP"/>
        </w:rPr>
        <w:t>r</w:t>
      </w:r>
      <w:r>
        <w:rPr>
          <w:rFonts w:ascii="Times" w:eastAsia="MS Mincho" w:hAnsi="Times"/>
          <w:snapToGrid w:val="0"/>
          <w:lang w:val="en-US" w:eastAsia="ja-JP"/>
        </w:rPr>
        <w:t>ank restriction</w:t>
      </w:r>
    </w:p>
    <w:p w14:paraId="3E32026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(i.e. included in each sub-configuration): Nokia, vivo, CATT, Google, CMCC, QC (implicitly determined based on codebook config), E//(optionally), Pana (configurable), </w:t>
      </w:r>
      <w:r>
        <w:rPr>
          <w:rFonts w:eastAsia="宋体"/>
          <w:snapToGrid w:val="0"/>
          <w:highlight w:val="yellow"/>
          <w:lang w:val="en-US" w:eastAsia="zh-CN"/>
        </w:rPr>
        <w:t>SS</w:t>
      </w:r>
    </w:p>
    <w:p w14:paraId="1F92AB38"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codebook subset restriction</w:t>
      </w:r>
    </w:p>
    <w:p w14:paraId="58BF449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Nokia, vivo, CATT, QC, E// (optionally), Pana (configurable), </w:t>
      </w:r>
      <w:r>
        <w:rPr>
          <w:rFonts w:eastAsia="宋体"/>
          <w:snapToGrid w:val="0"/>
          <w:highlight w:val="yellow"/>
          <w:lang w:val="en-US" w:eastAsia="zh-CN"/>
        </w:rPr>
        <w:t>SS</w:t>
      </w:r>
    </w:p>
    <w:p w14:paraId="3CB7D02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(i.e. not included in each sub-configuration): HW</w:t>
      </w:r>
    </w:p>
    <w:p w14:paraId="72B9BDA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IDG: </w:t>
      </w:r>
      <w:r>
        <w:rPr>
          <w:rFonts w:eastAsia="宋体"/>
          <w:snapToGrid w:val="0"/>
          <w:lang w:val="en-US" w:eastAsia="zh-CN"/>
        </w:rPr>
        <w:t>multiple sets of parameters within a codebook config</w:t>
      </w:r>
    </w:p>
    <w:p w14:paraId="5AAD0302"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supported codebook types for PMI, e.g., Type-I or Type-II</w:t>
      </w:r>
    </w:p>
    <w:p w14:paraId="3A595A0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Nokia, HW, Fujitsu (Type-I codebook type only for N&gt;1), CMCC, OPPO, SS (Type I only)</w:t>
      </w:r>
    </w:p>
    <w:p w14:paraId="10E00435"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report quantity</w:t>
      </w:r>
    </w:p>
    <w:p w14:paraId="7D0E1F2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w:t>
      </w:r>
      <w:proofErr w:type="spellStart"/>
      <w:r>
        <w:rPr>
          <w:rFonts w:ascii="Times" w:eastAsia="MS Mincho" w:hAnsi="Times"/>
          <w:snapToGrid w:val="0"/>
          <w:lang w:val="en-US" w:eastAsia="ja-JP"/>
        </w:rPr>
        <w:t>LGe</w:t>
      </w:r>
      <w:proofErr w:type="spellEnd"/>
      <w:r>
        <w:rPr>
          <w:rFonts w:ascii="Times" w:eastAsia="MS Mincho" w:hAnsi="Times"/>
          <w:snapToGrid w:val="0"/>
          <w:lang w:val="en-US" w:eastAsia="ja-JP"/>
        </w:rPr>
        <w:t xml:space="preserve"> (</w:t>
      </w:r>
      <w:r>
        <w:rPr>
          <w:rFonts w:eastAsia="Times New Roman"/>
          <w:snapToGrid w:val="0"/>
          <w:lang w:val="en-US" w:eastAsia="zh-CN"/>
        </w:rPr>
        <w:t>each CSI quantity can be configured as one of {common, separate, differential, omitted}</w:t>
      </w:r>
      <w:r>
        <w:rPr>
          <w:rFonts w:ascii="Times" w:eastAsia="MS Mincho" w:hAnsi="Times"/>
          <w:snapToGrid w:val="0"/>
          <w:lang w:val="en-US" w:eastAsia="ja-JP"/>
        </w:rPr>
        <w:t xml:space="preserve">), Pana (configurable and split between sub-configuration and the original configuration), </w:t>
      </w:r>
      <w:r>
        <w:rPr>
          <w:rFonts w:eastAsia="宋体"/>
          <w:snapToGrid w:val="0"/>
          <w:highlight w:val="yellow"/>
          <w:lang w:val="en-US" w:eastAsia="zh-CN"/>
        </w:rPr>
        <w:t>SS</w:t>
      </w:r>
    </w:p>
    <w:p w14:paraId="21CEC47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Nokia, CMCC, OPPO</w:t>
      </w:r>
    </w:p>
    <w:p w14:paraId="1454994C"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ascii="Times" w:eastAsia="MS Mincho" w:hAnsi="Times"/>
          <w:snapToGrid w:val="0"/>
          <w:lang w:val="en-US" w:eastAsia="ja-JP"/>
        </w:rPr>
        <w:t>reportFreqConfiguration</w:t>
      </w:r>
      <w:proofErr w:type="spellEnd"/>
    </w:p>
    <w:p w14:paraId="0C89C0B2"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Separate: Nokia, </w:t>
      </w:r>
      <w:proofErr w:type="spellStart"/>
      <w:r>
        <w:rPr>
          <w:rFonts w:ascii="Times" w:eastAsia="MS Mincho" w:hAnsi="Times"/>
          <w:snapToGrid w:val="0"/>
          <w:lang w:val="en-US" w:eastAsia="ja-JP"/>
        </w:rPr>
        <w:t>LGe</w:t>
      </w:r>
      <w:proofErr w:type="spellEnd"/>
    </w:p>
    <w:p w14:paraId="1BB2161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HW, CMCC (</w:t>
      </w:r>
      <w:r>
        <w:rPr>
          <w:rFonts w:eastAsia="Times New Roman"/>
          <w:snapToGrid w:val="0"/>
          <w:lang w:val="en-US" w:eastAsia="zh-CN"/>
        </w:rPr>
        <w:t>wideband mode only</w:t>
      </w:r>
      <w:proofErr w:type="gramStart"/>
      <w:r>
        <w:rPr>
          <w:rFonts w:ascii="Times" w:eastAsia="MS Mincho" w:hAnsi="Times"/>
          <w:snapToGrid w:val="0"/>
          <w:lang w:val="en-US" w:eastAsia="ja-JP"/>
        </w:rPr>
        <w:t>) ,</w:t>
      </w:r>
      <w:proofErr w:type="gramEnd"/>
      <w:r>
        <w:rPr>
          <w:rFonts w:ascii="Times" w:eastAsia="MS Mincho" w:hAnsi="Times"/>
          <w:snapToGrid w:val="0"/>
          <w:lang w:val="en-US" w:eastAsia="ja-JP"/>
        </w:rPr>
        <w:t xml:space="preserve"> OPPO, </w:t>
      </w:r>
      <w:r>
        <w:rPr>
          <w:rFonts w:eastAsia="宋体"/>
          <w:snapToGrid w:val="0"/>
          <w:highlight w:val="yellow"/>
          <w:lang w:val="en-US" w:eastAsia="zh-CN"/>
        </w:rPr>
        <w:t>SS</w:t>
      </w:r>
    </w:p>
    <w:p w14:paraId="1A06A815"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Group identity of NZP CSI-RS resource(s) in a resource set for channel measurement when A1-1 is used</w:t>
      </w:r>
    </w:p>
    <w:p w14:paraId="0C6AEFC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 vivo, HW</w:t>
      </w:r>
    </w:p>
    <w:p w14:paraId="7D7E012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eastAsia="Times New Roman"/>
          <w:snapToGrid w:val="0"/>
          <w:lang w:val="en-US" w:eastAsia="zh-CN"/>
        </w:rPr>
        <w:t>powerControlOffset</w:t>
      </w:r>
      <w:proofErr w:type="spellEnd"/>
    </w:p>
    <w:p w14:paraId="65FE4CA4"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w:t>
      </w:r>
      <w:r>
        <w:rPr>
          <w:rFonts w:eastAsia="Times New Roman"/>
          <w:snapToGrid w:val="0"/>
          <w:lang w:val="en-US" w:eastAsia="zh-CN"/>
        </w:rPr>
        <w:t xml:space="preserve">: vivo, Intel, </w:t>
      </w:r>
      <w:proofErr w:type="spellStart"/>
      <w:r>
        <w:rPr>
          <w:rFonts w:eastAsia="Times New Roman"/>
          <w:snapToGrid w:val="0"/>
          <w:lang w:val="en-US" w:eastAsia="zh-CN"/>
        </w:rPr>
        <w:t>LGe</w:t>
      </w:r>
      <w:proofErr w:type="spellEnd"/>
      <w:r>
        <w:rPr>
          <w:rFonts w:eastAsia="Times New Roman"/>
          <w:snapToGrid w:val="0"/>
          <w:lang w:val="en-US" w:eastAsia="zh-CN"/>
        </w:rPr>
        <w:t xml:space="preserve">, </w:t>
      </w:r>
      <w:r>
        <w:rPr>
          <w:rFonts w:eastAsia="宋体"/>
          <w:snapToGrid w:val="0"/>
          <w:highlight w:val="yellow"/>
          <w:lang w:val="en-US" w:eastAsia="zh-CN"/>
        </w:rPr>
        <w:t>SS</w:t>
      </w:r>
    </w:p>
    <w:p w14:paraId="67CF20F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CQI table indication</w:t>
      </w:r>
    </w:p>
    <w:p w14:paraId="102FB6F0"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Separate: SS</w:t>
      </w:r>
    </w:p>
    <w:p w14:paraId="1189D28F" w14:textId="77777777" w:rsidR="00577AAE" w:rsidRDefault="00024C7E">
      <w:pPr>
        <w:numPr>
          <w:ilvl w:val="0"/>
          <w:numId w:val="30"/>
        </w:numPr>
        <w:spacing w:after="0" w:line="240" w:lineRule="auto"/>
        <w:contextualSpacing/>
        <w:jc w:val="left"/>
        <w:rPr>
          <w:rFonts w:eastAsia="Times New Roman"/>
          <w:snapToGrid w:val="0"/>
          <w:lang w:val="en-US" w:eastAsia="zh-CN"/>
        </w:rPr>
      </w:pPr>
      <w:r>
        <w:rPr>
          <w:rFonts w:eastAsia="Times New Roman"/>
          <w:snapToGrid w:val="0"/>
          <w:lang w:val="en-US" w:eastAsia="zh-CN"/>
        </w:rPr>
        <w:t>Time/frequency resource</w:t>
      </w:r>
    </w:p>
    <w:p w14:paraId="6F5F625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 xml:space="preserve">Separate: </w:t>
      </w:r>
      <w:r>
        <w:rPr>
          <w:rFonts w:ascii="Times" w:eastAsia="MS Mincho" w:hAnsi="Times"/>
          <w:snapToGrid w:val="0"/>
          <w:lang w:val="en-US" w:eastAsia="ja-JP"/>
        </w:rPr>
        <w:t>Pana (configurable and split between sub-configuration and master configuration)</w:t>
      </w:r>
    </w:p>
    <w:p w14:paraId="394D35EB" w14:textId="77777777" w:rsidR="00577AAE" w:rsidRDefault="00577AAE">
      <w:pPr>
        <w:spacing w:after="0" w:line="240" w:lineRule="auto"/>
        <w:contextualSpacing/>
        <w:jc w:val="left"/>
        <w:rPr>
          <w:rFonts w:eastAsia="Times New Roman"/>
          <w:snapToGrid w:val="0"/>
          <w:lang w:val="en-US" w:eastAsia="zh-CN"/>
        </w:rPr>
      </w:pPr>
    </w:p>
    <w:p w14:paraId="621A51C2"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 xml:space="preserve">for Type 2 SD adaptation with A1-1-revised in the associated resource configuration, </w:t>
      </w:r>
    </w:p>
    <w:p w14:paraId="26BF741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u w:val="single"/>
          <w:lang w:val="en-US" w:eastAsia="ja-JP"/>
        </w:rPr>
        <w:t>No</w:t>
      </w:r>
      <w:r>
        <w:rPr>
          <w:rFonts w:ascii="Times" w:eastAsia="MS Mincho" w:hAnsi="Times"/>
          <w:snapToGrid w:val="0"/>
          <w:lang w:val="en-US" w:eastAsia="ja-JP"/>
        </w:rPr>
        <w:t xml:space="preserve"> port subset indication when A1-2 is used (if A1-2 is supported)</w:t>
      </w:r>
    </w:p>
    <w:p w14:paraId="19D47BE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FW</w:t>
      </w:r>
    </w:p>
    <w:p w14:paraId="07A32571"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active antenna port indicator</w:t>
      </w:r>
    </w:p>
    <w:p w14:paraId="18E01A9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CATT</w:t>
      </w:r>
    </w:p>
    <w:p w14:paraId="6868278E"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eastAsia="Times New Roman"/>
          <w:snapToGrid w:val="0"/>
          <w:lang w:val="en-US" w:eastAsia="zh-CN"/>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w:t>
      </w:r>
      <w:proofErr w:type="gramStart"/>
      <w:r>
        <w:rPr>
          <w:rFonts w:eastAsia="Times New Roman"/>
          <w:snapToGrid w:val="0"/>
          <w:lang w:val="en-US" w:eastAsia="zh-CN"/>
        </w:rPr>
        <w:t>Restriction )</w:t>
      </w:r>
      <w:proofErr w:type="gramEnd"/>
    </w:p>
    <w:p w14:paraId="7EC26E97"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w:t>
      </w:r>
      <w:r>
        <w:rPr>
          <w:rFonts w:eastAsia="Times New Roman"/>
          <w:snapToGrid w:val="0"/>
          <w:lang w:val="en-US" w:eastAsia="zh-CN"/>
        </w:rPr>
        <w:t>: vivo</w:t>
      </w:r>
    </w:p>
    <w:p w14:paraId="0419884D"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proofErr w:type="spellStart"/>
      <w:r>
        <w:rPr>
          <w:rFonts w:eastAsia="Times New Roman"/>
          <w:snapToGrid w:val="0"/>
          <w:lang w:val="en-US" w:eastAsia="zh-CN"/>
        </w:rPr>
        <w:t>powerControlOffset</w:t>
      </w:r>
      <w:proofErr w:type="spellEnd"/>
    </w:p>
    <w:p w14:paraId="628EA5BF"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Separate</w:t>
      </w:r>
      <w:r>
        <w:rPr>
          <w:rFonts w:eastAsia="Times New Roman"/>
          <w:snapToGrid w:val="0"/>
          <w:lang w:val="en-US" w:eastAsia="zh-CN"/>
        </w:rPr>
        <w:t xml:space="preserve">: vivo, Intel, </w:t>
      </w:r>
      <w:proofErr w:type="spellStart"/>
      <w:r>
        <w:rPr>
          <w:rFonts w:eastAsia="Times New Roman"/>
          <w:snapToGrid w:val="0"/>
          <w:lang w:val="en-US" w:eastAsia="zh-CN"/>
        </w:rPr>
        <w:t>LGe</w:t>
      </w:r>
      <w:proofErr w:type="spellEnd"/>
      <w:r>
        <w:rPr>
          <w:rFonts w:eastAsia="Times New Roman"/>
          <w:snapToGrid w:val="0"/>
          <w:lang w:val="en-US" w:eastAsia="zh-CN"/>
        </w:rPr>
        <w:t xml:space="preserve">, MTK (or </w:t>
      </w:r>
      <w:proofErr w:type="spellStart"/>
      <w:r>
        <w:rPr>
          <w:rFonts w:eastAsia="Times New Roman"/>
          <w:snapToGrid w:val="0"/>
          <w:lang w:val="en-US" w:eastAsia="zh-CN"/>
        </w:rPr>
        <w:t>powerControlOffsetSS</w:t>
      </w:r>
      <w:proofErr w:type="spellEnd"/>
      <w:r>
        <w:rPr>
          <w:rFonts w:eastAsia="Times New Roman"/>
          <w:snapToGrid w:val="0"/>
          <w:lang w:val="en-US" w:eastAsia="zh-CN"/>
        </w:rPr>
        <w:t xml:space="preserve">), </w:t>
      </w:r>
      <w:r>
        <w:rPr>
          <w:rFonts w:eastAsia="宋体"/>
          <w:snapToGrid w:val="0"/>
          <w:highlight w:val="yellow"/>
          <w:lang w:val="en-US" w:eastAsia="zh-CN"/>
        </w:rPr>
        <w:t>SS (</w:t>
      </w:r>
      <w:proofErr w:type="spellStart"/>
      <w:r>
        <w:rPr>
          <w:rFonts w:eastAsia="宋体"/>
          <w:snapToGrid w:val="0"/>
          <w:highlight w:val="yellow"/>
          <w:lang w:val="en-US" w:eastAsia="zh-CN"/>
        </w:rPr>
        <w:t>powerControlOffsetSS</w:t>
      </w:r>
      <w:proofErr w:type="spellEnd"/>
      <w:r>
        <w:rPr>
          <w:rFonts w:eastAsia="宋体"/>
          <w:snapToGrid w:val="0"/>
          <w:highlight w:val="yellow"/>
          <w:lang w:val="en-US" w:eastAsia="zh-CN"/>
        </w:rPr>
        <w:t>)</w:t>
      </w:r>
    </w:p>
    <w:p w14:paraId="15797DEF"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CQI table indication</w:t>
      </w:r>
    </w:p>
    <w:p w14:paraId="70E102B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eastAsia="Times New Roman"/>
          <w:snapToGrid w:val="0"/>
          <w:lang w:val="en-US" w:eastAsia="zh-CN"/>
        </w:rPr>
        <w:t>Separate: SS</w:t>
      </w:r>
    </w:p>
    <w:p w14:paraId="03328FA9" w14:textId="77777777" w:rsidR="00577AAE" w:rsidRDefault="00577AAE">
      <w:pPr>
        <w:spacing w:after="0" w:line="240" w:lineRule="auto"/>
        <w:contextualSpacing/>
        <w:jc w:val="left"/>
        <w:rPr>
          <w:rFonts w:eastAsia="Times New Roman"/>
          <w:snapToGrid w:val="0"/>
          <w:lang w:val="en-US" w:eastAsia="zh-CN"/>
        </w:rPr>
      </w:pPr>
    </w:p>
    <w:p w14:paraId="45BE040F" w14:textId="77777777" w:rsidR="00577AAE" w:rsidRDefault="00024C7E">
      <w:pPr>
        <w:spacing w:after="0" w:line="240" w:lineRule="auto"/>
        <w:rPr>
          <w:rFonts w:eastAsia="宋体"/>
          <w:snapToGrid w:val="0"/>
          <w:lang w:val="en-US" w:eastAsia="zh-CN"/>
        </w:rPr>
      </w:pPr>
      <w:r>
        <w:rPr>
          <w:rFonts w:eastAsia="宋体"/>
          <w:snapToGrid w:val="0"/>
          <w:lang w:val="en-US" w:eastAsia="zh-CN"/>
        </w:rPr>
        <w:t>Furthermore, as for Type 2 with A1-1-revised, views for support of ‘sub-configuration’ are as follows</w:t>
      </w:r>
    </w:p>
    <w:p w14:paraId="25AEA019" w14:textId="77777777" w:rsidR="00577AAE" w:rsidRDefault="00024C7E">
      <w:pPr>
        <w:numPr>
          <w:ilvl w:val="0"/>
          <w:numId w:val="22"/>
        </w:numPr>
        <w:spacing w:after="0" w:line="240" w:lineRule="auto"/>
        <w:rPr>
          <w:rFonts w:eastAsia="宋体"/>
          <w:snapToGrid w:val="0"/>
          <w:lang w:val="en-US" w:eastAsia="zh-CN"/>
        </w:rPr>
      </w:pPr>
      <w:r>
        <w:rPr>
          <w:rFonts w:eastAsia="宋体"/>
          <w:snapToGrid w:val="0"/>
          <w:lang w:val="en-US" w:eastAsia="zh-CN"/>
        </w:rPr>
        <w:t>Positive: Nokia, vivo, HW,</w:t>
      </w:r>
      <w:r>
        <w:rPr>
          <w:rFonts w:eastAsia="Times New Roman"/>
          <w:snapToGrid w:val="0"/>
          <w:lang w:val="en-US" w:eastAsia="zh-CN"/>
        </w:rPr>
        <w:t xml:space="preserve"> Google</w:t>
      </w:r>
      <w:r>
        <w:rPr>
          <w:rFonts w:ascii="宋体" w:eastAsia="宋体" w:hAnsi="宋体"/>
          <w:snapToGrid w:val="0"/>
          <w:lang w:val="en-US" w:eastAsia="zh-CN"/>
        </w:rPr>
        <w:t>,</w:t>
      </w:r>
      <w:r>
        <w:rPr>
          <w:rFonts w:eastAsia="Times New Roman"/>
          <w:snapToGrid w:val="0"/>
          <w:lang w:val="en-US" w:eastAsia="zh-CN"/>
        </w:rPr>
        <w:t xml:space="preserve"> </w:t>
      </w:r>
      <w:proofErr w:type="spellStart"/>
      <w:r>
        <w:rPr>
          <w:rFonts w:eastAsia="Times New Roman"/>
          <w:snapToGrid w:val="0"/>
          <w:lang w:val="en-US" w:eastAsia="zh-CN"/>
        </w:rPr>
        <w:t>LGe</w:t>
      </w:r>
      <w:proofErr w:type="spellEnd"/>
      <w:r>
        <w:rPr>
          <w:rFonts w:eastAsia="Times New Roman"/>
          <w:snapToGrid w:val="0"/>
          <w:lang w:val="en-US" w:eastAsia="zh-CN"/>
        </w:rPr>
        <w:t>, NEC, E//</w:t>
      </w:r>
    </w:p>
    <w:p w14:paraId="3740B819" w14:textId="77777777" w:rsidR="00577AAE" w:rsidRDefault="00024C7E">
      <w:pPr>
        <w:numPr>
          <w:ilvl w:val="0"/>
          <w:numId w:val="22"/>
        </w:numPr>
        <w:spacing w:after="0" w:line="240" w:lineRule="auto"/>
        <w:rPr>
          <w:rFonts w:eastAsia="宋体"/>
          <w:snapToGrid w:val="0"/>
          <w:lang w:val="en-US" w:eastAsia="zh-CN"/>
        </w:rPr>
      </w:pPr>
      <w:r>
        <w:rPr>
          <w:rFonts w:eastAsia="Times New Roman"/>
          <w:snapToGrid w:val="0"/>
          <w:lang w:val="en-US" w:eastAsia="zh-CN"/>
        </w:rPr>
        <w:t>Negative: QC, ZTE</w:t>
      </w:r>
    </w:p>
    <w:p w14:paraId="48E368D4" w14:textId="77777777" w:rsidR="00577AAE" w:rsidRDefault="00577AAE">
      <w:pPr>
        <w:spacing w:after="0" w:line="240" w:lineRule="auto"/>
        <w:contextualSpacing/>
        <w:jc w:val="left"/>
        <w:rPr>
          <w:rFonts w:ascii="Times" w:eastAsia="MS Mincho" w:hAnsi="Times"/>
          <w:snapToGrid w:val="0"/>
          <w:lang w:val="en-US" w:eastAsia="ja-JP"/>
        </w:rPr>
      </w:pPr>
    </w:p>
    <w:p w14:paraId="57396D5F" w14:textId="77777777" w:rsidR="00577AAE" w:rsidRDefault="00024C7E">
      <w:p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In the case a sub-configuration is defined, the association manner can be </w:t>
      </w:r>
    </w:p>
    <w:p w14:paraId="5125C5FA"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3128FA50"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Nokia, Apple, [CATT], [Fujitsu], </w:t>
      </w:r>
      <w:r>
        <w:rPr>
          <w:rFonts w:eastAsia="宋体"/>
          <w:snapToGrid w:val="0"/>
          <w:highlight w:val="yellow"/>
          <w:lang w:val="en-US" w:eastAsia="zh-CN"/>
        </w:rPr>
        <w:t>SS</w:t>
      </w:r>
    </w:p>
    <w:p w14:paraId="0C179786"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indication of a subset of CSI-RS resource(s) within a resource set corresponding to one sub-configuration</w:t>
      </w:r>
    </w:p>
    <w:p w14:paraId="001C959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Vivo, HW</w:t>
      </w:r>
    </w:p>
    <w:p w14:paraId="63A3BE9C" w14:textId="77777777" w:rsidR="00577AAE" w:rsidRDefault="00024C7E">
      <w:pPr>
        <w:numPr>
          <w:ilvl w:val="0"/>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1BD4511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IDG, [E// (with new </w:t>
      </w:r>
      <w:proofErr w:type="spellStart"/>
      <w:r>
        <w:rPr>
          <w:rFonts w:ascii="Times" w:eastAsia="MS Mincho" w:hAnsi="Times"/>
          <w:snapToGrid w:val="0"/>
          <w:lang w:val="en-US" w:eastAsia="ja-JP"/>
        </w:rPr>
        <w:t>reportQuantity</w:t>
      </w:r>
      <w:proofErr w:type="spellEnd"/>
      <w:r>
        <w:rPr>
          <w:rFonts w:ascii="Times" w:eastAsia="MS Mincho" w:hAnsi="Times"/>
          <w:snapToGrid w:val="0"/>
          <w:lang w:val="en-US" w:eastAsia="ja-JP"/>
        </w:rPr>
        <w:t xml:space="preserve"> e.g. ‘multi-RI-PMI-CQI’)]</w:t>
      </w:r>
    </w:p>
    <w:p w14:paraId="3B370511"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48CA3BBC" w14:textId="77777777" w:rsidR="00577AAE" w:rsidRDefault="00024C7E">
      <w:pPr>
        <w:spacing w:after="0" w:line="240" w:lineRule="auto"/>
        <w:rPr>
          <w:rFonts w:eastAsia="宋体"/>
          <w:snapToGrid w:val="0"/>
          <w:lang w:val="en-US" w:eastAsia="zh-CN"/>
        </w:rPr>
      </w:pPr>
      <w:r>
        <w:rPr>
          <w:rFonts w:eastAsia="宋体"/>
          <w:snapToGrid w:val="0"/>
          <w:lang w:val="en-US" w:eastAsia="zh-CN"/>
        </w:rPr>
        <w:lastRenderedPageBreak/>
        <w:t xml:space="preserve">Note, for A1-1-revised for Type 2 SD adaptation, as explained in section 2#2, there are proposals on </w:t>
      </w:r>
      <w:proofErr w:type="gramStart"/>
      <w:r>
        <w:rPr>
          <w:rFonts w:eastAsia="宋体"/>
          <w:snapToGrid w:val="0"/>
          <w:lang w:val="en-US" w:eastAsia="zh-CN"/>
        </w:rPr>
        <w:t>whether or not</w:t>
      </w:r>
      <w:proofErr w:type="gramEnd"/>
      <w:r>
        <w:rPr>
          <w:rFonts w:eastAsia="宋体"/>
          <w:snapToGrid w:val="0"/>
          <w:lang w:val="en-US" w:eastAsia="zh-CN"/>
        </w:rPr>
        <w:t xml:space="preserve"> to support multiple resources corresponding to a same SD pattern within a CSI-RS resource set, for Type 2 SD adaptation. One reason is that the legacy already supports that multiple resources in a resource set corresponds to the same number of antenna ports (which can be viewed as a SD pattern as defined in NES), </w:t>
      </w:r>
      <w:proofErr w:type="gramStart"/>
      <w:r>
        <w:rPr>
          <w:rFonts w:eastAsia="宋体"/>
          <w:snapToGrid w:val="0"/>
          <w:lang w:val="en-US" w:eastAsia="zh-CN"/>
        </w:rPr>
        <w:t>for the purpose of</w:t>
      </w:r>
      <w:proofErr w:type="gramEnd"/>
      <w:r>
        <w:rPr>
          <w:rFonts w:eastAsia="宋体"/>
          <w:snapToGrid w:val="0"/>
          <w:lang w:val="en-US" w:eastAsia="zh-CN"/>
        </w:rPr>
        <w:t xml:space="preserve"> ease of UE complexity when multiple CSI-RS resources are used with port virtualization for UE to measure and determine a proper CSI-RS beam. </w:t>
      </w:r>
    </w:p>
    <w:p w14:paraId="11627DFB"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0A87C221" w14:textId="77777777" w:rsidR="00577AAE" w:rsidRDefault="00024C7E">
      <w:pPr>
        <w:spacing w:after="0" w:line="240" w:lineRule="auto"/>
        <w:contextualSpacing/>
        <w:jc w:val="left"/>
        <w:rPr>
          <w:rFonts w:ascii="Times" w:eastAsia="MS Mincho" w:hAnsi="Times"/>
          <w:snapToGrid w:val="0"/>
          <w:sz w:val="21"/>
          <w:szCs w:val="24"/>
          <w:lang w:val="en-US" w:eastAsia="ja-JP"/>
        </w:rPr>
      </w:pPr>
      <w:r>
        <w:rPr>
          <w:rFonts w:ascii="Times" w:eastAsia="MS Mincho" w:hAnsi="Times"/>
          <w:snapToGrid w:val="0"/>
          <w:sz w:val="21"/>
          <w:szCs w:val="24"/>
          <w:lang w:val="en-US" w:eastAsia="ja-JP"/>
        </w:rPr>
        <w:t>Finally, some assumption may be needed when a parameter is not provided in a sub-configuration.</w:t>
      </w:r>
    </w:p>
    <w:bookmarkEnd w:id="3"/>
    <w:p w14:paraId="152F2B75"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4DA2D536" w14:textId="77777777" w:rsidR="00577AAE" w:rsidRDefault="00577AAE">
      <w:pPr>
        <w:spacing w:after="0" w:line="240" w:lineRule="auto"/>
        <w:contextualSpacing/>
        <w:jc w:val="left"/>
        <w:rPr>
          <w:rFonts w:ascii="Times" w:eastAsia="MS Mincho" w:hAnsi="Times"/>
          <w:snapToGrid w:val="0"/>
          <w:sz w:val="21"/>
          <w:szCs w:val="24"/>
          <w:lang w:val="en-US" w:eastAsia="ja-JP"/>
        </w:rPr>
      </w:pPr>
    </w:p>
    <w:p w14:paraId="7ADA4ACF"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P4-1</w:t>
      </w:r>
    </w:p>
    <w:p w14:paraId="2374F15E" w14:textId="77777777" w:rsidR="00577AAE" w:rsidRDefault="00024C7E">
      <w:pPr>
        <w:spacing w:after="0" w:line="240" w:lineRule="auto"/>
        <w:rPr>
          <w:rFonts w:eastAsia="Times New Roman"/>
          <w:snapToGrid w:val="0"/>
          <w:lang w:val="en-US" w:eastAsia="zh-CN"/>
        </w:rPr>
      </w:pPr>
      <w:r>
        <w:rPr>
          <w:rFonts w:eastAsia="Times New Roman"/>
          <w:snapToGrid w:val="0"/>
          <w:lang w:val="en-US" w:eastAsia="zh-CN"/>
        </w:rPr>
        <w:t xml:space="preserve">For a CSI report configuration with L&gt;1, </w:t>
      </w:r>
      <w:r>
        <w:rPr>
          <w:rFonts w:ascii="Times" w:eastAsia="Batang" w:hAnsi="Times"/>
          <w:lang w:eastAsia="zh-CN"/>
        </w:rPr>
        <w:t xml:space="preserve">for Type 1 SD, at least when A1-2-revised is used for the associated resource configuration, </w:t>
      </w:r>
      <w:r>
        <w:rPr>
          <w:rFonts w:ascii="Times" w:eastAsia="Batang" w:hAnsi="Times"/>
          <w:szCs w:val="24"/>
        </w:rPr>
        <w:t>the following is used for each sub-configuration</w:t>
      </w:r>
    </w:p>
    <w:p w14:paraId="585C7AE3"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hint="eastAsia"/>
          <w:lang w:eastAsia="zh-CN"/>
        </w:rPr>
        <w:t>N</w:t>
      </w:r>
      <w:r>
        <w:rPr>
          <w:rFonts w:ascii="Times" w:eastAsia="Batang" w:hAnsi="Times"/>
          <w:lang w:eastAsia="zh-CN"/>
        </w:rPr>
        <w:t>1, N2 for single-panel and N1, N2, N</w:t>
      </w:r>
      <w:r>
        <w:rPr>
          <w:rFonts w:ascii="Times" w:eastAsia="Batang" w:hAnsi="Times" w:hint="eastAsia"/>
          <w:lang w:eastAsia="zh-CN"/>
        </w:rPr>
        <w:t>g</w:t>
      </w:r>
      <w:r>
        <w:rPr>
          <w:rFonts w:ascii="Times" w:eastAsia="Batang" w:hAnsi="Times"/>
          <w:lang w:eastAsia="zh-CN"/>
        </w:rPr>
        <w:t xml:space="preserve"> for multi-panel</w:t>
      </w:r>
    </w:p>
    <w:p w14:paraId="6EE34B3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the existing </w:t>
      </w:r>
      <w:proofErr w:type="spellStart"/>
      <w:r>
        <w:rPr>
          <w:rFonts w:ascii="Times" w:eastAsia="MS Mincho" w:hAnsi="Times"/>
          <w:snapToGrid w:val="0"/>
          <w:lang w:val="en-US" w:eastAsia="ja-JP"/>
        </w:rPr>
        <w:t>CodebookConfig</w:t>
      </w:r>
      <w:proofErr w:type="spellEnd"/>
      <w:r>
        <w:rPr>
          <w:rFonts w:ascii="Times" w:eastAsia="MS Mincho" w:hAnsi="Times"/>
          <w:snapToGrid w:val="0"/>
          <w:lang w:val="en-US" w:eastAsia="ja-JP"/>
        </w:rPr>
        <w:t xml:space="preserve"> IE is included</w:t>
      </w:r>
    </w:p>
    <w:p w14:paraId="20C8E395"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Port subset indication when A1-2 is used (if A1-2 is supported) is based on [one] of the following</w:t>
      </w:r>
    </w:p>
    <w:p w14:paraId="55CF8EF0"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Derive form N1’ and N2’</w:t>
      </w:r>
    </w:p>
    <w:p w14:paraId="16AB75C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ZP CSI-RS framework</w:t>
      </w:r>
    </w:p>
    <w:p w14:paraId="4AD28FBD"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Bitmap</w:t>
      </w:r>
    </w:p>
    <w:p w14:paraId="0AE118D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78826EA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3EDCF81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indication</w:t>
      </w:r>
    </w:p>
    <w:p w14:paraId="3E26F70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 Port ID</w:t>
      </w:r>
    </w:p>
    <w:p w14:paraId="77E0A65B"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005ADBD6"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hint="eastAsia"/>
          <w:snapToGrid w:val="0"/>
          <w:lang w:val="en-US" w:eastAsia="ja-JP"/>
        </w:rPr>
        <w:t>r</w:t>
      </w:r>
      <w:r>
        <w:rPr>
          <w:rFonts w:ascii="Times" w:eastAsia="MS Mincho" w:hAnsi="Times"/>
          <w:snapToGrid w:val="0"/>
          <w:lang w:val="en-US" w:eastAsia="ja-JP"/>
        </w:rPr>
        <w:t>ank restriction</w:t>
      </w:r>
    </w:p>
    <w:p w14:paraId="38B04E13" w14:textId="77777777" w:rsidR="00577AAE" w:rsidRDefault="00024C7E">
      <w:pPr>
        <w:numPr>
          <w:ilvl w:val="1"/>
          <w:numId w:val="30"/>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trike/>
          <w:snapToGrid w:val="0"/>
          <w:highlight w:val="yellow"/>
          <w:lang w:val="en-US" w:eastAsia="ja-JP"/>
        </w:rPr>
        <w:t>Optionally configurable</w:t>
      </w:r>
      <w:r>
        <w:rPr>
          <w:rFonts w:ascii="Times" w:eastAsia="MS Mincho" w:hAnsi="Times"/>
          <w:snapToGrid w:val="0"/>
          <w:highlight w:val="yellow"/>
          <w:lang w:val="en-US" w:eastAsia="ja-JP"/>
        </w:rPr>
        <w:t xml:space="preserve"> include or not</w:t>
      </w:r>
    </w:p>
    <w:p w14:paraId="5EB0049F"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codebook subset restriction</w:t>
      </w:r>
    </w:p>
    <w:p w14:paraId="21AE2832" w14:textId="77777777" w:rsidR="00577AAE" w:rsidRDefault="00024C7E">
      <w:pPr>
        <w:numPr>
          <w:ilvl w:val="1"/>
          <w:numId w:val="30"/>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trike/>
          <w:snapToGrid w:val="0"/>
          <w:highlight w:val="yellow"/>
          <w:lang w:val="en-US" w:eastAsia="ja-JP"/>
        </w:rPr>
        <w:t>Optionally configurable</w:t>
      </w:r>
      <w:r>
        <w:rPr>
          <w:rFonts w:ascii="Times" w:eastAsia="MS Mincho" w:hAnsi="Times"/>
          <w:snapToGrid w:val="0"/>
          <w:highlight w:val="yellow"/>
          <w:lang w:val="en-US" w:eastAsia="ja-JP"/>
        </w:rPr>
        <w:t xml:space="preserve"> include or not</w:t>
      </w:r>
    </w:p>
    <w:p w14:paraId="3148D73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supported codebook types for PMI, e.g., Type-I or Type-II</w:t>
      </w:r>
    </w:p>
    <w:p w14:paraId="5276072A"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Common across sub-configurations, thus not needed in each sub-configuration</w:t>
      </w:r>
    </w:p>
    <w:p w14:paraId="14FDC574"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hAnsi="Times"/>
          <w:snapToGrid w:val="0"/>
          <w:lang w:val="en-US" w:eastAsia="zh-CN"/>
        </w:rPr>
        <w:t>FFS: whether to restrict to Type-I only</w:t>
      </w:r>
    </w:p>
    <w:p w14:paraId="668CBBE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40112858" w14:textId="77777777" w:rsidR="00577AAE" w:rsidRDefault="00024C7E">
      <w:pPr>
        <w:numPr>
          <w:ilvl w:val="1"/>
          <w:numId w:val="18"/>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trike/>
          <w:snapToGrid w:val="0"/>
          <w:highlight w:val="yellow"/>
          <w:lang w:val="en-US" w:eastAsia="ja-JP"/>
        </w:rPr>
        <w:t>Optionally configurable</w:t>
      </w:r>
      <w:r>
        <w:rPr>
          <w:rFonts w:ascii="Times" w:eastAsia="MS Mincho" w:hAnsi="Times"/>
          <w:snapToGrid w:val="0"/>
          <w:highlight w:val="yellow"/>
          <w:lang w:val="en-US" w:eastAsia="ja-JP"/>
        </w:rPr>
        <w:t xml:space="preserve"> include or not for the case of PD adaptation</w:t>
      </w:r>
    </w:p>
    <w:p w14:paraId="6D457DE0"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1DFAE646"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3D60D47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Group identity of NZP CSI-RS resource(s) in a resource set for channel measurement when A1-1 is used</w:t>
      </w:r>
    </w:p>
    <w:p w14:paraId="46C476B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7A0AD98A" w14:textId="77777777" w:rsidR="00577AAE" w:rsidRDefault="00024C7E">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0D487088" w14:textId="77777777" w:rsidR="00577AAE" w:rsidRDefault="00577AAE">
      <w:pPr>
        <w:spacing w:after="0" w:line="240" w:lineRule="auto"/>
        <w:contextualSpacing/>
        <w:jc w:val="left"/>
        <w:rPr>
          <w:rFonts w:eastAsia="Times New Roman"/>
          <w:snapToGrid w:val="0"/>
          <w:lang w:val="en-US" w:eastAsia="zh-CN"/>
        </w:rPr>
      </w:pPr>
    </w:p>
    <w:p w14:paraId="2F11CC60" w14:textId="77777777" w:rsidR="00577AAE" w:rsidRDefault="00024C7E">
      <w:pPr>
        <w:spacing w:after="0" w:line="240" w:lineRule="auto"/>
        <w:jc w:val="left"/>
        <w:rPr>
          <w:rFonts w:ascii="Times" w:eastAsia="Batang" w:hAnsi="Times"/>
          <w:lang w:eastAsia="zh-CN"/>
        </w:rPr>
      </w:pPr>
      <w:r>
        <w:rPr>
          <w:rFonts w:eastAsia="Times New Roman"/>
          <w:snapToGrid w:val="0"/>
          <w:lang w:val="en-US" w:eastAsia="zh-CN"/>
        </w:rPr>
        <w:t xml:space="preserve">For a CSI report configuration with L&gt;1, at least </w:t>
      </w:r>
      <w:r>
        <w:rPr>
          <w:rFonts w:ascii="Times" w:eastAsia="Batang" w:hAnsi="Times"/>
          <w:lang w:eastAsia="zh-CN"/>
        </w:rPr>
        <w:t xml:space="preserve">for Type 2 SD adaptation with A1-1-revised in the associated resource configuration, </w:t>
      </w:r>
      <w:r>
        <w:rPr>
          <w:rFonts w:ascii="Times" w:eastAsia="Batang" w:hAnsi="Times"/>
          <w:szCs w:val="24"/>
        </w:rPr>
        <w:t>the following can be included for each sub-configuration</w:t>
      </w:r>
    </w:p>
    <w:p w14:paraId="58DA56D7"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4B42596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4B6BF84A"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p>
    <w:p w14:paraId="08211A1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78F354DF"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2A0BF1C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one of the following</w:t>
      </w:r>
    </w:p>
    <w:p w14:paraId="27469E5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5B34EA3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1809F07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505AA659" w14:textId="77777777" w:rsidR="00577AAE" w:rsidRDefault="00577AAE">
      <w:pPr>
        <w:spacing w:after="0" w:line="240" w:lineRule="auto"/>
        <w:jc w:val="left"/>
        <w:rPr>
          <w:rFonts w:eastAsia="Times New Roman"/>
          <w:snapToGrid w:val="0"/>
          <w:lang w:val="en-US" w:eastAsia="zh-CN"/>
        </w:rPr>
      </w:pPr>
    </w:p>
    <w:p w14:paraId="40AC891C" w14:textId="77777777" w:rsidR="00577AAE" w:rsidRDefault="00024C7E">
      <w:pPr>
        <w:spacing w:after="0" w:line="240" w:lineRule="auto"/>
        <w:jc w:val="left"/>
        <w:rPr>
          <w:rFonts w:eastAsia="Times New Roman"/>
          <w:snapToGrid w:val="0"/>
          <w:lang w:val="en-US" w:eastAsia="zh-CN"/>
        </w:rPr>
      </w:pPr>
      <w:r>
        <w:rPr>
          <w:rFonts w:eastAsia="Times New Roman"/>
          <w:snapToGrid w:val="0"/>
          <w:lang w:val="en-US" w:eastAsia="zh-CN"/>
        </w:rPr>
        <w:t xml:space="preserve">Determine the following in this meeting: </w:t>
      </w:r>
    </w:p>
    <w:p w14:paraId="3614DCC7"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Determination of a parameter if the corresponding IE is optionally configurable but not provided in the sub-configuration.</w:t>
      </w:r>
    </w:p>
    <w:p w14:paraId="59667D7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hAnsi="Times"/>
          <w:snapToGrid w:val="0"/>
          <w:lang w:val="en-US" w:eastAsia="zh-CN"/>
        </w:rPr>
        <w:t>Determination of which sub-configuration or legacy configuration is applied, for a parameter that is commonly configured</w:t>
      </w:r>
    </w:p>
    <w:p w14:paraId="4BE7D010" w14:textId="77777777" w:rsidR="00577AAE" w:rsidRDefault="00024C7E">
      <w:pPr>
        <w:spacing w:after="0" w:line="240" w:lineRule="auto"/>
        <w:jc w:val="left"/>
        <w:rPr>
          <w:snapToGrid w:val="0"/>
          <w:lang w:val="en-US" w:eastAsia="zh-CN"/>
        </w:rPr>
      </w:pPr>
      <w:r>
        <w:rPr>
          <w:rFonts w:eastAsia="Times New Roman"/>
          <w:snapToGrid w:val="0"/>
          <w:lang w:val="en-US" w:eastAsia="zh-CN"/>
        </w:rPr>
        <w:t xml:space="preserve"> </w:t>
      </w:r>
    </w:p>
    <w:tbl>
      <w:tblPr>
        <w:tblStyle w:val="afffd"/>
        <w:tblW w:w="9631" w:type="dxa"/>
        <w:tblLayout w:type="fixed"/>
        <w:tblLook w:val="04A0" w:firstRow="1" w:lastRow="0" w:firstColumn="1" w:lastColumn="0" w:noHBand="0" w:noVBand="1"/>
      </w:tblPr>
      <w:tblGrid>
        <w:gridCol w:w="1479"/>
        <w:gridCol w:w="8152"/>
      </w:tblGrid>
      <w:tr w:rsidR="00577AAE" w14:paraId="71E0B117" w14:textId="77777777">
        <w:trPr>
          <w:trHeight w:val="261"/>
        </w:trPr>
        <w:tc>
          <w:tcPr>
            <w:tcW w:w="1479" w:type="dxa"/>
            <w:shd w:val="clear" w:color="auto" w:fill="C5E0B3" w:themeFill="accent6" w:themeFillTint="66"/>
          </w:tcPr>
          <w:p w14:paraId="1725D87F" w14:textId="77777777" w:rsidR="00577AAE" w:rsidRDefault="00024C7E">
            <w:pPr>
              <w:rPr>
                <w:b/>
                <w:bCs/>
                <w:lang w:val="en-US"/>
              </w:rPr>
            </w:pPr>
            <w:r>
              <w:rPr>
                <w:b/>
                <w:bCs/>
                <w:lang w:val="en-US"/>
              </w:rPr>
              <w:t>Company</w:t>
            </w:r>
          </w:p>
        </w:tc>
        <w:tc>
          <w:tcPr>
            <w:tcW w:w="8152" w:type="dxa"/>
            <w:shd w:val="clear" w:color="auto" w:fill="C5E0B3" w:themeFill="accent6" w:themeFillTint="66"/>
          </w:tcPr>
          <w:p w14:paraId="21EF3C15" w14:textId="77777777" w:rsidR="00577AAE" w:rsidRDefault="00024C7E">
            <w:pPr>
              <w:rPr>
                <w:b/>
                <w:bCs/>
                <w:lang w:val="en-US"/>
              </w:rPr>
            </w:pPr>
            <w:r>
              <w:rPr>
                <w:b/>
                <w:bCs/>
                <w:lang w:val="en-US"/>
              </w:rPr>
              <w:t>Comments</w:t>
            </w:r>
          </w:p>
        </w:tc>
      </w:tr>
      <w:tr w:rsidR="00577AAE" w14:paraId="79866D4F" w14:textId="77777777">
        <w:trPr>
          <w:trHeight w:val="261"/>
        </w:trPr>
        <w:tc>
          <w:tcPr>
            <w:tcW w:w="1479" w:type="dxa"/>
            <w:shd w:val="clear" w:color="auto" w:fill="auto"/>
          </w:tcPr>
          <w:p w14:paraId="53F6B9CA" w14:textId="77777777" w:rsidR="00577AAE" w:rsidRDefault="00024C7E">
            <w:pPr>
              <w:rPr>
                <w:b/>
                <w:bCs/>
                <w:lang w:val="en-US"/>
              </w:rPr>
            </w:pPr>
            <w:r>
              <w:rPr>
                <w:b/>
                <w:bCs/>
                <w:lang w:val="en-US"/>
              </w:rPr>
              <w:t>Lenovo</w:t>
            </w:r>
          </w:p>
        </w:tc>
        <w:tc>
          <w:tcPr>
            <w:tcW w:w="8152" w:type="dxa"/>
            <w:shd w:val="clear" w:color="auto" w:fill="auto"/>
          </w:tcPr>
          <w:p w14:paraId="3B424CBB" w14:textId="77777777" w:rsidR="00577AAE" w:rsidRDefault="00024C7E">
            <w:r>
              <w:rPr>
                <w:lang w:val="en-US"/>
              </w:rPr>
              <w:t>In case L&gt;1 sub-</w:t>
            </w:r>
            <w:proofErr w:type="gramStart"/>
            <w:r>
              <w:rPr>
                <w:lang w:val="en-US"/>
              </w:rPr>
              <w:t>configurations</w:t>
            </w:r>
            <w:proofErr w:type="gramEnd"/>
            <w:r>
              <w:rPr>
                <w:lang w:val="en-US"/>
              </w:rPr>
              <w:t>, and based on Alt (1) of FL1 P3-2 where the L sub-configurations are configured within one CSI report configuration, the common CSI-</w:t>
            </w:r>
            <w:proofErr w:type="spellStart"/>
            <w:r>
              <w:rPr>
                <w:lang w:val="en-US"/>
              </w:rPr>
              <w:t>ReportConfig</w:t>
            </w:r>
            <w:proofErr w:type="spellEnd"/>
            <w:r>
              <w:rPr>
                <w:lang w:val="en-US"/>
              </w:rPr>
              <w:t xml:space="preserve"> parameters can </w:t>
            </w:r>
            <w:r>
              <w:rPr>
                <w:lang w:val="en-US"/>
              </w:rPr>
              <w:lastRenderedPageBreak/>
              <w:t>be part of the one CSI report configuration, whereas sub-configuration specific parameters can be configured with L codepoints (corresponding to the L sub-configurations)</w:t>
            </w:r>
          </w:p>
        </w:tc>
      </w:tr>
      <w:tr w:rsidR="00577AAE" w14:paraId="4AE9436A" w14:textId="77777777">
        <w:trPr>
          <w:trHeight w:val="261"/>
        </w:trPr>
        <w:tc>
          <w:tcPr>
            <w:tcW w:w="1479" w:type="dxa"/>
            <w:shd w:val="clear" w:color="auto" w:fill="auto"/>
          </w:tcPr>
          <w:p w14:paraId="351C6590" w14:textId="77777777" w:rsidR="00577AAE" w:rsidRDefault="00024C7E">
            <w:pPr>
              <w:rPr>
                <w:b/>
                <w:bCs/>
                <w:lang w:val="en-US"/>
              </w:rPr>
            </w:pPr>
            <w:r>
              <w:rPr>
                <w:lang w:val="en-US"/>
              </w:rPr>
              <w:lastRenderedPageBreak/>
              <w:t>Nokia/NSB</w:t>
            </w:r>
          </w:p>
        </w:tc>
        <w:tc>
          <w:tcPr>
            <w:tcW w:w="8152" w:type="dxa"/>
            <w:shd w:val="clear" w:color="auto" w:fill="auto"/>
          </w:tcPr>
          <w:p w14:paraId="1D711484" w14:textId="77777777" w:rsidR="00577AAE" w:rsidRDefault="00024C7E">
            <w:pPr>
              <w:rPr>
                <w:lang w:val="en-US"/>
              </w:rPr>
            </w:pPr>
            <w:r>
              <w:rPr>
                <w:lang w:val="en-US"/>
              </w:rPr>
              <w:t>Fine with the intention of FL P4-1. However, we have the following comments.</w:t>
            </w:r>
          </w:p>
          <w:p w14:paraId="162CBF35" w14:textId="77777777" w:rsidR="00577AAE" w:rsidRDefault="00024C7E">
            <w:pPr>
              <w:rPr>
                <w:lang w:val="en-US"/>
              </w:rPr>
            </w:pPr>
            <w:r>
              <w:rPr>
                <w:lang w:val="en-US"/>
              </w:rPr>
              <w:t>- The use of “the following is used for each sub-configuration …” is not clear to us: does it mean that the listed elements can be configured separately for the sub-configurations?</w:t>
            </w:r>
          </w:p>
          <w:p w14:paraId="4DB01105" w14:textId="77777777" w:rsidR="00577AAE" w:rsidRDefault="00024C7E">
            <w:pPr>
              <w:rPr>
                <w:lang w:val="en-US"/>
              </w:rPr>
            </w:pPr>
            <w:r>
              <w:rPr>
                <w:lang w:val="en-US"/>
              </w:rPr>
              <w:t xml:space="preserve">- This “the existing </w:t>
            </w:r>
            <w:proofErr w:type="spellStart"/>
            <w:r>
              <w:rPr>
                <w:lang w:val="en-US"/>
              </w:rPr>
              <w:t>CodebookConfig</w:t>
            </w:r>
            <w:proofErr w:type="spellEnd"/>
            <w:r>
              <w:rPr>
                <w:lang w:val="en-US"/>
              </w:rPr>
              <w:t xml:space="preserve"> IE is included” is not fully clear to us.</w:t>
            </w:r>
          </w:p>
          <w:p w14:paraId="7689D291" w14:textId="77777777" w:rsidR="00577AAE" w:rsidRDefault="00024C7E">
            <w:pPr>
              <w:rPr>
                <w:lang w:val="en-US"/>
              </w:rPr>
            </w:pPr>
            <w:r>
              <w:rPr>
                <w:lang w:val="en-US"/>
              </w:rPr>
              <w:t xml:space="preserve">- On the port subset indication, better to add FFS for the listed ways. </w:t>
            </w:r>
          </w:p>
          <w:p w14:paraId="205FF824" w14:textId="77777777" w:rsidR="00577AAE" w:rsidRDefault="00024C7E">
            <w:pPr>
              <w:rPr>
                <w:lang w:val="en-US"/>
              </w:rPr>
            </w:pPr>
            <w:r>
              <w:rPr>
                <w:lang w:val="en-US"/>
              </w:rPr>
              <w:t>- On codebook subset restriction and rank restriction, why do we need to mention about “Optionally configurable” at this stage?</w:t>
            </w:r>
          </w:p>
          <w:p w14:paraId="1CBF5379" w14:textId="77777777" w:rsidR="00577AAE" w:rsidRDefault="00024C7E">
            <w:pPr>
              <w:rPr>
                <w:lang w:val="en-US"/>
              </w:rPr>
            </w:pPr>
            <w:r>
              <w:rPr>
                <w:lang w:val="en-US"/>
              </w:rPr>
              <w:t xml:space="preserve">- </w:t>
            </w:r>
            <w:r>
              <w:rPr>
                <w:u w:val="single"/>
                <w:lang w:val="en-US"/>
              </w:rPr>
              <w:t>We don’t support / see the need for configuring “</w:t>
            </w:r>
            <w:proofErr w:type="spellStart"/>
            <w:r>
              <w:rPr>
                <w:u w:val="single"/>
                <w:lang w:val="en-US"/>
              </w:rPr>
              <w:t>powerControlOffset</w:t>
            </w:r>
            <w:proofErr w:type="spellEnd"/>
            <w:r>
              <w:rPr>
                <w:u w:val="single"/>
                <w:lang w:val="en-US"/>
              </w:rPr>
              <w:t>” per sub-configuration for Type 1 SD adaptation.</w:t>
            </w:r>
            <w:r>
              <w:rPr>
                <w:b/>
                <w:bCs/>
                <w:lang w:val="en-US"/>
              </w:rPr>
              <w:t xml:space="preserve"> </w:t>
            </w:r>
            <w:r>
              <w:rPr>
                <w:lang w:val="en-US"/>
              </w:rPr>
              <w:t xml:space="preserve">As previously explained, a single </w:t>
            </w:r>
            <w:proofErr w:type="spellStart"/>
            <w:r>
              <w:rPr>
                <w:lang w:val="en-US"/>
              </w:rPr>
              <w:t>powercontroloffset</w:t>
            </w:r>
            <w:proofErr w:type="spellEnd"/>
            <w:r>
              <w:rPr>
                <w:lang w:val="en-US"/>
              </w:rPr>
              <w:t xml:space="preserve"> would be enough (considered for the sub-configuration with largest number of antenna ports), and the UE could then simply derive the </w:t>
            </w:r>
            <w:proofErr w:type="spellStart"/>
            <w:r>
              <w:rPr>
                <w:lang w:val="en-US"/>
              </w:rPr>
              <w:t>powercontroloffset</w:t>
            </w:r>
            <w:proofErr w:type="spellEnd"/>
            <w:r>
              <w:rPr>
                <w:lang w:val="en-US"/>
              </w:rPr>
              <w:t xml:space="preserve"> for sub-configurations with lesser number of antenna ports (and corresponding to a same CSI-RS resource) as needed.</w:t>
            </w:r>
          </w:p>
          <w:p w14:paraId="72F20CFD" w14:textId="77777777" w:rsidR="00577AAE" w:rsidRDefault="00024C7E">
            <w:pPr>
              <w:rPr>
                <w:b/>
                <w:bCs/>
                <w:lang w:val="en-US"/>
              </w:rPr>
            </w:pPr>
            <w:r>
              <w:rPr>
                <w:lang w:val="en-US"/>
              </w:rPr>
              <w:t xml:space="preserve">- </w:t>
            </w:r>
            <w:r>
              <w:rPr>
                <w:u w:val="single"/>
                <w:lang w:val="en-US"/>
              </w:rPr>
              <w:t xml:space="preserve">We support configuring different sub-band configurations (or more generally </w:t>
            </w:r>
            <w:proofErr w:type="spellStart"/>
            <w:r>
              <w:rPr>
                <w:u w:val="single"/>
                <w:lang w:val="en-US"/>
              </w:rPr>
              <w:t>reportFreqConfiguration</w:t>
            </w:r>
            <w:proofErr w:type="spellEnd"/>
            <w:r>
              <w:rPr>
                <w:u w:val="single"/>
                <w:lang w:val="en-US"/>
              </w:rPr>
              <w:t>) for different spatial patterns/ sub-configurations</w:t>
            </w:r>
            <w:r>
              <w:rPr>
                <w:lang w:val="en-US"/>
              </w:rPr>
              <w:t xml:space="preserve">. As explained in our </w:t>
            </w:r>
            <w:proofErr w:type="spellStart"/>
            <w:r>
              <w:rPr>
                <w:lang w:val="en-US"/>
              </w:rPr>
              <w:t>Tdoc</w:t>
            </w:r>
            <w:proofErr w:type="spellEnd"/>
            <w:r>
              <w:rPr>
                <w:lang w:val="en-US"/>
              </w:rPr>
              <w:t>, different spatial patterns would require different sub-band granularity, due to different beam width and frequency selectivity characteristics, depending on the number of antenna ports. And this would allow reducing the CSI feedback overhead.</w:t>
            </w:r>
          </w:p>
        </w:tc>
      </w:tr>
      <w:tr w:rsidR="00577AAE" w14:paraId="0EB74ED5" w14:textId="77777777">
        <w:trPr>
          <w:trHeight w:val="261"/>
        </w:trPr>
        <w:tc>
          <w:tcPr>
            <w:tcW w:w="1479" w:type="dxa"/>
            <w:shd w:val="clear" w:color="auto" w:fill="auto"/>
          </w:tcPr>
          <w:p w14:paraId="71CC1CEF" w14:textId="77777777" w:rsidR="00577AAE" w:rsidRDefault="00024C7E">
            <w:r>
              <w:t>Apple-FL1</w:t>
            </w:r>
          </w:p>
        </w:tc>
        <w:tc>
          <w:tcPr>
            <w:tcW w:w="8152" w:type="dxa"/>
            <w:shd w:val="clear" w:color="auto" w:fill="auto"/>
          </w:tcPr>
          <w:p w14:paraId="3E7EFE73" w14:textId="77777777" w:rsidR="00577AAE" w:rsidRDefault="00024C7E">
            <w:r>
              <w:t xml:space="preserve">Thanks for FL’s effort in the proposal. We have some comments below: </w:t>
            </w:r>
          </w:p>
          <w:p w14:paraId="28F464E9" w14:textId="77777777" w:rsidR="00577AAE" w:rsidRDefault="00024C7E">
            <w:pPr>
              <w:numPr>
                <w:ilvl w:val="0"/>
                <w:numId w:val="31"/>
              </w:numPr>
            </w:pPr>
            <w:r>
              <w:t xml:space="preserve">For the codebook subset restriction, we wonder why it needs optionally configured since in the first bullet, the </w:t>
            </w:r>
            <w:proofErr w:type="spellStart"/>
            <w:r>
              <w:t>codebookConfig</w:t>
            </w:r>
            <w:proofErr w:type="spellEnd"/>
            <w:r>
              <w:t xml:space="preserve"> is </w:t>
            </w:r>
            <w:proofErr w:type="spellStart"/>
            <w:r>
              <w:t>alreaded</w:t>
            </w:r>
            <w:proofErr w:type="spellEnd"/>
            <w:r>
              <w:t xml:space="preserve"> used. </w:t>
            </w:r>
          </w:p>
          <w:p w14:paraId="42CFFE09" w14:textId="77777777" w:rsidR="00577AAE" w:rsidRDefault="00024C7E">
            <w:pPr>
              <w:numPr>
                <w:ilvl w:val="0"/>
                <w:numId w:val="31"/>
              </w:numPr>
            </w:pPr>
            <w:r>
              <w:t xml:space="preserve">Regarding the codebook types, we are fine that it is configured common for all sub-configurations, thus we don’t </w:t>
            </w:r>
            <w:proofErr w:type="gramStart"/>
            <w:r>
              <w:t>thinks</w:t>
            </w:r>
            <w:proofErr w:type="gramEnd"/>
            <w:r>
              <w:t xml:space="preserve"> it is needed here, as according to our understanding, this proposal is trying to discuss on the parameters that will be configured in each sub-config.</w:t>
            </w:r>
          </w:p>
          <w:p w14:paraId="40516C5F" w14:textId="77777777" w:rsidR="00577AAE" w:rsidRDefault="00024C7E">
            <w:pPr>
              <w:numPr>
                <w:ilvl w:val="0"/>
                <w:numId w:val="31"/>
              </w:numPr>
            </w:pPr>
            <w:r>
              <w:t xml:space="preserve">Regarding </w:t>
            </w:r>
            <w:proofErr w:type="spellStart"/>
            <w:r>
              <w:t>powerControlOffset</w:t>
            </w:r>
            <w:proofErr w:type="spellEnd"/>
            <w:r>
              <w:t xml:space="preserve"> for Type 1 SD, we share similar view with Nokia that they are not needed because the per port EPRE would be not impacted due to Type 1 SD adaptation.</w:t>
            </w:r>
          </w:p>
        </w:tc>
      </w:tr>
      <w:tr w:rsidR="00577AAE" w14:paraId="55436DD4" w14:textId="77777777">
        <w:trPr>
          <w:trHeight w:val="261"/>
        </w:trPr>
        <w:tc>
          <w:tcPr>
            <w:tcW w:w="1479" w:type="dxa"/>
            <w:shd w:val="clear" w:color="auto" w:fill="auto"/>
          </w:tcPr>
          <w:p w14:paraId="2957FE72" w14:textId="77777777" w:rsidR="00577AAE" w:rsidRDefault="00024C7E">
            <w:pPr>
              <w:rPr>
                <w:bCs/>
                <w:lang w:val="en-US"/>
              </w:rPr>
            </w:pPr>
            <w:r>
              <w:rPr>
                <w:bCs/>
                <w:lang w:val="en-US"/>
              </w:rPr>
              <w:t>Samsung</w:t>
            </w:r>
          </w:p>
        </w:tc>
        <w:tc>
          <w:tcPr>
            <w:tcW w:w="8152" w:type="dxa"/>
            <w:shd w:val="clear" w:color="auto" w:fill="auto"/>
          </w:tcPr>
          <w:p w14:paraId="2FC936AE" w14:textId="77777777" w:rsidR="00577AAE" w:rsidRDefault="00024C7E">
            <w:pPr>
              <w:rPr>
                <w:bCs/>
                <w:lang w:val="en-US"/>
              </w:rPr>
            </w:pPr>
            <w:proofErr w:type="gramStart"/>
            <w:r>
              <w:rPr>
                <w:bCs/>
                <w:lang w:val="en-US"/>
              </w:rPr>
              <w:t>First of all</w:t>
            </w:r>
            <w:proofErr w:type="gramEnd"/>
            <w:r>
              <w:rPr>
                <w:bCs/>
                <w:lang w:val="en-US"/>
              </w:rPr>
              <w:t xml:space="preserve">, our missing views are added in the above with </w:t>
            </w:r>
            <w:r>
              <w:rPr>
                <w:rFonts w:eastAsia="宋体"/>
                <w:snapToGrid w:val="0"/>
                <w:highlight w:val="yellow"/>
                <w:lang w:val="en-US" w:eastAsia="zh-CN"/>
              </w:rPr>
              <w:t>SS</w:t>
            </w:r>
            <w:r>
              <w:rPr>
                <w:rFonts w:eastAsia="宋体"/>
                <w:snapToGrid w:val="0"/>
                <w:lang w:val="en-US" w:eastAsia="zh-CN"/>
              </w:rPr>
              <w:t xml:space="preserve">. We can see a lot of pain from FL to be inclusive while there are many controversial aspects, i.e., FFS. In high-level, we support the proposal.  </w:t>
            </w:r>
          </w:p>
        </w:tc>
      </w:tr>
      <w:tr w:rsidR="00577AAE" w14:paraId="788D5038" w14:textId="77777777">
        <w:trPr>
          <w:trHeight w:val="261"/>
        </w:trPr>
        <w:tc>
          <w:tcPr>
            <w:tcW w:w="1479" w:type="dxa"/>
            <w:shd w:val="clear" w:color="auto" w:fill="auto"/>
          </w:tcPr>
          <w:p w14:paraId="16D935D6" w14:textId="77777777" w:rsidR="00577AAE" w:rsidRDefault="00024C7E">
            <w:pPr>
              <w:rPr>
                <w:bCs/>
                <w:lang w:val="en-US"/>
              </w:rPr>
            </w:pPr>
            <w:r>
              <w:rPr>
                <w:lang w:val="en-US"/>
              </w:rPr>
              <w:t>Qualcomm0</w:t>
            </w:r>
          </w:p>
        </w:tc>
        <w:tc>
          <w:tcPr>
            <w:tcW w:w="8152" w:type="dxa"/>
            <w:shd w:val="clear" w:color="auto" w:fill="auto"/>
          </w:tcPr>
          <w:p w14:paraId="25F301B9" w14:textId="77777777" w:rsidR="00577AAE" w:rsidRDefault="00024C7E">
            <w:pPr>
              <w:rPr>
                <w:lang w:val="en-US"/>
              </w:rPr>
            </w:pPr>
            <w:r>
              <w:rPr>
                <w:lang w:val="en-US"/>
              </w:rPr>
              <w:t>The proposal is not agreeable yet. We suggest breaking proposal into two separate discussions:</w:t>
            </w:r>
          </w:p>
          <w:p w14:paraId="7695EBC6" w14:textId="77777777" w:rsidR="00577AAE" w:rsidRDefault="00024C7E">
            <w:pPr>
              <w:pStyle w:val="affff4"/>
              <w:numPr>
                <w:ilvl w:val="0"/>
                <w:numId w:val="22"/>
              </w:numPr>
              <w:rPr>
                <w:lang w:val="en-US"/>
              </w:rPr>
            </w:pPr>
            <w:r>
              <w:rPr>
                <w:lang w:val="en-US"/>
              </w:rPr>
              <w:t>Parameters to be included into a sub-configuration</w:t>
            </w:r>
          </w:p>
          <w:p w14:paraId="7082F566" w14:textId="77777777" w:rsidR="00577AAE" w:rsidRDefault="00024C7E">
            <w:pPr>
              <w:pStyle w:val="affff4"/>
              <w:numPr>
                <w:ilvl w:val="0"/>
                <w:numId w:val="22"/>
              </w:numPr>
              <w:rPr>
                <w:lang w:val="en-US"/>
              </w:rPr>
            </w:pPr>
            <w:r>
              <w:rPr>
                <w:lang w:val="en-US"/>
              </w:rPr>
              <w:t xml:space="preserve">If a parameter is included in a sub-configuration, how it is </w:t>
            </w:r>
            <w:proofErr w:type="spellStart"/>
            <w:r>
              <w:rPr>
                <w:lang w:val="en-US"/>
              </w:rPr>
              <w:t>signalled</w:t>
            </w:r>
            <w:proofErr w:type="spellEnd"/>
            <w:r>
              <w:rPr>
                <w:lang w:val="en-US"/>
              </w:rPr>
              <w:t>.</w:t>
            </w:r>
          </w:p>
          <w:p w14:paraId="6B0D4E9A" w14:textId="77777777" w:rsidR="00577AAE" w:rsidRDefault="00024C7E">
            <w:pPr>
              <w:rPr>
                <w:bCs/>
                <w:lang w:val="en-US"/>
              </w:rPr>
            </w:pPr>
            <w:r>
              <w:rPr>
                <w:lang w:val="en-US"/>
              </w:rPr>
              <w:t>Coupling these aspects together in one proposal seems difficult to discuss them.</w:t>
            </w:r>
          </w:p>
        </w:tc>
      </w:tr>
      <w:tr w:rsidR="00577AAE" w14:paraId="6A54E1F2" w14:textId="77777777">
        <w:trPr>
          <w:trHeight w:val="261"/>
        </w:trPr>
        <w:tc>
          <w:tcPr>
            <w:tcW w:w="1479" w:type="dxa"/>
            <w:shd w:val="clear" w:color="auto" w:fill="auto"/>
          </w:tcPr>
          <w:p w14:paraId="604B724C" w14:textId="77777777" w:rsidR="00577AAE" w:rsidRDefault="00024C7E">
            <w:pPr>
              <w:rPr>
                <w:lang w:val="en-US"/>
              </w:rPr>
            </w:pPr>
            <w:proofErr w:type="spellStart"/>
            <w:r>
              <w:rPr>
                <w:bCs/>
                <w:lang w:val="en-US"/>
              </w:rPr>
              <w:t>InterDigital</w:t>
            </w:r>
            <w:proofErr w:type="spellEnd"/>
          </w:p>
        </w:tc>
        <w:tc>
          <w:tcPr>
            <w:tcW w:w="8152" w:type="dxa"/>
            <w:shd w:val="clear" w:color="auto" w:fill="auto"/>
          </w:tcPr>
          <w:p w14:paraId="496CB47C" w14:textId="77777777" w:rsidR="00577AAE" w:rsidRDefault="00024C7E">
            <w:pPr>
              <w:rPr>
                <w:lang w:val="en-US"/>
              </w:rPr>
            </w:pPr>
            <w:r>
              <w:rPr>
                <w:bCs/>
                <w:lang w:val="en-US"/>
              </w:rPr>
              <w:t xml:space="preserve">Generally fine with the proposal, although multiple aspects within the proposal needs to be discussed further. We see the benefit of configuring the </w:t>
            </w:r>
            <w:proofErr w:type="spellStart"/>
            <w:r>
              <w:rPr>
                <w:bCs/>
                <w:lang w:val="en-US"/>
              </w:rPr>
              <w:t>powerControlOffset</w:t>
            </w:r>
            <w:proofErr w:type="spellEnd"/>
            <w:r>
              <w:rPr>
                <w:bCs/>
                <w:lang w:val="en-US"/>
              </w:rPr>
              <w:t xml:space="preserve"> per sub-configuration</w:t>
            </w:r>
          </w:p>
        </w:tc>
      </w:tr>
      <w:tr w:rsidR="00577AAE" w14:paraId="6354A112" w14:textId="77777777">
        <w:trPr>
          <w:trHeight w:val="261"/>
        </w:trPr>
        <w:tc>
          <w:tcPr>
            <w:tcW w:w="1479" w:type="dxa"/>
            <w:shd w:val="clear" w:color="auto" w:fill="auto"/>
          </w:tcPr>
          <w:p w14:paraId="556CE624" w14:textId="77777777" w:rsidR="00577AAE" w:rsidRDefault="00024C7E">
            <w:pPr>
              <w:rPr>
                <w:bCs/>
                <w:lang w:val="en-US" w:eastAsia="zh-CN"/>
              </w:rPr>
            </w:pPr>
            <w:r>
              <w:rPr>
                <w:rFonts w:hint="eastAsia"/>
                <w:bCs/>
                <w:lang w:val="en-US" w:eastAsia="zh-CN"/>
              </w:rPr>
              <w:t>D</w:t>
            </w:r>
            <w:r>
              <w:rPr>
                <w:bCs/>
                <w:lang w:val="en-US" w:eastAsia="zh-CN"/>
              </w:rPr>
              <w:t>CM</w:t>
            </w:r>
          </w:p>
        </w:tc>
        <w:tc>
          <w:tcPr>
            <w:tcW w:w="8152" w:type="dxa"/>
            <w:shd w:val="clear" w:color="auto" w:fill="auto"/>
          </w:tcPr>
          <w:p w14:paraId="4DC5DC21" w14:textId="77777777" w:rsidR="00577AAE" w:rsidRDefault="00024C7E">
            <w:pPr>
              <w:rPr>
                <w:bCs/>
                <w:lang w:val="en-US" w:eastAsia="zh-CN"/>
              </w:rPr>
            </w:pPr>
            <w:r>
              <w:rPr>
                <w:bCs/>
                <w:lang w:val="en-US" w:eastAsia="zh-CN"/>
              </w:rPr>
              <w:t xml:space="preserve">Support the proposal in general. </w:t>
            </w:r>
          </w:p>
          <w:p w14:paraId="3A9AAACA" w14:textId="77777777" w:rsidR="00577AAE" w:rsidRDefault="00024C7E">
            <w:pPr>
              <w:rPr>
                <w:bCs/>
                <w:lang w:val="en-US" w:eastAsia="zh-CN"/>
              </w:rPr>
            </w:pPr>
            <w:r>
              <w:rPr>
                <w:rFonts w:hint="eastAsia"/>
                <w:bCs/>
                <w:lang w:val="en-US" w:eastAsia="zh-CN"/>
              </w:rPr>
              <w:t>F</w:t>
            </w:r>
            <w:r>
              <w:rPr>
                <w:bCs/>
                <w:lang w:val="en-US" w:eastAsia="zh-CN"/>
              </w:rPr>
              <w:t xml:space="preserve">or </w:t>
            </w:r>
            <w:r>
              <w:rPr>
                <w:rFonts w:ascii="Times" w:eastAsia="Batang" w:hAnsi="Times"/>
                <w:lang w:eastAsia="zh-CN"/>
              </w:rPr>
              <w:t xml:space="preserve">Type 2 SD adaptation with A1-1-revised, we support Alt.3. </w:t>
            </w:r>
          </w:p>
          <w:p w14:paraId="5A96E830"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bCs/>
                <w:lang w:val="en-US" w:eastAsia="zh-CN"/>
              </w:rPr>
              <w:t xml:space="preserve"> </w:t>
            </w:r>
            <w:r>
              <w:rPr>
                <w:rFonts w:ascii="Times" w:eastAsia="MS Mincho" w:hAnsi="Times"/>
                <w:snapToGrid w:val="0"/>
                <w:lang w:val="en-US" w:eastAsia="ja-JP"/>
              </w:rPr>
              <w:t>FFS: one of the following</w:t>
            </w:r>
          </w:p>
          <w:p w14:paraId="6A566D5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10ADEF7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7BC84C91"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4E2E5A8D" w14:textId="77777777" w:rsidR="00577AAE" w:rsidRDefault="00577AAE">
            <w:pPr>
              <w:rPr>
                <w:bCs/>
                <w:lang w:val="en-US" w:eastAsia="zh-CN"/>
              </w:rPr>
            </w:pPr>
          </w:p>
        </w:tc>
      </w:tr>
      <w:tr w:rsidR="00577AAE" w14:paraId="4286FC78" w14:textId="77777777">
        <w:trPr>
          <w:trHeight w:val="261"/>
        </w:trPr>
        <w:tc>
          <w:tcPr>
            <w:tcW w:w="1479" w:type="dxa"/>
            <w:shd w:val="clear" w:color="auto" w:fill="auto"/>
          </w:tcPr>
          <w:p w14:paraId="40B4252D" w14:textId="77777777" w:rsidR="00577AAE" w:rsidRDefault="00024C7E">
            <w:pPr>
              <w:rPr>
                <w:bCs/>
                <w:lang w:val="en-US" w:eastAsia="zh-CN"/>
              </w:rPr>
            </w:pPr>
            <w:r>
              <w:rPr>
                <w:rFonts w:hint="eastAsia"/>
                <w:bCs/>
                <w:lang w:val="en-US" w:eastAsia="zh-CN"/>
              </w:rPr>
              <w:lastRenderedPageBreak/>
              <w:t>New H3C</w:t>
            </w:r>
          </w:p>
        </w:tc>
        <w:tc>
          <w:tcPr>
            <w:tcW w:w="8152" w:type="dxa"/>
            <w:shd w:val="clear" w:color="auto" w:fill="auto"/>
          </w:tcPr>
          <w:p w14:paraId="5A030FEE" w14:textId="77777777" w:rsidR="00577AAE" w:rsidRDefault="00024C7E">
            <w:pPr>
              <w:rPr>
                <w:bCs/>
                <w:lang w:val="en-US" w:eastAsia="zh-CN"/>
              </w:rPr>
            </w:pPr>
            <w:r>
              <w:rPr>
                <w:rFonts w:hint="eastAsia"/>
                <w:bCs/>
                <w:lang w:val="en-US" w:eastAsia="zh-CN"/>
              </w:rPr>
              <w:t>Support this proposal in general and I wonder how to address so many FFS parts?</w:t>
            </w:r>
          </w:p>
        </w:tc>
      </w:tr>
      <w:tr w:rsidR="00577AAE" w14:paraId="680CD618" w14:textId="77777777">
        <w:trPr>
          <w:trHeight w:val="261"/>
        </w:trPr>
        <w:tc>
          <w:tcPr>
            <w:tcW w:w="1479" w:type="dxa"/>
            <w:shd w:val="clear" w:color="auto" w:fill="auto"/>
          </w:tcPr>
          <w:p w14:paraId="4F906DB8" w14:textId="77777777" w:rsidR="00577AAE" w:rsidRDefault="00024C7E">
            <w:pPr>
              <w:rPr>
                <w:bCs/>
                <w:lang w:val="en-US" w:eastAsia="zh-CN"/>
              </w:rPr>
            </w:pPr>
            <w:proofErr w:type="spellStart"/>
            <w:r>
              <w:rPr>
                <w:bCs/>
                <w:lang w:val="en-US" w:eastAsia="zh-CN"/>
              </w:rPr>
              <w:t>CEWiT</w:t>
            </w:r>
            <w:proofErr w:type="spellEnd"/>
          </w:p>
        </w:tc>
        <w:tc>
          <w:tcPr>
            <w:tcW w:w="8152" w:type="dxa"/>
            <w:shd w:val="clear" w:color="auto" w:fill="auto"/>
          </w:tcPr>
          <w:p w14:paraId="72CE1BC9" w14:textId="77777777" w:rsidR="00577AAE" w:rsidRDefault="00024C7E">
            <w:pPr>
              <w:rPr>
                <w:bCs/>
                <w:lang w:val="en-US" w:eastAsia="zh-CN"/>
              </w:rPr>
            </w:pPr>
            <w:r>
              <w:rPr>
                <w:bCs/>
                <w:lang w:val="en-US" w:eastAsia="zh-CN"/>
              </w:rPr>
              <w:t xml:space="preserve">We are fine with the proposal in general with the suggestion to add the “number of ports” in the list of </w:t>
            </w:r>
            <w:r>
              <w:rPr>
                <w:rFonts w:ascii="Times" w:eastAsia="Batang" w:hAnsi="Times"/>
                <w:lang w:eastAsia="zh-CN"/>
              </w:rPr>
              <w:t>Port</w:t>
            </w:r>
            <w:r>
              <w:rPr>
                <w:rFonts w:ascii="Times" w:eastAsia="Batang" w:hAnsi="Times"/>
                <w:lang w:val="en-US" w:eastAsia="zh-CN"/>
              </w:rPr>
              <w:t xml:space="preserve"> </w:t>
            </w:r>
            <w:r>
              <w:rPr>
                <w:rFonts w:ascii="Times" w:eastAsia="Batang" w:hAnsi="Times"/>
                <w:lang w:eastAsia="zh-CN"/>
              </w:rPr>
              <w:t>subset indication</w:t>
            </w:r>
          </w:p>
        </w:tc>
      </w:tr>
      <w:tr w:rsidR="00577AAE" w14:paraId="2F59259F" w14:textId="77777777">
        <w:trPr>
          <w:trHeight w:val="261"/>
        </w:trPr>
        <w:tc>
          <w:tcPr>
            <w:tcW w:w="1479" w:type="dxa"/>
            <w:shd w:val="clear" w:color="auto" w:fill="auto"/>
          </w:tcPr>
          <w:p w14:paraId="4F7E3C19" w14:textId="77777777" w:rsidR="00577AAE" w:rsidRDefault="00024C7E">
            <w:pPr>
              <w:rPr>
                <w:bCs/>
                <w:lang w:val="en-US" w:eastAsia="zh-CN"/>
              </w:rPr>
            </w:pPr>
            <w:r>
              <w:rPr>
                <w:rFonts w:eastAsia="Malgun Gothic" w:hint="eastAsia"/>
                <w:bCs/>
                <w:lang w:val="en-US" w:eastAsia="ko-KR"/>
              </w:rPr>
              <w:t>E</w:t>
            </w:r>
            <w:r>
              <w:rPr>
                <w:rFonts w:eastAsia="Malgun Gothic"/>
                <w:bCs/>
                <w:lang w:val="en-US" w:eastAsia="ko-KR"/>
              </w:rPr>
              <w:t xml:space="preserve">TRI </w:t>
            </w:r>
          </w:p>
        </w:tc>
        <w:tc>
          <w:tcPr>
            <w:tcW w:w="8152" w:type="dxa"/>
            <w:shd w:val="clear" w:color="auto" w:fill="auto"/>
          </w:tcPr>
          <w:p w14:paraId="38D45BB5" w14:textId="77777777" w:rsidR="00577AAE" w:rsidRDefault="00024C7E">
            <w:pPr>
              <w:rPr>
                <w:rFonts w:eastAsia="Malgun Gothic"/>
                <w:bCs/>
                <w:lang w:val="en-US" w:eastAsia="ko-KR"/>
              </w:rPr>
            </w:pPr>
            <w:r>
              <w:rPr>
                <w:rFonts w:eastAsia="Malgun Gothic" w:hint="eastAsia"/>
                <w:bCs/>
                <w:lang w:val="en-US" w:eastAsia="ko-KR"/>
              </w:rPr>
              <w:t>S</w:t>
            </w:r>
            <w:r>
              <w:rPr>
                <w:rFonts w:eastAsia="Malgun Gothic"/>
                <w:bCs/>
                <w:lang w:val="en-US" w:eastAsia="ko-KR"/>
              </w:rPr>
              <w:t>upport the proposal in general.</w:t>
            </w:r>
          </w:p>
          <w:p w14:paraId="45CEF350" w14:textId="77777777" w:rsidR="00577AAE" w:rsidRDefault="00024C7E">
            <w:pPr>
              <w:rPr>
                <w:bCs/>
                <w:lang w:val="en-US" w:eastAsia="zh-CN"/>
              </w:rPr>
            </w:pPr>
            <w:r>
              <w:rPr>
                <w:rFonts w:eastAsia="Malgun Gothic"/>
                <w:bCs/>
                <w:lang w:val="en-US" w:eastAsia="ko-KR"/>
              </w:rPr>
              <w:t>For port subset indication, we think N1’ and N2’ should be N1 and N2, or N1, N2, and Ng to cover multi-panel codebook.</w:t>
            </w:r>
          </w:p>
        </w:tc>
      </w:tr>
      <w:tr w:rsidR="00577AAE" w14:paraId="5F88FF56" w14:textId="77777777">
        <w:trPr>
          <w:trHeight w:val="261"/>
        </w:trPr>
        <w:tc>
          <w:tcPr>
            <w:tcW w:w="1479" w:type="dxa"/>
            <w:shd w:val="clear" w:color="auto" w:fill="auto"/>
          </w:tcPr>
          <w:p w14:paraId="0A050B46"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7E8E2CFB" w14:textId="77777777" w:rsidR="00577AAE" w:rsidRDefault="00024C7E">
            <w:pPr>
              <w:spacing w:after="0"/>
              <w:rPr>
                <w:highlight w:val="green"/>
                <w:lang w:eastAsia="zh-CN"/>
              </w:rPr>
            </w:pPr>
            <w:r>
              <w:rPr>
                <w:highlight w:val="green"/>
                <w:lang w:eastAsia="zh-CN"/>
              </w:rPr>
              <w:t>FL1 P4-1</w:t>
            </w:r>
          </w:p>
          <w:p w14:paraId="2F608E00" w14:textId="77777777" w:rsidR="00577AAE" w:rsidRDefault="00024C7E">
            <w:pPr>
              <w:spacing w:after="0"/>
            </w:pPr>
            <w:r>
              <w:rPr>
                <w:rFonts w:eastAsia="Times New Roman"/>
                <w:snapToGrid w:val="0"/>
                <w:lang w:val="en-US" w:eastAsia="zh-CN"/>
              </w:rPr>
              <w:t xml:space="preserve">For a CSI report configuration with L&gt;1, </w:t>
            </w:r>
            <w:r>
              <w:rPr>
                <w:lang w:eastAsia="zh-CN"/>
              </w:rPr>
              <w:t xml:space="preserve">for Type 1 SD, at least when A1-2-revised is used for the associated </w:t>
            </w:r>
            <w:r>
              <w:rPr>
                <w:rFonts w:eastAsia="MS Mincho"/>
                <w:snapToGrid w:val="0"/>
                <w:lang w:val="en-US" w:eastAsia="ja-JP"/>
              </w:rPr>
              <w:t xml:space="preserve">codebook </w:t>
            </w:r>
            <w:r>
              <w:rPr>
                <w:lang w:eastAsia="zh-CN"/>
              </w:rPr>
              <w:t xml:space="preserve">configuration, </w:t>
            </w:r>
          </w:p>
          <w:p w14:paraId="2634505F" w14:textId="77777777" w:rsidR="00577AAE" w:rsidRDefault="00024C7E">
            <w:pPr>
              <w:numPr>
                <w:ilvl w:val="0"/>
                <w:numId w:val="30"/>
              </w:numPr>
              <w:spacing w:after="0" w:line="240" w:lineRule="auto"/>
              <w:contextualSpacing/>
              <w:jc w:val="left"/>
              <w:rPr>
                <w:rFonts w:eastAsia="MS Mincho"/>
                <w:snapToGrid w:val="0"/>
                <w:lang w:val="en-US" w:eastAsia="ja-JP"/>
              </w:rPr>
            </w:pPr>
            <w:r>
              <w:rPr>
                <w:rFonts w:eastAsia="MS Mincho"/>
                <w:snapToGrid w:val="0"/>
                <w:lang w:val="en-US" w:eastAsia="ja-JP"/>
              </w:rPr>
              <w:t>Only common codebook type for PMI across sub-configurations is supported</w:t>
            </w:r>
          </w:p>
          <w:p w14:paraId="3FFC1318" w14:textId="77777777" w:rsidR="00577AAE" w:rsidRDefault="00024C7E">
            <w:pPr>
              <w:numPr>
                <w:ilvl w:val="1"/>
                <w:numId w:val="30"/>
              </w:numPr>
              <w:spacing w:after="0" w:line="240" w:lineRule="auto"/>
              <w:contextualSpacing/>
              <w:jc w:val="left"/>
              <w:rPr>
                <w:rFonts w:eastAsia="MS Mincho"/>
                <w:snapToGrid w:val="0"/>
                <w:lang w:val="en-US" w:eastAsia="ja-JP"/>
              </w:rPr>
            </w:pPr>
            <w:r>
              <w:rPr>
                <w:rFonts w:eastAsia="MS Mincho"/>
                <w:snapToGrid w:val="0"/>
                <w:lang w:val="en-US" w:eastAsia="ja-JP"/>
              </w:rPr>
              <w:t>At least codebook type-1 for PMI is supported</w:t>
            </w:r>
          </w:p>
          <w:p w14:paraId="44755D9B" w14:textId="77777777" w:rsidR="00577AAE" w:rsidRDefault="00577AAE">
            <w:pPr>
              <w:spacing w:after="0" w:line="240" w:lineRule="auto"/>
              <w:contextualSpacing/>
              <w:jc w:val="left"/>
              <w:rPr>
                <w:rFonts w:eastAsia="MS Mincho"/>
                <w:snapToGrid w:val="0"/>
                <w:sz w:val="24"/>
                <w:szCs w:val="32"/>
                <w:lang w:val="en-US" w:eastAsia="ja-JP"/>
              </w:rPr>
            </w:pPr>
          </w:p>
          <w:p w14:paraId="6594CDA3" w14:textId="77777777" w:rsidR="00577AAE" w:rsidRDefault="00024C7E">
            <w:pPr>
              <w:spacing w:after="0" w:line="240" w:lineRule="auto"/>
              <w:contextualSpacing/>
              <w:jc w:val="left"/>
              <w:rPr>
                <w:snapToGrid w:val="0"/>
                <w:sz w:val="24"/>
                <w:szCs w:val="32"/>
                <w:lang w:val="en-US" w:eastAsia="zh-CN"/>
              </w:rPr>
            </w:pPr>
            <w:r>
              <w:rPr>
                <w:rFonts w:hint="eastAsia"/>
                <w:snapToGrid w:val="0"/>
                <w:sz w:val="24"/>
                <w:szCs w:val="32"/>
                <w:lang w:val="en-US" w:eastAsia="zh-CN"/>
              </w:rPr>
              <w:t>P</w:t>
            </w:r>
            <w:r>
              <w:rPr>
                <w:snapToGrid w:val="0"/>
                <w:sz w:val="24"/>
                <w:szCs w:val="32"/>
                <w:lang w:val="en-US" w:eastAsia="zh-CN"/>
              </w:rPr>
              <w:t>lease continue the discussion on whether Type-II can be applied or not, and remaining items.</w:t>
            </w:r>
          </w:p>
          <w:p w14:paraId="18A1C740" w14:textId="77777777" w:rsidR="00577AAE" w:rsidRDefault="00577AAE">
            <w:pPr>
              <w:spacing w:after="0" w:line="240" w:lineRule="auto"/>
              <w:contextualSpacing/>
              <w:jc w:val="left"/>
              <w:rPr>
                <w:snapToGrid w:val="0"/>
                <w:sz w:val="24"/>
                <w:szCs w:val="32"/>
                <w:lang w:val="en-US" w:eastAsia="zh-CN"/>
              </w:rPr>
            </w:pPr>
          </w:p>
          <w:p w14:paraId="11659E58" w14:textId="77777777" w:rsidR="00577AAE" w:rsidRDefault="00024C7E">
            <w:pPr>
              <w:spacing w:after="0" w:line="240" w:lineRule="auto"/>
              <w:contextualSpacing/>
              <w:jc w:val="left"/>
              <w:rPr>
                <w:snapToGrid w:val="0"/>
                <w:sz w:val="24"/>
                <w:szCs w:val="32"/>
                <w:lang w:val="en-US" w:eastAsia="zh-CN"/>
              </w:rPr>
            </w:pPr>
            <w:r>
              <w:rPr>
                <w:rFonts w:hint="eastAsia"/>
                <w:snapToGrid w:val="0"/>
                <w:sz w:val="24"/>
                <w:szCs w:val="32"/>
                <w:lang w:val="en-US" w:eastAsia="zh-CN"/>
              </w:rPr>
              <w:t>F</w:t>
            </w:r>
            <w:r>
              <w:rPr>
                <w:snapToGrid w:val="0"/>
                <w:sz w:val="24"/>
                <w:szCs w:val="32"/>
                <w:lang w:val="en-US" w:eastAsia="zh-CN"/>
              </w:rPr>
              <w:t xml:space="preserve">or the later discussion, Let’s consider that each sub-configuration as if one configuration in legacy case, thus unless there are significant benefits for e.g. RRC overhead reduction or need for accommodating the multiple sub-configurations with different patterns, the legacy configuration can be applied. </w:t>
            </w:r>
          </w:p>
          <w:p w14:paraId="02786360" w14:textId="77777777" w:rsidR="00577AAE" w:rsidRDefault="00577AAE">
            <w:pPr>
              <w:spacing w:after="0" w:line="240" w:lineRule="auto"/>
              <w:contextualSpacing/>
              <w:jc w:val="left"/>
              <w:rPr>
                <w:snapToGrid w:val="0"/>
                <w:sz w:val="24"/>
                <w:szCs w:val="32"/>
                <w:lang w:val="en-US" w:eastAsia="zh-CN"/>
              </w:rPr>
            </w:pPr>
          </w:p>
        </w:tc>
      </w:tr>
      <w:tr w:rsidR="00577AAE" w14:paraId="175890AF" w14:textId="77777777">
        <w:trPr>
          <w:trHeight w:val="261"/>
        </w:trPr>
        <w:tc>
          <w:tcPr>
            <w:tcW w:w="1479" w:type="dxa"/>
            <w:shd w:val="clear" w:color="auto" w:fill="auto"/>
          </w:tcPr>
          <w:p w14:paraId="25B87F8E" w14:textId="77777777" w:rsidR="00577AAE" w:rsidRDefault="00024C7E">
            <w:pPr>
              <w:rPr>
                <w:bCs/>
                <w:lang w:val="en-US" w:eastAsia="zh-CN"/>
              </w:rPr>
            </w:pPr>
            <w:r>
              <w:rPr>
                <w:rFonts w:eastAsia="Malgun Gothic" w:hint="eastAsia"/>
                <w:bCs/>
                <w:lang w:val="en-US" w:eastAsia="ko-KR"/>
              </w:rPr>
              <w:t>LG Electronics1</w:t>
            </w:r>
          </w:p>
        </w:tc>
        <w:tc>
          <w:tcPr>
            <w:tcW w:w="8152" w:type="dxa"/>
            <w:shd w:val="clear" w:color="auto" w:fill="auto"/>
          </w:tcPr>
          <w:p w14:paraId="320237FD" w14:textId="77777777" w:rsidR="00577AAE" w:rsidRDefault="00024C7E">
            <w:pPr>
              <w:pStyle w:val="affff4"/>
              <w:numPr>
                <w:ilvl w:val="0"/>
                <w:numId w:val="22"/>
              </w:numPr>
              <w:rPr>
                <w:rFonts w:eastAsia="Malgun Gothic"/>
                <w:sz w:val="22"/>
                <w:szCs w:val="28"/>
                <w:lang w:eastAsia="ko-KR"/>
              </w:rPr>
            </w:pPr>
            <w:r>
              <w:rPr>
                <w:rFonts w:eastAsia="Malgun Gothic" w:hint="eastAsia"/>
                <w:sz w:val="22"/>
                <w:szCs w:val="28"/>
                <w:lang w:eastAsia="ko-KR"/>
              </w:rPr>
              <w:t>For Type-II</w:t>
            </w:r>
          </w:p>
          <w:p w14:paraId="1A2AB0BD" w14:textId="77777777" w:rsidR="00577AAE" w:rsidRDefault="00024C7E">
            <w:pPr>
              <w:pStyle w:val="affff4"/>
              <w:numPr>
                <w:ilvl w:val="1"/>
                <w:numId w:val="22"/>
              </w:numPr>
              <w:rPr>
                <w:rFonts w:eastAsia="Malgun Gothic"/>
                <w:sz w:val="22"/>
                <w:szCs w:val="28"/>
                <w:lang w:eastAsia="ko-KR"/>
              </w:rPr>
            </w:pPr>
            <w:r>
              <w:rPr>
                <w:rFonts w:eastAsia="Malgun Gothic"/>
                <w:sz w:val="22"/>
                <w:szCs w:val="28"/>
                <w:lang w:eastAsia="ko-KR"/>
              </w:rPr>
              <w:t>W</w:t>
            </w:r>
            <w:r>
              <w:rPr>
                <w:rFonts w:eastAsia="Malgun Gothic" w:hint="eastAsia"/>
                <w:sz w:val="22"/>
                <w:szCs w:val="28"/>
                <w:lang w:eastAsia="ko-KR"/>
              </w:rPr>
              <w:t xml:space="preserve">e prefer not to </w:t>
            </w:r>
            <w:r>
              <w:rPr>
                <w:rFonts w:eastAsia="Malgun Gothic"/>
                <w:sz w:val="22"/>
                <w:szCs w:val="28"/>
                <w:lang w:eastAsia="ko-KR"/>
              </w:rPr>
              <w:t>configure</w:t>
            </w:r>
            <w:r>
              <w:rPr>
                <w:rFonts w:eastAsia="Malgun Gothic" w:hint="eastAsia"/>
                <w:sz w:val="22"/>
                <w:szCs w:val="28"/>
                <w:lang w:eastAsia="ko-KR"/>
              </w:rPr>
              <w:t xml:space="preserve"> Type-II codebook for a CSI reporting configuration </w:t>
            </w:r>
            <w:r>
              <w:rPr>
                <w:rFonts w:eastAsia="Malgun Gothic"/>
                <w:sz w:val="22"/>
                <w:szCs w:val="28"/>
                <w:lang w:eastAsia="ko-KR"/>
              </w:rPr>
              <w:t>with</w:t>
            </w:r>
            <w:r>
              <w:rPr>
                <w:rFonts w:eastAsia="Malgun Gothic" w:hint="eastAsia"/>
                <w:sz w:val="22"/>
                <w:szCs w:val="28"/>
                <w:lang w:eastAsia="ko-KR"/>
              </w:rPr>
              <w:t xml:space="preserve"> </w:t>
            </w:r>
            <w:r>
              <w:rPr>
                <w:rFonts w:eastAsia="Malgun Gothic"/>
                <w:sz w:val="22"/>
                <w:szCs w:val="28"/>
                <w:lang w:eastAsia="ko-KR"/>
              </w:rPr>
              <w:t>L&gt;1.</w:t>
            </w:r>
          </w:p>
          <w:p w14:paraId="72CB159A" w14:textId="77777777" w:rsidR="00577AAE" w:rsidRDefault="00024C7E">
            <w:pPr>
              <w:pStyle w:val="affff4"/>
              <w:numPr>
                <w:ilvl w:val="0"/>
                <w:numId w:val="22"/>
              </w:numPr>
              <w:rPr>
                <w:rFonts w:eastAsia="Malgun Gothic"/>
                <w:sz w:val="22"/>
                <w:szCs w:val="28"/>
                <w:lang w:eastAsia="ko-KR"/>
              </w:rPr>
            </w:pPr>
            <w:r>
              <w:rPr>
                <w:rFonts w:eastAsia="Malgun Gothic"/>
                <w:sz w:val="22"/>
                <w:szCs w:val="28"/>
                <w:lang w:eastAsia="ko-KR"/>
              </w:rPr>
              <w:t>For legacy configuration vs. RRC parameter within sub-configuration,</w:t>
            </w:r>
          </w:p>
          <w:p w14:paraId="7408B811" w14:textId="77777777" w:rsidR="00577AAE" w:rsidRDefault="00024C7E">
            <w:pPr>
              <w:pStyle w:val="affff4"/>
              <w:numPr>
                <w:ilvl w:val="1"/>
                <w:numId w:val="22"/>
              </w:numPr>
              <w:rPr>
                <w:rFonts w:eastAsia="Malgun Gothic"/>
                <w:sz w:val="22"/>
                <w:szCs w:val="28"/>
                <w:lang w:eastAsia="ko-KR"/>
              </w:rPr>
            </w:pPr>
            <w:r>
              <w:rPr>
                <w:rFonts w:eastAsia="Malgun Gothic"/>
                <w:sz w:val="22"/>
                <w:szCs w:val="28"/>
                <w:lang w:eastAsia="ko-KR"/>
              </w:rPr>
              <w:t xml:space="preserve">Our understanding is that if </w:t>
            </w:r>
            <w:proofErr w:type="gramStart"/>
            <w:r>
              <w:rPr>
                <w:rFonts w:eastAsia="Malgun Gothic"/>
                <w:sz w:val="22"/>
                <w:szCs w:val="28"/>
                <w:lang w:eastAsia="ko-KR"/>
              </w:rPr>
              <w:t>a</w:t>
            </w:r>
            <w:proofErr w:type="gramEnd"/>
            <w:r>
              <w:rPr>
                <w:rFonts w:eastAsia="Malgun Gothic"/>
                <w:sz w:val="22"/>
                <w:szCs w:val="28"/>
                <w:lang w:eastAsia="ko-KR"/>
              </w:rPr>
              <w:t xml:space="preserve"> R</w:t>
            </w:r>
            <w:r>
              <w:rPr>
                <w:rFonts w:eastAsia="Malgun Gothic"/>
                <w:sz w:val="22"/>
                <w:szCs w:val="22"/>
                <w:lang w:eastAsia="ko-KR"/>
              </w:rPr>
              <w:t xml:space="preserve">RC parameter (e.g., </w:t>
            </w:r>
            <w:proofErr w:type="spellStart"/>
            <w:r>
              <w:rPr>
                <w:rFonts w:ascii="Times" w:eastAsia="MS Mincho" w:hAnsi="Times"/>
                <w:i/>
                <w:snapToGrid w:val="0"/>
                <w:sz w:val="22"/>
                <w:szCs w:val="22"/>
                <w:lang w:val="en-US" w:eastAsia="ja-JP"/>
              </w:rPr>
              <w:t>CodebookConfig</w:t>
            </w:r>
            <w:proofErr w:type="spellEnd"/>
            <w:r>
              <w:rPr>
                <w:rFonts w:ascii="Times" w:eastAsia="MS Mincho" w:hAnsi="Times"/>
                <w:snapToGrid w:val="0"/>
                <w:sz w:val="22"/>
                <w:szCs w:val="22"/>
                <w:lang w:val="en-US" w:eastAsia="ja-JP"/>
              </w:rPr>
              <w:t xml:space="preserve"> IE) is present within a sub-configuration, then UE applies that RRC parameter, otherwise, UE applies legacy RRC parameter. Is this the correct understanding?</w:t>
            </w:r>
          </w:p>
          <w:p w14:paraId="0D8A5F96" w14:textId="77777777" w:rsidR="00577AAE" w:rsidRDefault="00024C7E">
            <w:pPr>
              <w:pStyle w:val="affff4"/>
              <w:numPr>
                <w:ilvl w:val="0"/>
                <w:numId w:val="22"/>
              </w:numPr>
              <w:rPr>
                <w:rFonts w:eastAsia="Malgun Gothic"/>
                <w:sz w:val="22"/>
                <w:szCs w:val="28"/>
                <w:lang w:eastAsia="ko-KR"/>
              </w:rPr>
            </w:pPr>
            <w:r>
              <w:rPr>
                <w:rFonts w:ascii="Times" w:eastAsia="MS Mincho" w:hAnsi="Times"/>
                <w:snapToGrid w:val="0"/>
                <w:sz w:val="22"/>
                <w:szCs w:val="22"/>
                <w:lang w:val="en-US" w:eastAsia="ja-JP"/>
              </w:rPr>
              <w:t>For port subset indication,</w:t>
            </w:r>
          </w:p>
          <w:p w14:paraId="1081B744" w14:textId="77777777" w:rsidR="00577AAE" w:rsidRDefault="00024C7E">
            <w:pPr>
              <w:pStyle w:val="affff4"/>
              <w:numPr>
                <w:ilvl w:val="1"/>
                <w:numId w:val="22"/>
              </w:numPr>
              <w:rPr>
                <w:rFonts w:eastAsia="Malgun Gothic"/>
                <w:sz w:val="22"/>
                <w:szCs w:val="28"/>
                <w:lang w:eastAsia="ko-KR"/>
              </w:rPr>
            </w:pPr>
            <w:r>
              <w:rPr>
                <w:rFonts w:ascii="Times" w:eastAsia="MS Mincho" w:hAnsi="Times"/>
                <w:snapToGrid w:val="0"/>
                <w:sz w:val="22"/>
                <w:szCs w:val="22"/>
                <w:lang w:val="en-US" w:eastAsia="ja-JP"/>
              </w:rPr>
              <w:t xml:space="preserve">We prefer </w:t>
            </w:r>
            <w:proofErr w:type="gramStart"/>
            <w:r>
              <w:rPr>
                <w:rFonts w:ascii="Times" w:eastAsia="MS Mincho" w:hAnsi="Times"/>
                <w:snapToGrid w:val="0"/>
                <w:sz w:val="22"/>
                <w:szCs w:val="22"/>
                <w:lang w:val="en-US" w:eastAsia="ja-JP"/>
              </w:rPr>
              <w:t>bitmap based</w:t>
            </w:r>
            <w:proofErr w:type="gramEnd"/>
            <w:r>
              <w:rPr>
                <w:rFonts w:ascii="Times" w:eastAsia="MS Mincho" w:hAnsi="Times"/>
                <w:snapToGrid w:val="0"/>
                <w:sz w:val="22"/>
                <w:szCs w:val="22"/>
                <w:lang w:val="en-US" w:eastAsia="ja-JP"/>
              </w:rPr>
              <w:t xml:space="preserve"> approach, in detail, a bit in the bitmap can correspond to a single antenna port index or a group of antenna ports, which can be further discussed. To further reduce the signaling overhead, we can consider indication based on </w:t>
            </w:r>
            <w:r>
              <w:rPr>
                <w:rFonts w:ascii="Times" w:eastAsia="MS Mincho" w:hAnsi="Times"/>
                <w:b/>
                <w:i/>
                <w:snapToGrid w:val="0"/>
                <w:sz w:val="22"/>
                <w:szCs w:val="22"/>
                <w:lang w:val="en-US" w:eastAsia="ja-JP"/>
              </w:rPr>
              <w:t>pre-defined set of port subset candidates</w:t>
            </w:r>
            <w:r>
              <w:rPr>
                <w:rFonts w:ascii="Times" w:eastAsia="MS Mincho" w:hAnsi="Times"/>
                <w:snapToGrid w:val="0"/>
                <w:sz w:val="22"/>
                <w:szCs w:val="22"/>
                <w:lang w:val="en-US" w:eastAsia="ja-JP"/>
              </w:rPr>
              <w:t xml:space="preserve">. </w:t>
            </w:r>
            <w:proofErr w:type="spellStart"/>
            <w:r>
              <w:rPr>
                <w:rFonts w:ascii="Times" w:eastAsia="MS Mincho" w:hAnsi="Times"/>
                <w:snapToGrid w:val="0"/>
                <w:sz w:val="22"/>
                <w:szCs w:val="22"/>
                <w:lang w:val="en-US" w:eastAsia="ja-JP"/>
              </w:rPr>
              <w:t>gNB</w:t>
            </w:r>
            <w:proofErr w:type="spellEnd"/>
            <w:r>
              <w:rPr>
                <w:rFonts w:ascii="Times" w:eastAsia="MS Mincho" w:hAnsi="Times"/>
                <w:snapToGrid w:val="0"/>
                <w:sz w:val="22"/>
                <w:szCs w:val="22"/>
                <w:lang w:val="en-US" w:eastAsia="ja-JP"/>
              </w:rPr>
              <w:t xml:space="preserve"> can pre-define a set of port subset candidates and configure an index as one of the pre-defined port subset candidates. So, we would suggest the following </w:t>
            </w:r>
            <w:r>
              <w:rPr>
                <w:rFonts w:ascii="Times" w:eastAsia="MS Mincho" w:hAnsi="Times"/>
                <w:snapToGrid w:val="0"/>
                <w:color w:val="FF0000"/>
                <w:sz w:val="22"/>
                <w:szCs w:val="22"/>
                <w:lang w:val="en-US" w:eastAsia="ja-JP"/>
              </w:rPr>
              <w:t>update</w:t>
            </w:r>
            <w:r>
              <w:rPr>
                <w:rFonts w:ascii="Times" w:eastAsia="MS Mincho" w:hAnsi="Times"/>
                <w:snapToGrid w:val="0"/>
                <w:sz w:val="22"/>
                <w:szCs w:val="22"/>
                <w:lang w:val="en-US" w:eastAsia="ja-JP"/>
              </w:rPr>
              <w:t>.</w:t>
            </w:r>
          </w:p>
          <w:p w14:paraId="5B6060E7" w14:textId="77777777" w:rsidR="00577AAE" w:rsidRDefault="00577AAE">
            <w:pPr>
              <w:rPr>
                <w:rFonts w:eastAsia="Malgun Gothic"/>
                <w:sz w:val="22"/>
                <w:szCs w:val="28"/>
                <w:highlight w:val="green"/>
                <w:lang w:eastAsia="ko-KR"/>
              </w:rPr>
            </w:pPr>
          </w:p>
          <w:p w14:paraId="1B725669"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Port subset indication when A1-2 is used (if A1-2 is supported) is based on [one] of the following</w:t>
            </w:r>
          </w:p>
          <w:p w14:paraId="0C69C17B"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Derive form N1’ and N2’</w:t>
            </w:r>
          </w:p>
          <w:p w14:paraId="50303C2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ZP CSI-RS framework</w:t>
            </w:r>
          </w:p>
          <w:p w14:paraId="6580DEBD"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Bitmap</w:t>
            </w:r>
          </w:p>
          <w:p w14:paraId="1BEDDD71"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0F54F74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499FB76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indication</w:t>
            </w:r>
          </w:p>
          <w:p w14:paraId="0F4C15B5"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lastRenderedPageBreak/>
              <w:t>CDM group + Port ID</w:t>
            </w:r>
          </w:p>
          <w:p w14:paraId="74E97D11"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3C6FFDD8" w14:textId="77777777" w:rsidR="00577AAE" w:rsidRDefault="00024C7E">
            <w:pPr>
              <w:numPr>
                <w:ilvl w:val="1"/>
                <w:numId w:val="30"/>
              </w:numPr>
              <w:spacing w:after="0" w:line="240" w:lineRule="auto"/>
              <w:contextualSpacing/>
              <w:jc w:val="left"/>
              <w:rPr>
                <w:rFonts w:ascii="Times" w:eastAsia="MS Mincho" w:hAnsi="Times"/>
                <w:snapToGrid w:val="0"/>
                <w:color w:val="FF0000"/>
                <w:lang w:val="en-US" w:eastAsia="ja-JP"/>
              </w:rPr>
            </w:pPr>
            <w:r>
              <w:rPr>
                <w:rFonts w:ascii="Times" w:eastAsia="MS Mincho" w:hAnsi="Times"/>
                <w:snapToGrid w:val="0"/>
                <w:color w:val="FF0000"/>
                <w:lang w:val="en-US" w:eastAsia="ja-JP"/>
              </w:rPr>
              <w:t>pre-defined set of port subset candidates</w:t>
            </w:r>
          </w:p>
          <w:p w14:paraId="2F6A2D4C" w14:textId="77777777" w:rsidR="00577AAE" w:rsidRDefault="00577AAE">
            <w:pPr>
              <w:rPr>
                <w:sz w:val="22"/>
                <w:szCs w:val="28"/>
                <w:highlight w:val="green"/>
                <w:lang w:eastAsia="zh-CN"/>
              </w:rPr>
            </w:pPr>
          </w:p>
        </w:tc>
      </w:tr>
      <w:tr w:rsidR="00577AAE" w14:paraId="459E6388" w14:textId="77777777">
        <w:trPr>
          <w:trHeight w:val="261"/>
        </w:trPr>
        <w:tc>
          <w:tcPr>
            <w:tcW w:w="1479" w:type="dxa"/>
            <w:shd w:val="clear" w:color="auto" w:fill="auto"/>
          </w:tcPr>
          <w:p w14:paraId="3BB33568" w14:textId="77777777" w:rsidR="00577AAE" w:rsidRDefault="00024C7E">
            <w:pPr>
              <w:rPr>
                <w:rFonts w:eastAsia="Malgun Gothic"/>
                <w:bCs/>
                <w:lang w:val="en-US" w:eastAsia="ko-KR"/>
              </w:rPr>
            </w:pPr>
            <w:r>
              <w:rPr>
                <w:rFonts w:eastAsia="Malgun Gothic"/>
                <w:bCs/>
                <w:lang w:val="en-US" w:eastAsia="ko-KR"/>
              </w:rPr>
              <w:lastRenderedPageBreak/>
              <w:t>Ericsson</w:t>
            </w:r>
          </w:p>
        </w:tc>
        <w:tc>
          <w:tcPr>
            <w:tcW w:w="8152" w:type="dxa"/>
            <w:shd w:val="clear" w:color="auto" w:fill="auto"/>
          </w:tcPr>
          <w:p w14:paraId="6514BA95" w14:textId="77777777" w:rsidR="00577AAE" w:rsidRDefault="00024C7E">
            <w:pPr>
              <w:rPr>
                <w:rFonts w:eastAsia="Malgun Gothic"/>
                <w:sz w:val="22"/>
                <w:szCs w:val="28"/>
                <w:lang w:eastAsia="ko-KR"/>
              </w:rPr>
            </w:pPr>
            <w:r>
              <w:rPr>
                <w:rFonts w:eastAsia="Malgun Gothic"/>
                <w:sz w:val="22"/>
                <w:szCs w:val="28"/>
                <w:lang w:eastAsia="ko-KR"/>
              </w:rPr>
              <w:t>Regarding port-subset indication, we prefer the following two approaches:</w:t>
            </w:r>
          </w:p>
          <w:p w14:paraId="6746E43B" w14:textId="77777777" w:rsidR="00577AAE" w:rsidRDefault="00024C7E">
            <w:pPr>
              <w:pStyle w:val="affff4"/>
              <w:numPr>
                <w:ilvl w:val="0"/>
                <w:numId w:val="32"/>
              </w:numPr>
              <w:rPr>
                <w:rFonts w:eastAsia="Malgun Gothic"/>
                <w:sz w:val="22"/>
                <w:szCs w:val="28"/>
                <w:lang w:eastAsia="ko-KR"/>
              </w:rPr>
            </w:pPr>
            <w:r>
              <w:rPr>
                <w:rFonts w:eastAsia="Malgun Gothic"/>
                <w:sz w:val="22"/>
                <w:szCs w:val="28"/>
                <w:lang w:eastAsia="ko-KR"/>
              </w:rPr>
              <w:t>bitmap of length 2*N1*N2.</w:t>
            </w:r>
          </w:p>
          <w:p w14:paraId="25AEA02C" w14:textId="77777777" w:rsidR="00577AAE" w:rsidRDefault="00024C7E">
            <w:pPr>
              <w:ind w:left="852"/>
              <w:rPr>
                <w:rFonts w:eastAsia="Malgun Gothic"/>
                <w:sz w:val="22"/>
                <w:szCs w:val="28"/>
                <w:lang w:eastAsia="ko-KR"/>
              </w:rPr>
            </w:pPr>
            <w:r>
              <w:rPr>
                <w:rFonts w:eastAsia="Malgun Gothic"/>
                <w:sz w:val="22"/>
                <w:szCs w:val="28"/>
                <w:lang w:eastAsia="ko-KR"/>
              </w:rPr>
              <w:t xml:space="preserve">The bitmap is restricted such that the unmuted antenna elements correspond to a uniform rectangular array with the same antenna elements spacing as the full array (see example below where the full array has N1 = N2 = 4 (32 ports), and the array after muting is N1’ = N2’ = 2). In this case, the indicated port subset is 5,6,9,10,21,22,25,26, and the bitmap would have 1’s in these locations in the bitmap. The bitmap should also be restricted such that all elements in the </w:t>
            </w:r>
            <w:proofErr w:type="spellStart"/>
            <w:r>
              <w:rPr>
                <w:rFonts w:eastAsia="Malgun Gothic"/>
                <w:sz w:val="22"/>
                <w:szCs w:val="28"/>
                <w:lang w:eastAsia="ko-KR"/>
              </w:rPr>
              <w:t>ummuted</w:t>
            </w:r>
            <w:proofErr w:type="spellEnd"/>
            <w:r>
              <w:rPr>
                <w:rFonts w:eastAsia="Malgun Gothic"/>
                <w:sz w:val="22"/>
                <w:szCs w:val="28"/>
                <w:lang w:eastAsia="ko-KR"/>
              </w:rPr>
              <w:t xml:space="preserve"> array have both polarizations.</w:t>
            </w:r>
          </w:p>
          <w:p w14:paraId="374391AD" w14:textId="77777777" w:rsidR="00577AAE" w:rsidRDefault="00024C7E">
            <w:pPr>
              <w:pStyle w:val="affff4"/>
              <w:numPr>
                <w:ilvl w:val="0"/>
                <w:numId w:val="32"/>
              </w:numPr>
              <w:jc w:val="left"/>
              <w:rPr>
                <w:rFonts w:eastAsia="Malgun Gothic"/>
                <w:sz w:val="22"/>
                <w:szCs w:val="28"/>
                <w:lang w:eastAsia="ko-KR"/>
              </w:rPr>
            </w:pPr>
            <w:r>
              <w:rPr>
                <w:rFonts w:eastAsia="Malgun Gothic"/>
                <w:sz w:val="22"/>
                <w:szCs w:val="28"/>
                <w:lang w:eastAsia="ko-KR"/>
              </w:rPr>
              <w:t>(N1’, N2’) + (N1</w:t>
            </w:r>
            <w:r>
              <w:rPr>
                <w:rFonts w:eastAsia="Malgun Gothic"/>
                <w:sz w:val="22"/>
                <w:szCs w:val="28"/>
                <w:vertAlign w:val="subscript"/>
                <w:lang w:eastAsia="ko-KR"/>
              </w:rPr>
              <w:t>ref</w:t>
            </w:r>
            <w:r>
              <w:rPr>
                <w:rFonts w:eastAsia="Malgun Gothic"/>
                <w:sz w:val="22"/>
                <w:szCs w:val="28"/>
                <w:lang w:eastAsia="ko-KR"/>
              </w:rPr>
              <w:t>, N2</w:t>
            </w:r>
            <w:r>
              <w:rPr>
                <w:rFonts w:eastAsia="Malgun Gothic"/>
                <w:sz w:val="22"/>
                <w:szCs w:val="28"/>
                <w:vertAlign w:val="subscript"/>
                <w:lang w:eastAsia="ko-KR"/>
              </w:rPr>
              <w:t>ref</w:t>
            </w:r>
            <w:r>
              <w:rPr>
                <w:rFonts w:eastAsia="Malgun Gothic"/>
                <w:sz w:val="22"/>
                <w:szCs w:val="28"/>
                <w:lang w:eastAsia="ko-KR"/>
              </w:rPr>
              <w:t xml:space="preserve">) </w:t>
            </w:r>
          </w:p>
          <w:p w14:paraId="36385D95" w14:textId="77777777" w:rsidR="00577AAE" w:rsidRDefault="00024C7E">
            <w:pPr>
              <w:ind w:left="852"/>
              <w:jc w:val="left"/>
              <w:rPr>
                <w:rFonts w:eastAsia="Malgun Gothic"/>
                <w:sz w:val="22"/>
                <w:szCs w:val="28"/>
                <w:lang w:eastAsia="ko-KR"/>
              </w:rPr>
            </w:pPr>
            <w:r>
              <w:rPr>
                <w:rFonts w:eastAsia="Malgun Gothic"/>
                <w:sz w:val="22"/>
                <w:szCs w:val="28"/>
                <w:lang w:eastAsia="ko-KR"/>
              </w:rPr>
              <w:t>In the example below, the array after muting is N1’ = N2’ = 2, and the two other values provide a reference location for the “start” of the array, e.g., N1</w:t>
            </w:r>
            <w:r>
              <w:rPr>
                <w:rFonts w:eastAsia="Malgun Gothic"/>
                <w:sz w:val="22"/>
                <w:szCs w:val="28"/>
                <w:vertAlign w:val="subscript"/>
                <w:lang w:eastAsia="ko-KR"/>
              </w:rPr>
              <w:t>ref</w:t>
            </w:r>
            <w:r>
              <w:rPr>
                <w:rFonts w:eastAsia="Malgun Gothic"/>
                <w:sz w:val="22"/>
                <w:szCs w:val="28"/>
                <w:lang w:eastAsia="ko-KR"/>
              </w:rPr>
              <w:t xml:space="preserve"> = N2</w:t>
            </w:r>
            <w:r>
              <w:rPr>
                <w:rFonts w:eastAsia="Malgun Gothic"/>
                <w:sz w:val="22"/>
                <w:szCs w:val="28"/>
                <w:vertAlign w:val="subscript"/>
                <w:lang w:eastAsia="ko-KR"/>
              </w:rPr>
              <w:t>ref</w:t>
            </w:r>
            <w:r>
              <w:rPr>
                <w:rFonts w:eastAsia="Malgun Gothic"/>
                <w:sz w:val="22"/>
                <w:szCs w:val="28"/>
                <w:lang w:eastAsia="ko-KR"/>
              </w:rPr>
              <w:t xml:space="preserve"> =1</w:t>
            </w:r>
          </w:p>
          <w:p w14:paraId="2B6AFEC3" w14:textId="77777777" w:rsidR="00577AAE" w:rsidRDefault="00024C7E">
            <w:pPr>
              <w:ind w:left="852"/>
              <w:jc w:val="left"/>
              <w:rPr>
                <w:rFonts w:eastAsia="Malgun Gothic"/>
                <w:sz w:val="22"/>
                <w:szCs w:val="28"/>
                <w:lang w:eastAsia="ko-KR"/>
              </w:rPr>
            </w:pPr>
            <w:r>
              <w:rPr>
                <w:rFonts w:eastAsia="Malgun Gothic"/>
                <w:sz w:val="22"/>
                <w:szCs w:val="28"/>
                <w:lang w:eastAsia="ko-KR"/>
              </w:rPr>
              <w:t>Alternatively, a reference port number could indicate the “start” of the array. In the example below the reference port number would be 5</w:t>
            </w:r>
          </w:p>
          <w:p w14:paraId="42BC4C51" w14:textId="77777777" w:rsidR="00577AAE" w:rsidRDefault="00577AAE">
            <w:pPr>
              <w:rPr>
                <w:rFonts w:eastAsia="Malgun Gothic"/>
                <w:sz w:val="22"/>
                <w:szCs w:val="28"/>
                <w:lang w:eastAsia="ko-KR"/>
              </w:rPr>
            </w:pPr>
          </w:p>
          <w:p w14:paraId="4CC89239" w14:textId="77777777" w:rsidR="00577AAE" w:rsidRDefault="00024C7E">
            <w:pPr>
              <w:rPr>
                <w:rFonts w:eastAsia="Malgun Gothic"/>
                <w:sz w:val="22"/>
                <w:szCs w:val="28"/>
                <w:lang w:eastAsia="ko-KR"/>
              </w:rPr>
            </w:pPr>
            <w:r>
              <w:rPr>
                <w:rFonts w:eastAsia="Malgun Gothic"/>
                <w:noProof/>
                <w:sz w:val="22"/>
                <w:szCs w:val="28"/>
                <w:lang w:val="en-US" w:eastAsia="en-US"/>
              </w:rPr>
              <w:drawing>
                <wp:inline distT="0" distB="0" distL="0" distR="0" wp14:anchorId="182DABC1" wp14:editId="2B22BEBE">
                  <wp:extent cx="4933950" cy="29660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950004" cy="2975461"/>
                          </a:xfrm>
                          <a:prstGeom prst="rect">
                            <a:avLst/>
                          </a:prstGeom>
                          <a:noFill/>
                        </pic:spPr>
                      </pic:pic>
                    </a:graphicData>
                  </a:graphic>
                </wp:inline>
              </w:drawing>
            </w:r>
          </w:p>
        </w:tc>
      </w:tr>
      <w:tr w:rsidR="00577AAE" w14:paraId="066AD305" w14:textId="77777777">
        <w:trPr>
          <w:trHeight w:val="261"/>
        </w:trPr>
        <w:tc>
          <w:tcPr>
            <w:tcW w:w="1479" w:type="dxa"/>
            <w:shd w:val="clear" w:color="auto" w:fill="auto"/>
          </w:tcPr>
          <w:p w14:paraId="685D358A" w14:textId="77777777" w:rsidR="00577AAE" w:rsidRDefault="00024C7E">
            <w:pPr>
              <w:rPr>
                <w:rFonts w:eastAsia="Malgun Gothic"/>
                <w:bCs/>
                <w:lang w:val="en-US" w:eastAsia="ko-KR"/>
              </w:rPr>
            </w:pPr>
            <w:r>
              <w:rPr>
                <w:rFonts w:eastAsia="Malgun Gothic" w:hint="eastAsia"/>
                <w:bCs/>
                <w:lang w:val="en-US" w:eastAsia="ko-KR"/>
              </w:rPr>
              <w:t>LG</w:t>
            </w:r>
            <w:r>
              <w:rPr>
                <w:rFonts w:eastAsia="Malgun Gothic"/>
                <w:bCs/>
                <w:lang w:val="en-US" w:eastAsia="ko-KR"/>
              </w:rPr>
              <w:t xml:space="preserve"> Electronics2</w:t>
            </w:r>
          </w:p>
        </w:tc>
        <w:tc>
          <w:tcPr>
            <w:tcW w:w="8152" w:type="dxa"/>
            <w:shd w:val="clear" w:color="auto" w:fill="auto"/>
          </w:tcPr>
          <w:p w14:paraId="5ADBE6DE" w14:textId="77777777" w:rsidR="00577AAE" w:rsidRDefault="00024C7E">
            <w:pPr>
              <w:rPr>
                <w:rFonts w:eastAsia="Malgun Gothic"/>
                <w:sz w:val="22"/>
                <w:szCs w:val="28"/>
                <w:lang w:eastAsia="ko-KR"/>
              </w:rPr>
            </w:pPr>
            <w:r>
              <w:rPr>
                <w:rFonts w:eastAsia="Malgun Gothic" w:hint="eastAsia"/>
                <w:sz w:val="22"/>
                <w:szCs w:val="28"/>
                <w:lang w:eastAsia="ko-KR"/>
              </w:rPr>
              <w:t>Our first preference is bitmap based approach and Ericsson</w:t>
            </w:r>
            <w:r>
              <w:rPr>
                <w:rFonts w:eastAsia="Malgun Gothic"/>
                <w:sz w:val="22"/>
                <w:szCs w:val="28"/>
                <w:lang w:eastAsia="ko-KR"/>
              </w:rPr>
              <w:t>’s first proposal is fine with us.</w:t>
            </w:r>
          </w:p>
          <w:p w14:paraId="4134B687" w14:textId="77777777" w:rsidR="00577AAE" w:rsidRDefault="00024C7E">
            <w:pPr>
              <w:rPr>
                <w:rFonts w:eastAsia="Malgun Gothic"/>
                <w:sz w:val="22"/>
                <w:szCs w:val="28"/>
                <w:lang w:eastAsia="ko-KR"/>
              </w:rPr>
            </w:pPr>
            <w:r>
              <w:rPr>
                <w:rFonts w:eastAsia="Malgun Gothic"/>
                <w:sz w:val="22"/>
                <w:szCs w:val="28"/>
                <w:lang w:eastAsia="ko-KR"/>
              </w:rPr>
              <w:t xml:space="preserve">From our understanding, the other options are provided to reduce RRC </w:t>
            </w:r>
            <w:proofErr w:type="spellStart"/>
            <w:r>
              <w:rPr>
                <w:rFonts w:eastAsia="Malgun Gothic"/>
                <w:sz w:val="22"/>
                <w:szCs w:val="28"/>
                <w:lang w:eastAsia="ko-KR"/>
              </w:rPr>
              <w:t>signaling</w:t>
            </w:r>
            <w:proofErr w:type="spellEnd"/>
            <w:r>
              <w:rPr>
                <w:rFonts w:eastAsia="Malgun Gothic"/>
                <w:sz w:val="22"/>
                <w:szCs w:val="28"/>
                <w:lang w:eastAsia="ko-KR"/>
              </w:rPr>
              <w:t xml:space="preserve"> overhead with sacrificing flexibility to some extent. However, we don’t understand how the below proposals can work.</w:t>
            </w:r>
          </w:p>
          <w:p w14:paraId="1E4B37C1" w14:textId="77777777" w:rsidR="00577AAE" w:rsidRDefault="00577AAE">
            <w:pPr>
              <w:rPr>
                <w:rFonts w:eastAsia="Malgun Gothic"/>
                <w:sz w:val="22"/>
                <w:szCs w:val="28"/>
                <w:lang w:eastAsia="ko-KR"/>
              </w:rPr>
            </w:pPr>
          </w:p>
          <w:p w14:paraId="46A6B15E"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eastAsia="MS Mincho" w:hAnsi="Times"/>
                <w:snapToGrid w:val="0"/>
                <w:highlight w:val="yellow"/>
                <w:lang w:val="en-US" w:eastAsia="ja-JP"/>
              </w:rPr>
              <w:t>Derive form N1’ and N2’</w:t>
            </w:r>
            <w:r>
              <w:rPr>
                <w:rFonts w:ascii="Times" w:eastAsia="MS Mincho" w:hAnsi="Times"/>
                <w:snapToGrid w:val="0"/>
                <w:lang w:val="en-US" w:eastAsia="ja-JP"/>
              </w:rPr>
              <w:t xml:space="preserve"> </w:t>
            </w:r>
            <w:r>
              <w:rPr>
                <w:rFonts w:ascii="Times" w:eastAsia="MS Mincho" w:hAnsi="Times"/>
                <w:snapToGrid w:val="0"/>
                <w:color w:val="00B050"/>
                <w:lang w:val="en-US" w:eastAsia="ja-JP"/>
              </w:rPr>
              <w:t>and Ng’</w:t>
            </w:r>
          </w:p>
          <w:p w14:paraId="03EF3D37" w14:textId="77777777" w:rsidR="00577AAE" w:rsidRDefault="00024C7E">
            <w:pPr>
              <w:spacing w:after="0" w:line="240" w:lineRule="auto"/>
              <w:ind w:left="1440"/>
              <w:contextualSpacing/>
              <w:jc w:val="left"/>
              <w:rPr>
                <w:rFonts w:ascii="Times" w:eastAsia="MS Mincho" w:hAnsi="Times"/>
                <w:snapToGrid w:val="0"/>
                <w:color w:val="00B050"/>
                <w:lang w:val="en-US" w:eastAsia="ja-JP"/>
              </w:rPr>
            </w:pPr>
            <w:r>
              <w:rPr>
                <w:rFonts w:ascii="Times" w:eastAsia="MS Mincho" w:hAnsi="Times"/>
                <w:snapToGrid w:val="0"/>
                <w:color w:val="00B050"/>
                <w:lang w:val="en-US" w:eastAsia="ja-JP"/>
              </w:rPr>
              <w:t xml:space="preserve">[LGE] Basically, it is understood that port subset indication is not needed but if the number of antenna ports is given, then UE can know which antenna port </w:t>
            </w:r>
            <w:r>
              <w:rPr>
                <w:rFonts w:ascii="Times" w:eastAsia="MS Mincho" w:hAnsi="Times"/>
                <w:snapToGrid w:val="0"/>
                <w:color w:val="00B050"/>
                <w:lang w:val="en-US" w:eastAsia="ja-JP"/>
              </w:rPr>
              <w:lastRenderedPageBreak/>
              <w:t>indexes are turned on or off “based on the pre-defined rule”. Is this correct understanding?</w:t>
            </w:r>
          </w:p>
          <w:p w14:paraId="0C0C273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49487631" w14:textId="77777777" w:rsidR="00577AAE" w:rsidRDefault="00024C7E">
            <w:pPr>
              <w:spacing w:after="0" w:line="240" w:lineRule="auto"/>
              <w:ind w:left="1440"/>
              <w:contextualSpacing/>
              <w:jc w:val="left"/>
              <w:rPr>
                <w:rFonts w:ascii="Times" w:eastAsia="Yu Mincho" w:hAnsi="Times"/>
                <w:snapToGrid w:val="0"/>
                <w:color w:val="00B050"/>
                <w:lang w:val="en-US" w:eastAsia="ja-JP"/>
              </w:rPr>
            </w:pPr>
            <w:r>
              <w:rPr>
                <w:rFonts w:ascii="Times" w:eastAsia="MS Mincho" w:hAnsi="Times"/>
                <w:snapToGrid w:val="0"/>
                <w:color w:val="00B050"/>
                <w:lang w:val="en-US" w:eastAsia="ja-JP"/>
              </w:rPr>
              <w:t>[LGE] For the above Ericsson’s figure, 8 bits are required in total where 4 bits are for row indication and the remaining 4 bits for column indication. Is this correct understanding?</w:t>
            </w:r>
          </w:p>
          <w:p w14:paraId="7BEB0526"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02316A5C" w14:textId="77777777" w:rsidR="00577AAE" w:rsidRDefault="00024C7E">
            <w:pPr>
              <w:spacing w:after="0" w:line="240" w:lineRule="auto"/>
              <w:ind w:left="1440"/>
              <w:contextualSpacing/>
              <w:jc w:val="left"/>
              <w:rPr>
                <w:rFonts w:ascii="Times" w:eastAsia="MS Mincho" w:hAnsi="Times"/>
                <w:snapToGrid w:val="0"/>
                <w:color w:val="00B050"/>
                <w:lang w:val="en-US" w:eastAsia="ja-JP"/>
              </w:rPr>
            </w:pPr>
            <w:r>
              <w:rPr>
                <w:rFonts w:ascii="Times" w:eastAsia="MS Mincho" w:hAnsi="Times"/>
                <w:snapToGrid w:val="0"/>
                <w:color w:val="00B050"/>
                <w:lang w:val="en-US" w:eastAsia="ja-JP"/>
              </w:rPr>
              <w:t xml:space="preserve">[LGE] What is the functionality of row/column pattern indication, in addition to row/column indication? Isn’t row/column indication </w:t>
            </w:r>
            <w:proofErr w:type="gramStart"/>
            <w:r>
              <w:rPr>
                <w:rFonts w:ascii="Times" w:eastAsia="MS Mincho" w:hAnsi="Times"/>
                <w:snapToGrid w:val="0"/>
                <w:color w:val="00B050"/>
                <w:lang w:val="en-US" w:eastAsia="ja-JP"/>
              </w:rPr>
              <w:t>sufficient</w:t>
            </w:r>
            <w:proofErr w:type="gramEnd"/>
            <w:r>
              <w:rPr>
                <w:rFonts w:ascii="Times" w:eastAsia="MS Mincho" w:hAnsi="Times"/>
                <w:snapToGrid w:val="0"/>
                <w:color w:val="00B050"/>
                <w:lang w:val="en-US" w:eastAsia="ja-JP"/>
              </w:rPr>
              <w:t>?</w:t>
            </w:r>
          </w:p>
          <w:p w14:paraId="3CCA001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 xml:space="preserve">CDM group + Port ID </w:t>
            </w:r>
            <w:r>
              <w:rPr>
                <w:rFonts w:ascii="Times" w:eastAsia="MS Mincho" w:hAnsi="Times"/>
                <w:snapToGrid w:val="0"/>
                <w:color w:val="00B050"/>
                <w:lang w:val="en-US" w:eastAsia="ja-JP"/>
              </w:rPr>
              <w:t>within a CDM group</w:t>
            </w:r>
          </w:p>
          <w:p w14:paraId="2C728D29" w14:textId="77777777" w:rsidR="00577AAE" w:rsidRDefault="00024C7E">
            <w:pPr>
              <w:spacing w:after="0" w:line="240" w:lineRule="auto"/>
              <w:ind w:left="1440"/>
              <w:contextualSpacing/>
              <w:jc w:val="left"/>
              <w:rPr>
                <w:rFonts w:ascii="Times" w:eastAsia="MS Mincho" w:hAnsi="Times"/>
                <w:snapToGrid w:val="0"/>
                <w:color w:val="00B050"/>
                <w:lang w:val="en-US" w:eastAsia="ja-JP"/>
              </w:rPr>
            </w:pPr>
            <w:r>
              <w:rPr>
                <w:rFonts w:ascii="Times" w:eastAsia="MS Mincho" w:hAnsi="Times"/>
                <w:snapToGrid w:val="0"/>
                <w:color w:val="00B050"/>
                <w:lang w:val="en-US" w:eastAsia="ja-JP"/>
              </w:rPr>
              <w:t>[LGE] We added “within a CDM group” based on our understanding.</w:t>
            </w:r>
          </w:p>
          <w:p w14:paraId="419E32B7"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6D0C61A2" w14:textId="77777777" w:rsidR="00577AAE" w:rsidRDefault="00024C7E">
            <w:pPr>
              <w:spacing w:after="0" w:line="240" w:lineRule="auto"/>
              <w:ind w:left="1440"/>
              <w:contextualSpacing/>
              <w:jc w:val="left"/>
              <w:rPr>
                <w:rFonts w:ascii="Times" w:eastAsia="MS Mincho" w:hAnsi="Times"/>
                <w:snapToGrid w:val="0"/>
                <w:highlight w:val="yellow"/>
                <w:lang w:val="en-US" w:eastAsia="ja-JP"/>
              </w:rPr>
            </w:pPr>
            <w:r>
              <w:rPr>
                <w:rFonts w:ascii="Times" w:hAnsi="Times"/>
                <w:snapToGrid w:val="0"/>
                <w:color w:val="00B050"/>
                <w:lang w:val="en-US" w:eastAsia="zh-CN"/>
              </w:rPr>
              <w:t xml:space="preserve">[LGE] Similar question for the first sub-bullet. </w:t>
            </w:r>
            <w:r>
              <w:rPr>
                <w:rFonts w:ascii="Times" w:eastAsia="MS Mincho" w:hAnsi="Times"/>
                <w:snapToGrid w:val="0"/>
                <w:color w:val="00B050"/>
                <w:lang w:val="en-US" w:eastAsia="ja-JP"/>
              </w:rPr>
              <w:t>If the number of antenna ports is given, then UE can know which antenna port indexes are turned on or off “based on the pre-defined rule”. Is this correct understanding?</w:t>
            </w:r>
          </w:p>
          <w:p w14:paraId="0F0A64D0" w14:textId="77777777" w:rsidR="00577AAE" w:rsidRDefault="00577AAE">
            <w:pPr>
              <w:rPr>
                <w:rFonts w:eastAsia="Malgun Gothic"/>
                <w:sz w:val="22"/>
                <w:szCs w:val="28"/>
                <w:lang w:eastAsia="ko-KR"/>
              </w:rPr>
            </w:pPr>
          </w:p>
          <w:p w14:paraId="1CCA34D7" w14:textId="77777777" w:rsidR="00577AAE" w:rsidRDefault="00024C7E">
            <w:pPr>
              <w:rPr>
                <w:rFonts w:eastAsia="Malgun Gothic"/>
                <w:sz w:val="22"/>
                <w:szCs w:val="28"/>
                <w:lang w:eastAsia="ko-KR"/>
              </w:rPr>
            </w:pPr>
            <w:r>
              <w:rPr>
                <w:rFonts w:eastAsia="Malgun Gothic" w:hint="eastAsia"/>
                <w:sz w:val="22"/>
                <w:szCs w:val="28"/>
                <w:lang w:eastAsia="ko-KR"/>
              </w:rPr>
              <w:t>One more question t</w:t>
            </w:r>
            <w:r>
              <w:rPr>
                <w:rFonts w:eastAsia="Malgun Gothic"/>
                <w:sz w:val="22"/>
                <w:szCs w:val="28"/>
                <w:lang w:eastAsia="ko-KR"/>
              </w:rPr>
              <w:t>o the group:</w:t>
            </w:r>
          </w:p>
          <w:p w14:paraId="1459D534" w14:textId="77777777" w:rsidR="00577AAE" w:rsidRDefault="00024C7E">
            <w:pPr>
              <w:pStyle w:val="affff4"/>
              <w:numPr>
                <w:ilvl w:val="0"/>
                <w:numId w:val="22"/>
              </w:numPr>
              <w:rPr>
                <w:rFonts w:eastAsia="Malgun Gothic"/>
                <w:sz w:val="22"/>
                <w:szCs w:val="28"/>
                <w:lang w:eastAsia="ko-KR"/>
              </w:rPr>
            </w:pPr>
            <w:r>
              <w:rPr>
                <w:rFonts w:eastAsia="Malgun Gothic" w:hint="eastAsia"/>
                <w:sz w:val="22"/>
                <w:szCs w:val="28"/>
                <w:lang w:eastAsia="ko-KR"/>
              </w:rPr>
              <w:t>Won</w:t>
            </w:r>
            <w:r>
              <w:rPr>
                <w:rFonts w:eastAsia="Malgun Gothic"/>
                <w:sz w:val="22"/>
                <w:szCs w:val="28"/>
                <w:lang w:eastAsia="ko-KR"/>
              </w:rPr>
              <w:t>’t we consider muting pattern that is not supported from current (N</w:t>
            </w:r>
            <w:proofErr w:type="gramStart"/>
            <w:r>
              <w:rPr>
                <w:rFonts w:eastAsia="Malgun Gothic"/>
                <w:sz w:val="22"/>
                <w:szCs w:val="28"/>
                <w:lang w:eastAsia="ko-KR"/>
              </w:rPr>
              <w:t>1,N</w:t>
            </w:r>
            <w:proofErr w:type="gramEnd"/>
            <w:r>
              <w:rPr>
                <w:rFonts w:eastAsia="Malgun Gothic"/>
                <w:sz w:val="22"/>
                <w:szCs w:val="28"/>
                <w:lang w:eastAsia="ko-KR"/>
              </w:rPr>
              <w:t>2) combinations? For example, we’d like to clarify whether muting pattern as shown below will be considered or not.</w:t>
            </w:r>
          </w:p>
          <w:p w14:paraId="5554EF1A" w14:textId="77777777" w:rsidR="00577AAE" w:rsidRDefault="00577AAE">
            <w:pPr>
              <w:rPr>
                <w:rFonts w:eastAsia="Malgun Gothic"/>
                <w:sz w:val="22"/>
                <w:szCs w:val="28"/>
                <w:lang w:eastAsia="ko-KR"/>
              </w:rPr>
            </w:pPr>
          </w:p>
          <w:p w14:paraId="36658FAA" w14:textId="77777777" w:rsidR="00577AAE" w:rsidRDefault="00024C7E">
            <w:pPr>
              <w:rPr>
                <w:rFonts w:eastAsia="Malgun Gothic"/>
                <w:sz w:val="22"/>
                <w:szCs w:val="28"/>
                <w:lang w:eastAsia="ko-KR"/>
              </w:rPr>
            </w:pPr>
            <w:r>
              <w:rPr>
                <w:rFonts w:hint="eastAsia"/>
                <w:noProof/>
                <w:lang w:val="en-US" w:eastAsia="en-US"/>
              </w:rPr>
              <w:drawing>
                <wp:inline distT="0" distB="0" distL="0" distR="0" wp14:anchorId="6EFC3844" wp14:editId="5D078036">
                  <wp:extent cx="1889760" cy="2321560"/>
                  <wp:effectExtent l="0" t="0" r="0" b="254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90000" cy="2322000"/>
                          </a:xfrm>
                          <a:prstGeom prst="rect">
                            <a:avLst/>
                          </a:prstGeom>
                          <a:noFill/>
                          <a:ln>
                            <a:noFill/>
                          </a:ln>
                        </pic:spPr>
                      </pic:pic>
                    </a:graphicData>
                  </a:graphic>
                </wp:inline>
              </w:drawing>
            </w:r>
            <w:r>
              <w:rPr>
                <w:rFonts w:eastAsia="Malgun Gothic"/>
                <w:sz w:val="22"/>
                <w:szCs w:val="28"/>
                <w:lang w:eastAsia="ko-KR"/>
              </w:rPr>
              <w:t xml:space="preserve"> </w:t>
            </w:r>
            <w:r>
              <w:rPr>
                <w:rFonts w:eastAsia="Malgun Gothic"/>
                <w:sz w:val="22"/>
                <w:szCs w:val="28"/>
                <w:lang w:eastAsia="ko-KR"/>
              </w:rPr>
              <w:sym w:font="Wingdings" w:char="F0E0"/>
            </w:r>
            <w:r>
              <w:rPr>
                <w:rFonts w:eastAsia="Malgun Gothic"/>
                <w:sz w:val="22"/>
                <w:szCs w:val="28"/>
                <w:lang w:eastAsia="ko-KR"/>
              </w:rPr>
              <w:t xml:space="preserve">(muted) </w:t>
            </w:r>
            <w:r>
              <w:rPr>
                <w:rFonts w:hint="eastAsia"/>
                <w:noProof/>
                <w:lang w:val="en-US" w:eastAsia="en-US"/>
              </w:rPr>
              <w:drawing>
                <wp:inline distT="0" distB="0" distL="0" distR="0" wp14:anchorId="03CE8D09" wp14:editId="26053796">
                  <wp:extent cx="1702435" cy="2091055"/>
                  <wp:effectExtent l="0" t="0" r="0" b="444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702800" cy="2091600"/>
                          </a:xfrm>
                          <a:prstGeom prst="rect">
                            <a:avLst/>
                          </a:prstGeom>
                          <a:noFill/>
                          <a:ln>
                            <a:noFill/>
                          </a:ln>
                        </pic:spPr>
                      </pic:pic>
                    </a:graphicData>
                  </a:graphic>
                </wp:inline>
              </w:drawing>
            </w:r>
          </w:p>
          <w:p w14:paraId="714530B7" w14:textId="77777777" w:rsidR="00577AAE" w:rsidRDefault="00577AAE">
            <w:pPr>
              <w:rPr>
                <w:rFonts w:eastAsia="Malgun Gothic"/>
                <w:sz w:val="22"/>
                <w:szCs w:val="28"/>
                <w:lang w:eastAsia="ko-KR"/>
              </w:rPr>
            </w:pPr>
          </w:p>
        </w:tc>
      </w:tr>
      <w:tr w:rsidR="00577AAE" w14:paraId="3E01ACA5" w14:textId="77777777">
        <w:trPr>
          <w:trHeight w:val="261"/>
        </w:trPr>
        <w:tc>
          <w:tcPr>
            <w:tcW w:w="1479" w:type="dxa"/>
            <w:shd w:val="clear" w:color="auto" w:fill="auto"/>
          </w:tcPr>
          <w:p w14:paraId="4B2E2814" w14:textId="77777777" w:rsidR="00577AAE" w:rsidRDefault="00024C7E">
            <w:pPr>
              <w:rPr>
                <w:rFonts w:eastAsia="Malgun Gothic"/>
                <w:bCs/>
                <w:lang w:val="en-US" w:eastAsia="ko-KR"/>
              </w:rPr>
            </w:pPr>
            <w:r>
              <w:rPr>
                <w:rFonts w:eastAsia="Yu Mincho" w:hint="eastAsia"/>
                <w:bCs/>
                <w:lang w:val="en-US" w:eastAsia="ja-JP"/>
              </w:rPr>
              <w:lastRenderedPageBreak/>
              <w:t>F</w:t>
            </w:r>
            <w:r>
              <w:rPr>
                <w:rFonts w:eastAsia="Yu Mincho"/>
                <w:bCs/>
                <w:lang w:val="en-US" w:eastAsia="ja-JP"/>
              </w:rPr>
              <w:t>ujitsu</w:t>
            </w:r>
          </w:p>
        </w:tc>
        <w:tc>
          <w:tcPr>
            <w:tcW w:w="8152" w:type="dxa"/>
            <w:shd w:val="clear" w:color="auto" w:fill="auto"/>
          </w:tcPr>
          <w:p w14:paraId="44C4691F" w14:textId="77777777" w:rsidR="00577AAE" w:rsidRDefault="00024C7E">
            <w:pPr>
              <w:rPr>
                <w:rFonts w:eastAsia="Malgun Gothic"/>
                <w:sz w:val="22"/>
                <w:szCs w:val="28"/>
                <w:lang w:eastAsia="ko-KR"/>
              </w:rPr>
            </w:pPr>
            <w:r>
              <w:rPr>
                <w:rFonts w:eastAsia="Yu Mincho"/>
                <w:bCs/>
                <w:lang w:val="en-US" w:eastAsia="ja-JP"/>
              </w:rPr>
              <w:t xml:space="preserve">For port subset restriction, we prefer bitmap and DCM group indication. </w:t>
            </w:r>
            <w:r>
              <w:rPr>
                <w:rFonts w:eastAsia="Yu Mincho" w:hint="eastAsia"/>
                <w:bCs/>
                <w:lang w:val="en-US" w:eastAsia="ja-JP"/>
              </w:rPr>
              <w:t>F</w:t>
            </w:r>
            <w:r>
              <w:rPr>
                <w:rFonts w:eastAsia="Yu Mincho"/>
                <w:bCs/>
                <w:lang w:val="en-US" w:eastAsia="ja-JP"/>
              </w:rPr>
              <w:t xml:space="preserve">or bitmap, each bit corresponds to an antenna port or a group of antenna ports. In addition, CDM group indication can also be indicated by bitmap. </w:t>
            </w:r>
          </w:p>
        </w:tc>
      </w:tr>
      <w:tr w:rsidR="00577AAE" w14:paraId="7B9526DA" w14:textId="77777777">
        <w:trPr>
          <w:trHeight w:val="261"/>
        </w:trPr>
        <w:tc>
          <w:tcPr>
            <w:tcW w:w="1479" w:type="dxa"/>
          </w:tcPr>
          <w:p w14:paraId="6148FC5F" w14:textId="77777777" w:rsidR="00577AAE" w:rsidRDefault="00024C7E">
            <w:pPr>
              <w:rPr>
                <w:bCs/>
                <w:lang w:val="en-US" w:eastAsia="zh-CN"/>
              </w:rPr>
            </w:pPr>
            <w:r>
              <w:rPr>
                <w:rFonts w:hint="eastAsia"/>
                <w:bCs/>
                <w:lang w:val="en-US" w:eastAsia="zh-CN"/>
              </w:rPr>
              <w:t>F</w:t>
            </w:r>
            <w:r>
              <w:rPr>
                <w:bCs/>
                <w:lang w:val="en-US" w:eastAsia="zh-CN"/>
              </w:rPr>
              <w:t>L3</w:t>
            </w:r>
          </w:p>
        </w:tc>
        <w:tc>
          <w:tcPr>
            <w:tcW w:w="8152" w:type="dxa"/>
          </w:tcPr>
          <w:p w14:paraId="4806BED3"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P4-1-r1</w:t>
            </w:r>
          </w:p>
          <w:p w14:paraId="45D37739" w14:textId="77777777" w:rsidR="00577AAE" w:rsidRDefault="00024C7E">
            <w:pPr>
              <w:spacing w:after="0" w:line="240" w:lineRule="auto"/>
              <w:rPr>
                <w:rFonts w:eastAsia="Times New Roman"/>
                <w:snapToGrid w:val="0"/>
                <w:lang w:val="en-US" w:eastAsia="zh-CN"/>
              </w:rPr>
            </w:pPr>
            <w:r>
              <w:rPr>
                <w:rFonts w:eastAsia="Times New Roman"/>
                <w:snapToGrid w:val="0"/>
                <w:highlight w:val="magenta"/>
                <w:lang w:val="en-US" w:eastAsia="zh-CN"/>
              </w:rPr>
              <w:t>For the case without CSI payload reduction,</w:t>
            </w:r>
            <w:r>
              <w:rPr>
                <w:rFonts w:eastAsia="Times New Roman"/>
                <w:snapToGrid w:val="0"/>
                <w:lang w:val="en-US" w:eastAsia="zh-CN"/>
              </w:rPr>
              <w:t xml:space="preserve"> for a CSI report configuration with L&gt;1, </w:t>
            </w:r>
            <w:r>
              <w:rPr>
                <w:rFonts w:ascii="Times" w:eastAsia="Batang" w:hAnsi="Times"/>
                <w:lang w:eastAsia="zh-CN"/>
              </w:rPr>
              <w:t xml:space="preserve">for Type 1 SD with A1-2-revised, </w:t>
            </w:r>
            <w:r>
              <w:rPr>
                <w:rFonts w:ascii="Times" w:eastAsia="Batang" w:hAnsi="Times"/>
                <w:szCs w:val="24"/>
              </w:rPr>
              <w:t xml:space="preserve">for the sub-configuration(s), </w:t>
            </w:r>
          </w:p>
          <w:p w14:paraId="5C91A5FD"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snapToGrid w:val="0"/>
                <w:highlight w:val="cyan"/>
                <w:lang w:val="en-US" w:eastAsia="ja-JP"/>
              </w:rPr>
              <w:t xml:space="preserve">codebook subset restriction for a given </w:t>
            </w:r>
            <w:r>
              <w:rPr>
                <w:rFonts w:ascii="Times" w:eastAsia="Batang" w:hAnsi="Times"/>
                <w:highlight w:val="cyan"/>
                <w:lang w:eastAsia="zh-CN"/>
              </w:rPr>
              <w:t>N1, N2, N</w:t>
            </w:r>
            <w:r>
              <w:rPr>
                <w:rFonts w:ascii="Times" w:eastAsia="Batang" w:hAnsi="Times" w:hint="eastAsia"/>
                <w:highlight w:val="cyan"/>
                <w:lang w:eastAsia="zh-CN"/>
              </w:rPr>
              <w:t>g</w:t>
            </w:r>
            <w:r>
              <w:rPr>
                <w:rFonts w:ascii="Times" w:eastAsia="Batang" w:hAnsi="Times"/>
                <w:highlight w:val="cyan"/>
                <w:lang w:eastAsia="zh-CN"/>
              </w:rPr>
              <w:t xml:space="preserve"> (if applicable)</w:t>
            </w:r>
            <w:r>
              <w:rPr>
                <w:rFonts w:ascii="Times" w:hAnsi="Times" w:hint="eastAsia"/>
                <w:snapToGrid w:val="0"/>
                <w:highlight w:val="cyan"/>
                <w:lang w:val="en-US" w:eastAsia="zh-CN"/>
              </w:rPr>
              <w:t xml:space="preserve"> </w:t>
            </w:r>
          </w:p>
          <w:p w14:paraId="5A99C468"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Option 1: separately configured for each sub-configuration based on the values of N1, N2 and Ng (if applicable)</w:t>
            </w:r>
          </w:p>
          <w:p w14:paraId="5810C064"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 xml:space="preserve">Option 2: </w:t>
            </w:r>
            <w:r>
              <w:rPr>
                <w:rFonts w:ascii="Times" w:hAnsi="Times" w:hint="eastAsia"/>
                <w:highlight w:val="cyan"/>
                <w:lang w:eastAsia="zh-CN"/>
              </w:rPr>
              <w:t>J</w:t>
            </w:r>
            <w:r>
              <w:rPr>
                <w:rFonts w:ascii="Times" w:hAnsi="Times"/>
                <w:highlight w:val="cyan"/>
                <w:lang w:eastAsia="zh-CN"/>
              </w:rPr>
              <w:t>ointly configured across all sub-configurations based on the reference sub-configuration or the configuration with max number of antenna ports</w:t>
            </w:r>
          </w:p>
          <w:p w14:paraId="15B1AAC6" w14:textId="77777777" w:rsidR="00577AAE" w:rsidRDefault="00577AAE">
            <w:pPr>
              <w:spacing w:after="0" w:line="240" w:lineRule="auto"/>
              <w:ind w:left="1364"/>
              <w:jc w:val="left"/>
              <w:rPr>
                <w:rFonts w:ascii="Times" w:eastAsia="Batang" w:hAnsi="Times"/>
                <w:highlight w:val="cyan"/>
                <w:lang w:eastAsia="zh-CN"/>
              </w:rPr>
            </w:pPr>
          </w:p>
          <w:p w14:paraId="5BF13DBA" w14:textId="77777777" w:rsidR="00577AAE" w:rsidRDefault="00024C7E">
            <w:pPr>
              <w:numPr>
                <w:ilvl w:val="0"/>
                <w:numId w:val="18"/>
              </w:numPr>
              <w:spacing w:after="0" w:line="240" w:lineRule="auto"/>
              <w:ind w:left="568" w:hanging="284"/>
              <w:jc w:val="left"/>
              <w:rPr>
                <w:rFonts w:ascii="Times" w:eastAsia="Batang" w:hAnsi="Times"/>
                <w:highlight w:val="cyan"/>
                <w:lang w:eastAsia="zh-CN"/>
              </w:rPr>
            </w:pPr>
            <w:r>
              <w:rPr>
                <w:rFonts w:ascii="Times" w:eastAsia="Batang" w:hAnsi="Times" w:hint="eastAsia"/>
                <w:highlight w:val="cyan"/>
                <w:lang w:eastAsia="zh-CN"/>
              </w:rPr>
              <w:t>N</w:t>
            </w:r>
            <w:r>
              <w:rPr>
                <w:rFonts w:ascii="Times" w:eastAsia="Batang" w:hAnsi="Times"/>
                <w:highlight w:val="cyan"/>
                <w:lang w:eastAsia="zh-CN"/>
              </w:rPr>
              <w:t>1, N2 for single-panel and N1, N2, N</w:t>
            </w:r>
            <w:r>
              <w:rPr>
                <w:rFonts w:ascii="Times" w:eastAsia="Batang" w:hAnsi="Times" w:hint="eastAsia"/>
                <w:highlight w:val="cyan"/>
                <w:lang w:eastAsia="zh-CN"/>
              </w:rPr>
              <w:t>g</w:t>
            </w:r>
            <w:r>
              <w:rPr>
                <w:rFonts w:ascii="Times" w:eastAsia="Batang" w:hAnsi="Times"/>
                <w:highlight w:val="cyan"/>
                <w:lang w:eastAsia="zh-CN"/>
              </w:rPr>
              <w:t xml:space="preserve"> for multi-panel</w:t>
            </w:r>
          </w:p>
          <w:p w14:paraId="50D9F391"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separately across sub-configurations</w:t>
            </w:r>
          </w:p>
          <w:p w14:paraId="5461EA33" w14:textId="77777777" w:rsidR="00577AAE" w:rsidRDefault="00577AAE">
            <w:pPr>
              <w:spacing w:after="0" w:line="240" w:lineRule="auto"/>
              <w:jc w:val="left"/>
              <w:rPr>
                <w:rFonts w:ascii="Times" w:hAnsi="Times"/>
                <w:highlight w:val="cyan"/>
                <w:lang w:eastAsia="zh-CN"/>
              </w:rPr>
            </w:pPr>
          </w:p>
          <w:p w14:paraId="4B628F47"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hint="eastAsia"/>
                <w:snapToGrid w:val="0"/>
                <w:highlight w:val="cyan"/>
                <w:lang w:val="en-US" w:eastAsia="ja-JP"/>
              </w:rPr>
              <w:t>r</w:t>
            </w:r>
            <w:r>
              <w:rPr>
                <w:rFonts w:ascii="Times" w:eastAsia="MS Mincho" w:hAnsi="Times"/>
                <w:snapToGrid w:val="0"/>
                <w:highlight w:val="cyan"/>
                <w:lang w:val="en-US" w:eastAsia="ja-JP"/>
              </w:rPr>
              <w:t>ank restriction</w:t>
            </w:r>
          </w:p>
          <w:p w14:paraId="1F1F6E16" w14:textId="77777777" w:rsidR="00577AAE" w:rsidRDefault="00577AAE">
            <w:pPr>
              <w:spacing w:after="0" w:line="240" w:lineRule="auto"/>
              <w:ind w:left="568"/>
              <w:jc w:val="left"/>
              <w:rPr>
                <w:rFonts w:ascii="Times" w:eastAsia="MS Mincho" w:hAnsi="Times"/>
                <w:snapToGrid w:val="0"/>
                <w:highlight w:val="cyan"/>
                <w:lang w:val="en-US" w:eastAsia="ja-JP"/>
              </w:rPr>
            </w:pPr>
          </w:p>
          <w:p w14:paraId="13CF0CEC" w14:textId="77777777" w:rsidR="00577AAE" w:rsidRDefault="00024C7E">
            <w:pPr>
              <w:spacing w:after="0" w:line="240" w:lineRule="auto"/>
              <w:jc w:val="left"/>
              <w:rPr>
                <w:rFonts w:ascii="Times" w:hAnsi="Times"/>
                <w:lang w:eastAsia="zh-CN"/>
              </w:rPr>
            </w:pPr>
            <w:r>
              <w:rPr>
                <w:rFonts w:ascii="Times" w:hAnsi="Times"/>
                <w:lang w:eastAsia="zh-CN"/>
              </w:rPr>
              <w:t>For Type 1, for each sub-config,</w:t>
            </w:r>
          </w:p>
          <w:p w14:paraId="092F85CA"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Port subset indication when A1-2 is used (if A1-2 is supported) is based on [one] of the following</w:t>
            </w:r>
          </w:p>
          <w:p w14:paraId="7F2C57DE"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Derived from N1 and N2, and Ng if applicable</w:t>
            </w:r>
          </w:p>
          <w:p w14:paraId="6333D668"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ZP CSI-RS framework</w:t>
            </w:r>
          </w:p>
          <w:p w14:paraId="56B5503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Bitmap</w:t>
            </w:r>
          </w:p>
          <w:p w14:paraId="04D402B0"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w:t>
            </w:r>
          </w:p>
          <w:p w14:paraId="5477DB3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Row/column indication + row/column pattern indication</w:t>
            </w:r>
          </w:p>
          <w:p w14:paraId="15211563"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indication</w:t>
            </w:r>
          </w:p>
          <w:p w14:paraId="313E32FC"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CDM group + Port ID</w:t>
            </w:r>
          </w:p>
          <w:p w14:paraId="3A36B3FB" w14:textId="77777777" w:rsidR="00577AAE" w:rsidRDefault="00024C7E">
            <w:pPr>
              <w:numPr>
                <w:ilvl w:val="1"/>
                <w:numId w:val="30"/>
              </w:numPr>
              <w:spacing w:after="0" w:line="240" w:lineRule="auto"/>
              <w:contextualSpacing/>
              <w:jc w:val="left"/>
              <w:rPr>
                <w:rFonts w:ascii="Times" w:eastAsia="MS Mincho" w:hAnsi="Times"/>
                <w:snapToGrid w:val="0"/>
                <w:highlight w:val="yellow"/>
                <w:lang w:val="en-US" w:eastAsia="ja-JP"/>
              </w:rPr>
            </w:pPr>
            <w:r>
              <w:rPr>
                <w:rFonts w:ascii="Times" w:hAnsi="Times"/>
                <w:snapToGrid w:val="0"/>
                <w:highlight w:val="yellow"/>
                <w:lang w:val="en-US" w:eastAsia="zh-CN"/>
              </w:rPr>
              <w:t>#Port</w:t>
            </w:r>
          </w:p>
          <w:p w14:paraId="5FA37421" w14:textId="77777777" w:rsidR="00577AAE" w:rsidRDefault="00024C7E">
            <w:pPr>
              <w:numPr>
                <w:ilvl w:val="1"/>
                <w:numId w:val="30"/>
              </w:numPr>
              <w:spacing w:after="0" w:line="240" w:lineRule="auto"/>
              <w:contextualSpacing/>
              <w:jc w:val="left"/>
              <w:rPr>
                <w:rFonts w:ascii="Times" w:eastAsia="MS Mincho" w:hAnsi="Times"/>
                <w:snapToGrid w:val="0"/>
                <w:color w:val="FF0000"/>
                <w:lang w:val="en-US" w:eastAsia="ja-JP"/>
              </w:rPr>
            </w:pPr>
            <w:r>
              <w:rPr>
                <w:rFonts w:ascii="Times" w:eastAsia="MS Mincho" w:hAnsi="Times"/>
                <w:snapToGrid w:val="0"/>
                <w:color w:val="FF0000"/>
                <w:lang w:val="en-US" w:eastAsia="ja-JP"/>
              </w:rPr>
              <w:t>pre-defined set of port subset candidates</w:t>
            </w:r>
          </w:p>
          <w:p w14:paraId="1CAB0EE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69685404" w14:textId="77777777" w:rsidR="00577AAE" w:rsidRDefault="00024C7E">
            <w:pPr>
              <w:numPr>
                <w:ilvl w:val="1"/>
                <w:numId w:val="18"/>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napToGrid w:val="0"/>
                <w:highlight w:val="yellow"/>
                <w:lang w:val="en-US" w:eastAsia="ja-JP"/>
              </w:rPr>
              <w:t>include or not for the case of PD adaptation</w:t>
            </w:r>
          </w:p>
          <w:p w14:paraId="626C06F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65538EE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519D88E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Group identity of NZP CSI-RS resource(s) in a resource set for channel measurement when A1-1 is used</w:t>
            </w:r>
          </w:p>
          <w:p w14:paraId="239A2272"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6B28340C" w14:textId="77777777" w:rsidR="00577AAE" w:rsidRDefault="00024C7E">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006198E3" w14:textId="77777777" w:rsidR="00577AAE" w:rsidRDefault="00577AAE">
            <w:pPr>
              <w:spacing w:after="0" w:line="240" w:lineRule="auto"/>
              <w:contextualSpacing/>
              <w:jc w:val="left"/>
              <w:rPr>
                <w:rFonts w:eastAsia="Times New Roman"/>
                <w:snapToGrid w:val="0"/>
                <w:lang w:val="en-US" w:eastAsia="zh-CN"/>
              </w:rPr>
            </w:pPr>
          </w:p>
          <w:p w14:paraId="3B32FEED" w14:textId="77777777" w:rsidR="00577AAE" w:rsidRDefault="00024C7E">
            <w:pPr>
              <w:spacing w:after="0" w:line="240" w:lineRule="auto"/>
              <w:jc w:val="left"/>
              <w:rPr>
                <w:rFonts w:ascii="Times" w:eastAsia="Batang" w:hAnsi="Times"/>
                <w:lang w:eastAsia="zh-CN"/>
              </w:rPr>
            </w:pPr>
            <w:r>
              <w:rPr>
                <w:rFonts w:eastAsia="Times New Roman"/>
                <w:snapToGrid w:val="0"/>
                <w:lang w:val="en-US" w:eastAsia="zh-CN"/>
              </w:rPr>
              <w:t xml:space="preserve">For a CSI report configuration with L&gt;1, </w:t>
            </w:r>
            <w:r>
              <w:rPr>
                <w:rFonts w:ascii="Times" w:eastAsia="Batang" w:hAnsi="Times"/>
                <w:lang w:eastAsia="zh-CN"/>
              </w:rPr>
              <w:t xml:space="preserve">for Type 2 SD adaptation with A1-1-revised, </w:t>
            </w:r>
            <w:r>
              <w:rPr>
                <w:rFonts w:ascii="Times" w:eastAsia="Batang" w:hAnsi="Times"/>
                <w:szCs w:val="24"/>
              </w:rPr>
              <w:t>for each sub-configuration</w:t>
            </w:r>
          </w:p>
          <w:p w14:paraId="2E6AA85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4CC9A69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6F09C307"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p>
          <w:p w14:paraId="648BD642"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63A77F6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2BCFCC64"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one of the following</w:t>
            </w:r>
          </w:p>
          <w:p w14:paraId="5DE0EBB9"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18BFF86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17A9DD0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6A919D00" w14:textId="77777777" w:rsidR="00577AAE" w:rsidRDefault="00577AAE">
            <w:pPr>
              <w:rPr>
                <w:rFonts w:eastAsia="Malgun Gothic"/>
                <w:sz w:val="22"/>
                <w:szCs w:val="28"/>
                <w:lang w:val="en-US" w:eastAsia="ko-KR"/>
              </w:rPr>
            </w:pPr>
          </w:p>
          <w:p w14:paraId="6F40F711" w14:textId="77777777" w:rsidR="00577AAE" w:rsidRDefault="00024C7E">
            <w:pPr>
              <w:spacing w:after="0" w:line="240" w:lineRule="auto"/>
              <w:rPr>
                <w:rFonts w:ascii="Times" w:eastAsia="Batang" w:hAnsi="Times"/>
                <w:szCs w:val="24"/>
              </w:rPr>
            </w:pPr>
            <w:r>
              <w:rPr>
                <w:rFonts w:eastAsia="Times New Roman"/>
                <w:snapToGrid w:val="0"/>
                <w:lang w:val="en-US" w:eastAsia="zh-CN"/>
              </w:rPr>
              <w:t xml:space="preserve">For a CSI report configuration with L&gt;1, </w:t>
            </w:r>
            <w:r>
              <w:rPr>
                <w:rFonts w:ascii="Times" w:eastAsia="Batang" w:hAnsi="Times"/>
                <w:lang w:eastAsia="zh-CN"/>
              </w:rPr>
              <w:t xml:space="preserve">for power domain adaptation, </w:t>
            </w:r>
            <w:r>
              <w:rPr>
                <w:rFonts w:ascii="Times" w:eastAsia="Batang" w:hAnsi="Times"/>
                <w:szCs w:val="24"/>
              </w:rPr>
              <w:t>for each sub-configuration</w:t>
            </w:r>
          </w:p>
          <w:p w14:paraId="2A5340DC"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w:t>
            </w:r>
            <w:proofErr w:type="spellEnd"/>
          </w:p>
          <w:p w14:paraId="56EC112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395B388C" w14:textId="77777777" w:rsidR="00577AAE" w:rsidRDefault="00577AAE">
            <w:pPr>
              <w:spacing w:after="0" w:line="240" w:lineRule="auto"/>
              <w:jc w:val="left"/>
              <w:outlineLvl w:val="2"/>
              <w:rPr>
                <w:rFonts w:ascii="Times" w:eastAsia="Batang" w:hAnsi="Times"/>
                <w:b/>
                <w:bCs/>
                <w:lang w:eastAsia="zh-CN"/>
              </w:rPr>
            </w:pPr>
          </w:p>
        </w:tc>
      </w:tr>
      <w:tr w:rsidR="00577AAE" w14:paraId="18CB6805" w14:textId="77777777">
        <w:trPr>
          <w:trHeight w:val="261"/>
        </w:trPr>
        <w:tc>
          <w:tcPr>
            <w:tcW w:w="1479" w:type="dxa"/>
          </w:tcPr>
          <w:p w14:paraId="24006ACA" w14:textId="77777777" w:rsidR="00577AAE" w:rsidRDefault="00024C7E">
            <w:pPr>
              <w:rPr>
                <w:bCs/>
                <w:lang w:val="en-US" w:eastAsia="zh-CN"/>
              </w:rPr>
            </w:pPr>
            <w:r>
              <w:rPr>
                <w:bCs/>
                <w:lang w:val="en-US" w:eastAsia="zh-CN"/>
              </w:rPr>
              <w:lastRenderedPageBreak/>
              <w:t>Fraunhofer</w:t>
            </w:r>
          </w:p>
        </w:tc>
        <w:tc>
          <w:tcPr>
            <w:tcW w:w="8152" w:type="dxa"/>
          </w:tcPr>
          <w:p w14:paraId="3F0D88F2" w14:textId="77777777" w:rsidR="00577AAE" w:rsidRDefault="00024C7E">
            <w:pPr>
              <w:spacing w:after="0" w:line="240" w:lineRule="auto"/>
              <w:jc w:val="left"/>
              <w:outlineLvl w:val="2"/>
              <w:rPr>
                <w:rFonts w:ascii="Times" w:eastAsia="Batang" w:hAnsi="Times"/>
                <w:bCs/>
                <w:lang w:eastAsia="zh-CN"/>
              </w:rPr>
            </w:pPr>
            <w:r>
              <w:rPr>
                <w:rFonts w:eastAsia="Yu Mincho"/>
                <w:bCs/>
                <w:lang w:val="en-US" w:eastAsia="ja-JP"/>
              </w:rPr>
              <w:t>For port subset restriction in Type 1 SD adaptation using A1-2-revised, w</w:t>
            </w:r>
            <w:proofErr w:type="spellStart"/>
            <w:r>
              <w:rPr>
                <w:rFonts w:ascii="Times" w:eastAsia="Batang" w:hAnsi="Times"/>
                <w:bCs/>
                <w:lang w:eastAsia="zh-CN"/>
              </w:rPr>
              <w:t>e</w:t>
            </w:r>
            <w:proofErr w:type="spellEnd"/>
            <w:r>
              <w:rPr>
                <w:rFonts w:ascii="Times" w:eastAsia="Batang" w:hAnsi="Times"/>
                <w:bCs/>
                <w:lang w:eastAsia="zh-CN"/>
              </w:rPr>
              <w:t xml:space="preserve"> support the bitmap-based approach and the indication based on pre-defined set of port subset candidates as proposed by LGE and Ericsson above.</w:t>
            </w:r>
          </w:p>
          <w:p w14:paraId="054B8349" w14:textId="77777777" w:rsidR="00577AAE" w:rsidRDefault="00577AAE">
            <w:pPr>
              <w:spacing w:after="0" w:line="240" w:lineRule="auto"/>
              <w:jc w:val="left"/>
              <w:outlineLvl w:val="2"/>
              <w:rPr>
                <w:rFonts w:ascii="Times" w:eastAsia="Batang" w:hAnsi="Times"/>
                <w:bCs/>
                <w:lang w:eastAsia="zh-CN"/>
              </w:rPr>
            </w:pPr>
          </w:p>
          <w:p w14:paraId="3CF8330E" w14:textId="77777777" w:rsidR="00577AAE" w:rsidRDefault="00024C7E">
            <w:pPr>
              <w:spacing w:after="0" w:line="240" w:lineRule="auto"/>
              <w:jc w:val="left"/>
              <w:outlineLvl w:val="2"/>
              <w:rPr>
                <w:rFonts w:ascii="Times" w:eastAsia="Batang" w:hAnsi="Times"/>
                <w:bCs/>
                <w:lang w:eastAsia="zh-CN"/>
              </w:rPr>
            </w:pPr>
            <w:r>
              <w:rPr>
                <w:rFonts w:eastAsia="Times New Roman"/>
                <w:snapToGrid w:val="0"/>
                <w:lang w:val="en-US" w:eastAsia="zh-CN"/>
              </w:rPr>
              <w:t xml:space="preserve">For a CSI report configuration with L&gt;1, </w:t>
            </w:r>
            <w:r>
              <w:rPr>
                <w:rFonts w:ascii="Times" w:eastAsia="Batang" w:hAnsi="Times"/>
                <w:lang w:eastAsia="zh-CN"/>
              </w:rPr>
              <w:t>for Type 2 SD adaptation with A1-1-revised, we support Alt2: a subset of CSI-RS resource(s) within a resource set corresponding to one sub-configuration.</w:t>
            </w:r>
          </w:p>
        </w:tc>
      </w:tr>
      <w:tr w:rsidR="00577AAE" w14:paraId="29B7972E" w14:textId="77777777">
        <w:trPr>
          <w:trHeight w:val="261"/>
        </w:trPr>
        <w:tc>
          <w:tcPr>
            <w:tcW w:w="1479" w:type="dxa"/>
          </w:tcPr>
          <w:p w14:paraId="4E6249AE" w14:textId="77777777" w:rsidR="00577AAE" w:rsidRDefault="00024C7E">
            <w:pPr>
              <w:rPr>
                <w:bCs/>
                <w:lang w:eastAsia="zh-CN"/>
              </w:rPr>
            </w:pPr>
            <w:r>
              <w:rPr>
                <w:rFonts w:hint="eastAsia"/>
                <w:bCs/>
                <w:lang w:eastAsia="zh-CN"/>
              </w:rPr>
              <w:t>D</w:t>
            </w:r>
            <w:r>
              <w:rPr>
                <w:bCs/>
                <w:lang w:eastAsia="zh-CN"/>
              </w:rPr>
              <w:t>OCOMO3</w:t>
            </w:r>
          </w:p>
        </w:tc>
        <w:tc>
          <w:tcPr>
            <w:tcW w:w="8152" w:type="dxa"/>
          </w:tcPr>
          <w:p w14:paraId="2BB16517" w14:textId="77777777" w:rsidR="00577AAE" w:rsidRDefault="00577AAE">
            <w:pPr>
              <w:spacing w:after="0" w:line="240" w:lineRule="auto"/>
              <w:jc w:val="left"/>
              <w:outlineLvl w:val="2"/>
              <w:rPr>
                <w:rFonts w:ascii="Times" w:hAnsi="Times"/>
                <w:lang w:eastAsia="zh-CN"/>
              </w:rPr>
            </w:pPr>
          </w:p>
          <w:p w14:paraId="4F7FE4C4" w14:textId="77777777" w:rsidR="00577AAE" w:rsidRDefault="00024C7E">
            <w:pPr>
              <w:spacing w:after="0" w:line="240" w:lineRule="auto"/>
              <w:jc w:val="left"/>
              <w:outlineLvl w:val="2"/>
              <w:rPr>
                <w:rFonts w:ascii="Times" w:eastAsia="Batang" w:hAnsi="Times"/>
                <w:lang w:eastAsia="zh-CN"/>
              </w:rPr>
            </w:pPr>
            <w:r>
              <w:rPr>
                <w:rFonts w:ascii="Times" w:hAnsi="Times"/>
                <w:lang w:eastAsia="zh-CN"/>
              </w:rPr>
              <w:t xml:space="preserve">For </w:t>
            </w:r>
            <w:r>
              <w:rPr>
                <w:rFonts w:ascii="Times" w:eastAsia="Batang" w:hAnsi="Times"/>
                <w:lang w:eastAsia="zh-CN"/>
              </w:rPr>
              <w:t xml:space="preserve">port subset indication, our views are showed as follow. </w:t>
            </w:r>
          </w:p>
          <w:p w14:paraId="787822FE" w14:textId="77777777" w:rsidR="00577AAE" w:rsidRDefault="00577AAE">
            <w:pPr>
              <w:spacing w:after="0" w:line="240" w:lineRule="auto"/>
              <w:jc w:val="left"/>
              <w:outlineLvl w:val="2"/>
              <w:rPr>
                <w:rFonts w:ascii="Times" w:eastAsia="Batang" w:hAnsi="Times"/>
                <w:lang w:eastAsia="zh-CN"/>
              </w:rPr>
            </w:pPr>
          </w:p>
          <w:p w14:paraId="33E36AC7" w14:textId="77777777" w:rsidR="00577AAE" w:rsidRDefault="00024C7E">
            <w:pPr>
              <w:spacing w:after="0" w:line="240" w:lineRule="auto"/>
              <w:jc w:val="left"/>
              <w:outlineLvl w:val="2"/>
              <w:rPr>
                <w:rFonts w:ascii="Times" w:eastAsia="Batang" w:hAnsi="Times"/>
                <w:lang w:eastAsia="zh-CN"/>
              </w:rPr>
            </w:pPr>
            <w:r>
              <w:rPr>
                <w:rFonts w:ascii="Times" w:eastAsia="Batang" w:hAnsi="Times"/>
                <w:lang w:eastAsia="zh-CN"/>
              </w:rPr>
              <w:t xml:space="preserve">1. bitmap indication of port activation/deactivation may </w:t>
            </w:r>
            <w:r>
              <w:rPr>
                <w:rFonts w:ascii="Times" w:eastAsia="Batang" w:hAnsi="Times"/>
                <w:color w:val="0000FF"/>
                <w:lang w:eastAsia="zh-CN"/>
              </w:rPr>
              <w:t xml:space="preserve">contain useless codepoints </w:t>
            </w:r>
          </w:p>
          <w:p w14:paraId="36841B8D" w14:textId="77777777" w:rsidR="00577AAE" w:rsidRDefault="00024C7E">
            <w:pPr>
              <w:spacing w:after="0" w:line="240" w:lineRule="auto"/>
              <w:jc w:val="left"/>
              <w:outlineLvl w:val="2"/>
              <w:rPr>
                <w:rFonts w:ascii="Times" w:eastAsia="Batang" w:hAnsi="Times"/>
                <w:lang w:eastAsia="zh-CN"/>
              </w:rPr>
            </w:pPr>
            <w:r>
              <w:rPr>
                <w:rFonts w:ascii="Times" w:eastAsia="Batang" w:hAnsi="Times"/>
                <w:lang w:eastAsia="zh-CN"/>
              </w:rPr>
              <w:t xml:space="preserve">  </w:t>
            </w:r>
          </w:p>
          <w:p w14:paraId="0521C01A" w14:textId="77777777" w:rsidR="00577AAE" w:rsidRDefault="00024C7E">
            <w:pPr>
              <w:spacing w:after="0" w:line="240" w:lineRule="auto"/>
              <w:jc w:val="left"/>
              <w:outlineLvl w:val="2"/>
              <w:rPr>
                <w:rFonts w:ascii="Times" w:hAnsi="Times"/>
                <w:lang w:eastAsia="zh-CN"/>
              </w:rPr>
            </w:pPr>
            <w:r>
              <w:rPr>
                <w:rFonts w:ascii="Times" w:hAnsi="Times"/>
                <w:lang w:eastAsia="zh-CN"/>
              </w:rPr>
              <w:t xml:space="preserve">For example, for 32 port CSI-RS, it needs 32 bits to indicate the states of activation and deactivation. With 1 to 1 mapping between bits and ports, it can also indicates cases of activation of 31-ports, 29-ports, </w:t>
            </w:r>
            <w:proofErr w:type="gramStart"/>
            <w:r>
              <w:rPr>
                <w:rFonts w:ascii="Times" w:hAnsi="Times"/>
                <w:lang w:eastAsia="zh-CN"/>
              </w:rPr>
              <w:t>etc..</w:t>
            </w:r>
            <w:proofErr w:type="gramEnd"/>
            <w:r>
              <w:rPr>
                <w:rFonts w:ascii="Times" w:hAnsi="Times"/>
                <w:lang w:eastAsia="zh-CN"/>
              </w:rPr>
              <w:t xml:space="preserve"> But in current specification, only port number of {1,2,4,8,16,24,32} ports are supported. </w:t>
            </w:r>
            <w:proofErr w:type="gramStart"/>
            <w:r>
              <w:rPr>
                <w:rFonts w:ascii="Times" w:hAnsi="Times"/>
                <w:lang w:eastAsia="zh-CN"/>
              </w:rPr>
              <w:t>So</w:t>
            </w:r>
            <w:proofErr w:type="gramEnd"/>
            <w:r>
              <w:rPr>
                <w:rFonts w:ascii="Times" w:hAnsi="Times"/>
                <w:lang w:eastAsia="zh-CN"/>
              </w:rPr>
              <w:t xml:space="preserve"> such bitmap design contains useless codepoints.  </w:t>
            </w:r>
          </w:p>
          <w:p w14:paraId="7AD34AAE" w14:textId="77777777" w:rsidR="00577AAE" w:rsidRDefault="00577AAE">
            <w:pPr>
              <w:spacing w:after="0" w:line="240" w:lineRule="auto"/>
              <w:jc w:val="left"/>
              <w:outlineLvl w:val="2"/>
              <w:rPr>
                <w:rFonts w:ascii="Times" w:hAnsi="Times"/>
                <w:lang w:eastAsia="zh-CN"/>
              </w:rPr>
            </w:pPr>
          </w:p>
          <w:p w14:paraId="16E4FFFB" w14:textId="77777777" w:rsidR="00577AAE" w:rsidRDefault="00024C7E">
            <w:pPr>
              <w:spacing w:after="0" w:line="240" w:lineRule="auto"/>
              <w:jc w:val="left"/>
              <w:outlineLvl w:val="2"/>
              <w:rPr>
                <w:rFonts w:ascii="Times" w:hAnsi="Times"/>
                <w:lang w:eastAsia="zh-CN"/>
              </w:rPr>
            </w:pPr>
            <w:r>
              <w:rPr>
                <w:rFonts w:ascii="Times" w:hAnsi="Times" w:hint="eastAsia"/>
                <w:lang w:eastAsia="zh-CN"/>
              </w:rPr>
              <w:t>2</w:t>
            </w:r>
            <w:r>
              <w:rPr>
                <w:rFonts w:ascii="Times" w:hAnsi="Times"/>
                <w:lang w:eastAsia="zh-CN"/>
              </w:rPr>
              <w:t xml:space="preserve">. </w:t>
            </w:r>
            <w:r>
              <w:rPr>
                <w:rFonts w:ascii="Times" w:hAnsi="Times" w:hint="eastAsia"/>
                <w:lang w:eastAsia="zh-CN"/>
              </w:rPr>
              <w:t>In</w:t>
            </w:r>
            <w:r>
              <w:rPr>
                <w:rFonts w:ascii="Times" w:hAnsi="Times"/>
                <w:lang w:eastAsia="zh-CN"/>
              </w:rPr>
              <w:t xml:space="preserve"> last RAN1 meeting, it is agreed that </w:t>
            </w:r>
            <w:r>
              <w:rPr>
                <w:rFonts w:ascii="Times" w:hAnsi="Times"/>
                <w:color w:val="0000FF"/>
                <w:lang w:eastAsia="zh-CN"/>
              </w:rPr>
              <w:t>new CSI-RS resource pattern is NOT introduced</w:t>
            </w:r>
            <w:r>
              <w:rPr>
                <w:rFonts w:ascii="Times" w:hAnsi="Times"/>
                <w:lang w:eastAsia="zh-CN"/>
              </w:rPr>
              <w:t xml:space="preserve">. </w:t>
            </w:r>
            <w:r>
              <w:rPr>
                <w:rFonts w:ascii="Times" w:hAnsi="Times" w:hint="eastAsia"/>
                <w:lang w:eastAsia="zh-CN"/>
              </w:rPr>
              <w:t>Under</w:t>
            </w:r>
            <w:r>
              <w:rPr>
                <w:rFonts w:ascii="Times" w:hAnsi="Times"/>
                <w:lang w:eastAsia="zh-CN"/>
              </w:rPr>
              <w:t xml:space="preserve"> this conclusion, the activated CSI-</w:t>
            </w:r>
            <w:r>
              <w:rPr>
                <w:rFonts w:ascii="Times" w:hAnsi="Times" w:hint="eastAsia"/>
                <w:lang w:eastAsia="zh-CN"/>
              </w:rPr>
              <w:t>R</w:t>
            </w:r>
            <w:r>
              <w:rPr>
                <w:rFonts w:ascii="Times" w:hAnsi="Times"/>
                <w:lang w:eastAsia="zh-CN"/>
              </w:rPr>
              <w:t>S pattern after shutting down, e.g., 16 ports pattern activated from a 32-port CSI-RS</w:t>
            </w:r>
            <w:r>
              <w:rPr>
                <w:rFonts w:ascii="Times" w:hAnsi="Times" w:hint="eastAsia"/>
                <w:lang w:eastAsia="zh-CN"/>
              </w:rPr>
              <w:t xml:space="preserve"> </w:t>
            </w:r>
            <w:r>
              <w:rPr>
                <w:rFonts w:ascii="Times" w:hAnsi="Times"/>
                <w:lang w:eastAsia="zh-CN"/>
              </w:rPr>
              <w:t>resource, should still within current CSI-RS</w:t>
            </w:r>
            <w:r>
              <w:rPr>
                <w:rFonts w:ascii="Times" w:hAnsi="Times" w:hint="eastAsia"/>
                <w:lang w:eastAsia="zh-CN"/>
              </w:rPr>
              <w:t xml:space="preserve"> </w:t>
            </w:r>
            <w:r>
              <w:rPr>
                <w:rFonts w:ascii="Times" w:hAnsi="Times"/>
                <w:lang w:eastAsia="zh-CN"/>
              </w:rPr>
              <w:t xml:space="preserve">patterns. In this sense, the available CSI-RS patterns after shutting should be selected from existing CSI-RS configurations, i.e., </w:t>
            </w:r>
            <w:r>
              <w:rPr>
                <w:rFonts w:ascii="Times" w:hAnsi="Times"/>
                <w:b/>
                <w:bCs/>
                <w:lang w:eastAsia="zh-CN"/>
              </w:rPr>
              <w:t xml:space="preserve">38.211, Table 7.4.1.5.3-1. </w:t>
            </w:r>
            <w:r>
              <w:rPr>
                <w:rFonts w:ascii="Times" w:hAnsi="Times"/>
                <w:lang w:eastAsia="zh-CN"/>
              </w:rPr>
              <w:t xml:space="preserve">   </w:t>
            </w:r>
          </w:p>
          <w:p w14:paraId="6A3D02F1" w14:textId="77777777" w:rsidR="00577AAE" w:rsidRDefault="00577AAE">
            <w:pPr>
              <w:spacing w:after="0" w:line="240" w:lineRule="auto"/>
              <w:jc w:val="left"/>
              <w:outlineLvl w:val="2"/>
              <w:rPr>
                <w:rFonts w:ascii="Times" w:hAnsi="Times"/>
                <w:lang w:eastAsia="zh-CN"/>
              </w:rPr>
            </w:pPr>
          </w:p>
          <w:p w14:paraId="41A6D1AF" w14:textId="77777777" w:rsidR="00577AAE" w:rsidRDefault="00577AAE">
            <w:pPr>
              <w:spacing w:after="0" w:line="240" w:lineRule="auto"/>
              <w:jc w:val="left"/>
              <w:outlineLvl w:val="2"/>
              <w:rPr>
                <w:rFonts w:ascii="Times" w:hAnsi="Times"/>
                <w:lang w:eastAsia="zh-CN"/>
              </w:rPr>
            </w:pPr>
          </w:p>
          <w:p w14:paraId="37C70343" w14:textId="77777777" w:rsidR="00577AAE" w:rsidRDefault="00024C7E">
            <w:pPr>
              <w:spacing w:after="0" w:line="240" w:lineRule="auto"/>
              <w:jc w:val="left"/>
              <w:rPr>
                <w:rFonts w:ascii="Times" w:eastAsia="Batang" w:hAnsi="Times"/>
                <w:b/>
                <w:bCs/>
                <w:lang w:val="en-US" w:eastAsia="zh-CN"/>
              </w:rPr>
            </w:pPr>
            <w:r>
              <w:rPr>
                <w:rFonts w:ascii="Times" w:eastAsia="Batang" w:hAnsi="Times"/>
                <w:b/>
                <w:bCs/>
                <w:lang w:val="en-US" w:eastAsia="zh-CN"/>
              </w:rPr>
              <w:t>Conclusion (RAN1-112b)</w:t>
            </w:r>
          </w:p>
          <w:p w14:paraId="68D4EF43" w14:textId="77777777" w:rsidR="00577AAE" w:rsidRDefault="00024C7E">
            <w:pPr>
              <w:spacing w:after="0" w:line="240" w:lineRule="auto"/>
              <w:jc w:val="left"/>
              <w:rPr>
                <w:rFonts w:ascii="Times" w:eastAsia="Batang" w:hAnsi="Times"/>
                <w:bCs/>
                <w:szCs w:val="24"/>
                <w:lang w:val="en-US" w:eastAsia="zh-CN"/>
              </w:rPr>
            </w:pPr>
            <w:r>
              <w:rPr>
                <w:rFonts w:ascii="Times" w:eastAsia="Batang" w:hAnsi="Times"/>
                <w:bCs/>
                <w:szCs w:val="24"/>
                <w:lang w:val="en-US" w:eastAsia="en-US"/>
              </w:rPr>
              <w:t xml:space="preserve">New CSI-RS resource (RE mapping) pattern </w:t>
            </w:r>
            <w:r>
              <w:rPr>
                <w:rFonts w:ascii="Times" w:eastAsia="Batang" w:hAnsi="Times" w:hint="eastAsia"/>
                <w:bCs/>
                <w:color w:val="0000FF"/>
                <w:szCs w:val="24"/>
                <w:lang w:val="en-US" w:eastAsia="zh-CN"/>
              </w:rPr>
              <w:t>i</w:t>
            </w:r>
            <w:r>
              <w:rPr>
                <w:rFonts w:ascii="Times" w:eastAsia="Batang" w:hAnsi="Times"/>
                <w:bCs/>
                <w:color w:val="0000FF"/>
                <w:szCs w:val="24"/>
                <w:lang w:val="en-US" w:eastAsia="zh-CN"/>
              </w:rPr>
              <w:t xml:space="preserve">s not introduced </w:t>
            </w:r>
            <w:r>
              <w:rPr>
                <w:rFonts w:ascii="Times" w:eastAsia="Batang" w:hAnsi="Times"/>
                <w:bCs/>
                <w:szCs w:val="24"/>
                <w:lang w:val="en-US" w:eastAsia="zh-CN"/>
              </w:rPr>
              <w:t>for R18 network energy savings purpose.</w:t>
            </w:r>
          </w:p>
          <w:p w14:paraId="4BEBD9F2" w14:textId="77777777" w:rsidR="00577AAE" w:rsidRDefault="00024C7E">
            <w:pPr>
              <w:numPr>
                <w:ilvl w:val="0"/>
                <w:numId w:val="33"/>
              </w:numPr>
              <w:spacing w:after="0" w:line="240" w:lineRule="auto"/>
              <w:jc w:val="left"/>
              <w:rPr>
                <w:rFonts w:ascii="Times" w:eastAsia="Malgun Gothic" w:hAnsi="Times"/>
                <w:bCs/>
                <w:szCs w:val="24"/>
                <w:lang w:val="en-US" w:eastAsia="ko-KR"/>
              </w:rPr>
            </w:pPr>
            <w:r>
              <w:rPr>
                <w:rFonts w:ascii="Times" w:eastAsia="Batang" w:hAnsi="Times"/>
                <w:bCs/>
                <w:szCs w:val="24"/>
                <w:lang w:val="en-US" w:eastAsia="zh-CN"/>
              </w:rPr>
              <w:t xml:space="preserve">Note: </w:t>
            </w:r>
            <w:r>
              <w:rPr>
                <w:rFonts w:ascii="Times" w:eastAsia="Batang" w:hAnsi="Times"/>
                <w:bCs/>
                <w:szCs w:val="24"/>
                <w:lang w:val="en-US" w:eastAsia="en-US"/>
              </w:rPr>
              <w:t xml:space="preserve">CSI-RS resource (RE mapping) pattern above refers to a row </w:t>
            </w:r>
            <w:r>
              <w:rPr>
                <w:rFonts w:ascii="Times" w:eastAsia="Malgun Gothic" w:hAnsi="Times"/>
                <w:bCs/>
                <w:szCs w:val="24"/>
                <w:lang w:val="en-US" w:eastAsia="ko-KR"/>
              </w:rPr>
              <w:t>in TS 38.211 Table 7.4.1.5.3-1 determining CSI-RS locations within a slot.</w:t>
            </w:r>
          </w:p>
          <w:p w14:paraId="3214F560" w14:textId="77777777" w:rsidR="00577AAE" w:rsidRDefault="00577AAE">
            <w:pPr>
              <w:spacing w:after="0" w:line="240" w:lineRule="auto"/>
              <w:jc w:val="left"/>
              <w:outlineLvl w:val="2"/>
              <w:rPr>
                <w:rFonts w:ascii="Times" w:hAnsi="Times"/>
                <w:lang w:val="en-US" w:eastAsia="zh-CN"/>
              </w:rPr>
            </w:pPr>
          </w:p>
          <w:p w14:paraId="69164342" w14:textId="77777777" w:rsidR="00577AAE" w:rsidRDefault="00024C7E">
            <w:pPr>
              <w:spacing w:after="0" w:line="240" w:lineRule="auto"/>
              <w:jc w:val="left"/>
              <w:outlineLvl w:val="2"/>
              <w:rPr>
                <w:rFonts w:ascii="Times" w:hAnsi="Times"/>
                <w:lang w:val="en-US" w:eastAsia="zh-CN"/>
              </w:rPr>
            </w:pPr>
            <w:r>
              <w:rPr>
                <w:rFonts w:ascii="Times" w:hAnsi="Times"/>
                <w:lang w:val="en-US" w:eastAsia="zh-CN"/>
              </w:rPr>
              <w:t xml:space="preserve">On above, we slightly prefer following.   </w:t>
            </w:r>
          </w:p>
          <w:p w14:paraId="161F1D96" w14:textId="77777777" w:rsidR="00577AAE" w:rsidRDefault="00024C7E">
            <w:pPr>
              <w:numPr>
                <w:ilvl w:val="1"/>
                <w:numId w:val="30"/>
              </w:numPr>
              <w:spacing w:after="0" w:line="240" w:lineRule="auto"/>
              <w:contextualSpacing/>
              <w:jc w:val="left"/>
              <w:rPr>
                <w:rFonts w:ascii="Times" w:eastAsia="MS Mincho" w:hAnsi="Times"/>
                <w:snapToGrid w:val="0"/>
                <w:color w:val="0000FF"/>
                <w:lang w:val="en-US" w:eastAsia="ja-JP"/>
              </w:rPr>
            </w:pPr>
            <w:r>
              <w:rPr>
                <w:rFonts w:ascii="Times" w:eastAsia="MS Mincho" w:hAnsi="Times"/>
                <w:snapToGrid w:val="0"/>
                <w:color w:val="0000FF"/>
                <w:lang w:val="en-US" w:eastAsia="ja-JP"/>
              </w:rPr>
              <w:t>pre-defined set of port subset candidates</w:t>
            </w:r>
          </w:p>
          <w:p w14:paraId="42BEB877" w14:textId="77777777" w:rsidR="00577AAE" w:rsidRDefault="00577AAE">
            <w:pPr>
              <w:spacing w:after="0" w:line="240" w:lineRule="auto"/>
              <w:jc w:val="left"/>
              <w:outlineLvl w:val="2"/>
              <w:rPr>
                <w:rFonts w:eastAsia="Yu Mincho"/>
                <w:bCs/>
                <w:lang w:val="en-US" w:eastAsia="ja-JP"/>
              </w:rPr>
            </w:pPr>
          </w:p>
        </w:tc>
      </w:tr>
      <w:tr w:rsidR="00577AAE" w14:paraId="5DE60D8B" w14:textId="77777777">
        <w:trPr>
          <w:trHeight w:val="261"/>
        </w:trPr>
        <w:tc>
          <w:tcPr>
            <w:tcW w:w="1479" w:type="dxa"/>
          </w:tcPr>
          <w:p w14:paraId="032F9369" w14:textId="77777777" w:rsidR="00577AAE" w:rsidRDefault="00024C7E">
            <w:pPr>
              <w:rPr>
                <w:bCs/>
                <w:lang w:eastAsia="zh-CN"/>
              </w:rPr>
            </w:pPr>
            <w:r>
              <w:rPr>
                <w:rFonts w:hint="eastAsia"/>
                <w:bCs/>
                <w:lang w:val="en-US" w:eastAsia="zh-CN"/>
              </w:rPr>
              <w:lastRenderedPageBreak/>
              <w:t>F</w:t>
            </w:r>
            <w:r>
              <w:rPr>
                <w:bCs/>
                <w:lang w:val="en-US" w:eastAsia="zh-CN"/>
              </w:rPr>
              <w:t>L3</w:t>
            </w:r>
          </w:p>
        </w:tc>
        <w:tc>
          <w:tcPr>
            <w:tcW w:w="8152" w:type="dxa"/>
          </w:tcPr>
          <w:p w14:paraId="5336D280"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P4-1-r1</w:t>
            </w:r>
          </w:p>
          <w:p w14:paraId="79364A8C" w14:textId="77777777" w:rsidR="00577AAE" w:rsidRDefault="00024C7E">
            <w:pPr>
              <w:spacing w:after="0" w:line="240" w:lineRule="auto"/>
              <w:rPr>
                <w:rFonts w:eastAsia="Times New Roman"/>
                <w:snapToGrid w:val="0"/>
                <w:lang w:val="en-US" w:eastAsia="zh-CN"/>
              </w:rPr>
            </w:pPr>
            <w:r>
              <w:rPr>
                <w:rFonts w:eastAsia="Times New Roman"/>
                <w:snapToGrid w:val="0"/>
                <w:highlight w:val="yellow"/>
                <w:lang w:val="en-US" w:eastAsia="zh-CN"/>
              </w:rPr>
              <w:t>For the case without CSI payload reduction, f</w:t>
            </w:r>
            <w:r>
              <w:rPr>
                <w:rFonts w:eastAsia="Times New Roman"/>
                <w:snapToGrid w:val="0"/>
                <w:lang w:val="en-US" w:eastAsia="zh-CN"/>
              </w:rPr>
              <w:t xml:space="preserve">or a CSI report configuration with L&gt;1, </w:t>
            </w:r>
            <w:r>
              <w:rPr>
                <w:rFonts w:ascii="Times" w:eastAsia="Batang" w:hAnsi="Times"/>
                <w:lang w:eastAsia="zh-CN"/>
              </w:rPr>
              <w:t xml:space="preserve">for Type 1 SD with A1-2-revised, </w:t>
            </w:r>
            <w:r>
              <w:rPr>
                <w:rFonts w:ascii="Times" w:eastAsia="Batang" w:hAnsi="Times"/>
                <w:szCs w:val="24"/>
              </w:rPr>
              <w:t xml:space="preserve">for the sub-configuration(s), </w:t>
            </w:r>
          </w:p>
          <w:p w14:paraId="32D6C9BB"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snapToGrid w:val="0"/>
                <w:highlight w:val="cyan"/>
                <w:lang w:val="en-US" w:eastAsia="ja-JP"/>
              </w:rPr>
              <w:t xml:space="preserve">codebook subset restriction for a given </w:t>
            </w:r>
            <w:r>
              <w:rPr>
                <w:rFonts w:ascii="Times" w:eastAsia="Batang" w:hAnsi="Times"/>
                <w:highlight w:val="cyan"/>
                <w:lang w:eastAsia="zh-CN"/>
              </w:rPr>
              <w:t>N1, N2, N</w:t>
            </w:r>
            <w:r>
              <w:rPr>
                <w:rFonts w:ascii="Times" w:eastAsia="Batang" w:hAnsi="Times" w:hint="eastAsia"/>
                <w:highlight w:val="cyan"/>
                <w:lang w:eastAsia="zh-CN"/>
              </w:rPr>
              <w:t>g</w:t>
            </w:r>
            <w:r>
              <w:rPr>
                <w:rFonts w:ascii="Times" w:eastAsia="Batang" w:hAnsi="Times"/>
                <w:highlight w:val="cyan"/>
                <w:lang w:eastAsia="zh-CN"/>
              </w:rPr>
              <w:t xml:space="preserve"> (if applicable)</w:t>
            </w:r>
            <w:r>
              <w:rPr>
                <w:rFonts w:ascii="Times" w:hAnsi="Times" w:hint="eastAsia"/>
                <w:snapToGrid w:val="0"/>
                <w:highlight w:val="cyan"/>
                <w:lang w:val="en-US" w:eastAsia="zh-CN"/>
              </w:rPr>
              <w:t xml:space="preserve"> </w:t>
            </w:r>
          </w:p>
          <w:p w14:paraId="7505E1EC"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Option 1: separately configured for each sub-configuration based on the values of N1, N2 and Ng (if applicable)</w:t>
            </w:r>
          </w:p>
          <w:p w14:paraId="7DB91683"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 xml:space="preserve">Option 2: </w:t>
            </w:r>
            <w:r>
              <w:rPr>
                <w:rFonts w:ascii="Times" w:hAnsi="Times" w:hint="eastAsia"/>
                <w:highlight w:val="cyan"/>
                <w:lang w:eastAsia="zh-CN"/>
              </w:rPr>
              <w:t>J</w:t>
            </w:r>
            <w:r>
              <w:rPr>
                <w:rFonts w:ascii="Times" w:hAnsi="Times"/>
                <w:highlight w:val="cyan"/>
                <w:lang w:eastAsia="zh-CN"/>
              </w:rPr>
              <w:t>ointly configured across all sub-configurations based on the reference sub-configuration or the configuration with max number of antenna ports</w:t>
            </w:r>
          </w:p>
          <w:p w14:paraId="40A1A27D" w14:textId="77777777" w:rsidR="00577AAE" w:rsidRDefault="00577AAE">
            <w:pPr>
              <w:spacing w:after="0" w:line="240" w:lineRule="auto"/>
              <w:ind w:left="1364"/>
              <w:jc w:val="left"/>
              <w:rPr>
                <w:rFonts w:ascii="Times" w:eastAsia="Batang" w:hAnsi="Times"/>
                <w:highlight w:val="cyan"/>
                <w:lang w:eastAsia="zh-CN"/>
              </w:rPr>
            </w:pPr>
          </w:p>
          <w:p w14:paraId="13E37BD7" w14:textId="77777777" w:rsidR="00577AAE" w:rsidRDefault="00024C7E">
            <w:pPr>
              <w:numPr>
                <w:ilvl w:val="0"/>
                <w:numId w:val="18"/>
              </w:numPr>
              <w:spacing w:after="0" w:line="240" w:lineRule="auto"/>
              <w:ind w:left="568" w:hanging="284"/>
              <w:jc w:val="left"/>
              <w:rPr>
                <w:rFonts w:ascii="Times" w:eastAsia="Batang" w:hAnsi="Times"/>
                <w:highlight w:val="cyan"/>
                <w:lang w:eastAsia="zh-CN"/>
              </w:rPr>
            </w:pPr>
            <w:r>
              <w:rPr>
                <w:rFonts w:ascii="Times" w:eastAsia="Batang" w:hAnsi="Times" w:hint="eastAsia"/>
                <w:highlight w:val="cyan"/>
                <w:lang w:eastAsia="zh-CN"/>
              </w:rPr>
              <w:t>N</w:t>
            </w:r>
            <w:r>
              <w:rPr>
                <w:rFonts w:ascii="Times" w:eastAsia="Batang" w:hAnsi="Times"/>
                <w:highlight w:val="cyan"/>
                <w:lang w:eastAsia="zh-CN"/>
              </w:rPr>
              <w:t>1, N2 for single-panel and N1, N2, N</w:t>
            </w:r>
            <w:r>
              <w:rPr>
                <w:rFonts w:ascii="Times" w:eastAsia="Batang" w:hAnsi="Times" w:hint="eastAsia"/>
                <w:highlight w:val="cyan"/>
                <w:lang w:eastAsia="zh-CN"/>
              </w:rPr>
              <w:t>g</w:t>
            </w:r>
            <w:r>
              <w:rPr>
                <w:rFonts w:ascii="Times" w:eastAsia="Batang" w:hAnsi="Times"/>
                <w:highlight w:val="cyan"/>
                <w:lang w:eastAsia="zh-CN"/>
              </w:rPr>
              <w:t xml:space="preserve"> for multi-panel</w:t>
            </w:r>
          </w:p>
          <w:p w14:paraId="1912A633" w14:textId="77777777" w:rsidR="00577AAE" w:rsidRDefault="00024C7E">
            <w:pPr>
              <w:numPr>
                <w:ilvl w:val="1"/>
                <w:numId w:val="18"/>
              </w:numPr>
              <w:spacing w:after="0" w:line="240" w:lineRule="auto"/>
              <w:jc w:val="left"/>
              <w:rPr>
                <w:rFonts w:ascii="Times" w:eastAsia="Batang" w:hAnsi="Times"/>
                <w:highlight w:val="cyan"/>
                <w:lang w:eastAsia="zh-CN"/>
              </w:rPr>
            </w:pPr>
            <w:r>
              <w:rPr>
                <w:rFonts w:ascii="Times" w:hAnsi="Times"/>
                <w:highlight w:val="cyan"/>
                <w:lang w:eastAsia="zh-CN"/>
              </w:rPr>
              <w:t>separately across sub-configurations</w:t>
            </w:r>
          </w:p>
          <w:p w14:paraId="7B7EA3C0" w14:textId="77777777" w:rsidR="00577AAE" w:rsidRDefault="00577AAE">
            <w:pPr>
              <w:spacing w:after="0" w:line="240" w:lineRule="auto"/>
              <w:jc w:val="left"/>
              <w:rPr>
                <w:rFonts w:ascii="Times" w:hAnsi="Times"/>
                <w:highlight w:val="cyan"/>
                <w:lang w:eastAsia="zh-CN"/>
              </w:rPr>
            </w:pPr>
          </w:p>
          <w:p w14:paraId="445D09EA" w14:textId="77777777" w:rsidR="00577AAE" w:rsidRDefault="00024C7E">
            <w:pPr>
              <w:numPr>
                <w:ilvl w:val="0"/>
                <w:numId w:val="18"/>
              </w:numPr>
              <w:spacing w:after="0" w:line="240" w:lineRule="auto"/>
              <w:ind w:left="568" w:hanging="284"/>
              <w:jc w:val="left"/>
              <w:rPr>
                <w:rFonts w:ascii="Times" w:eastAsia="MS Mincho" w:hAnsi="Times"/>
                <w:snapToGrid w:val="0"/>
                <w:highlight w:val="cyan"/>
                <w:lang w:val="en-US" w:eastAsia="ja-JP"/>
              </w:rPr>
            </w:pPr>
            <w:r>
              <w:rPr>
                <w:rFonts w:ascii="Times" w:eastAsia="MS Mincho" w:hAnsi="Times" w:hint="eastAsia"/>
                <w:snapToGrid w:val="0"/>
                <w:highlight w:val="cyan"/>
                <w:lang w:val="en-US" w:eastAsia="ja-JP"/>
              </w:rPr>
              <w:t>r</w:t>
            </w:r>
            <w:r>
              <w:rPr>
                <w:rFonts w:ascii="Times" w:eastAsia="MS Mincho" w:hAnsi="Times"/>
                <w:snapToGrid w:val="0"/>
                <w:highlight w:val="cyan"/>
                <w:lang w:val="en-US" w:eastAsia="ja-JP"/>
              </w:rPr>
              <w:t>ank restriction</w:t>
            </w:r>
          </w:p>
          <w:p w14:paraId="405237F0" w14:textId="77777777" w:rsidR="00577AAE" w:rsidRDefault="00577AAE">
            <w:pPr>
              <w:spacing w:after="0" w:line="240" w:lineRule="auto"/>
              <w:ind w:left="568"/>
              <w:jc w:val="left"/>
              <w:rPr>
                <w:rFonts w:ascii="Times" w:eastAsia="MS Mincho" w:hAnsi="Times"/>
                <w:snapToGrid w:val="0"/>
                <w:highlight w:val="cyan"/>
                <w:lang w:val="en-US" w:eastAsia="ja-JP"/>
              </w:rPr>
            </w:pPr>
          </w:p>
          <w:p w14:paraId="2D38DB8A" w14:textId="77777777" w:rsidR="00577AAE" w:rsidRDefault="00577AAE">
            <w:pPr>
              <w:spacing w:after="0" w:line="240" w:lineRule="auto"/>
              <w:ind w:left="568"/>
              <w:jc w:val="left"/>
              <w:rPr>
                <w:rFonts w:ascii="Times" w:eastAsia="MS Mincho" w:hAnsi="Times"/>
                <w:snapToGrid w:val="0"/>
                <w:highlight w:val="cyan"/>
                <w:lang w:val="en-US" w:eastAsia="ja-JP"/>
              </w:rPr>
            </w:pPr>
          </w:p>
          <w:p w14:paraId="794AFF71" w14:textId="77777777" w:rsidR="00577AAE" w:rsidRDefault="00577AAE">
            <w:pPr>
              <w:spacing w:after="0" w:line="240" w:lineRule="auto"/>
              <w:ind w:left="568"/>
              <w:jc w:val="left"/>
              <w:rPr>
                <w:rFonts w:ascii="Times" w:eastAsia="MS Mincho" w:hAnsi="Times"/>
                <w:snapToGrid w:val="0"/>
                <w:highlight w:val="cyan"/>
                <w:lang w:val="en-US" w:eastAsia="ja-JP"/>
              </w:rPr>
            </w:pPr>
          </w:p>
          <w:p w14:paraId="4D3688BD" w14:textId="77777777" w:rsidR="00577AAE" w:rsidRDefault="00024C7E">
            <w:pPr>
              <w:spacing w:after="0" w:line="240" w:lineRule="auto"/>
              <w:jc w:val="left"/>
              <w:rPr>
                <w:rFonts w:ascii="Times" w:hAnsi="Times"/>
                <w:sz w:val="28"/>
                <w:lang w:eastAsia="zh-CN"/>
              </w:rPr>
            </w:pPr>
            <w:r>
              <w:rPr>
                <w:rFonts w:ascii="Times" w:hAnsi="Times"/>
                <w:sz w:val="28"/>
                <w:lang w:eastAsia="zh-CN"/>
              </w:rPr>
              <w:t>For Type 1, for each sub-config,</w:t>
            </w:r>
          </w:p>
          <w:p w14:paraId="402889B6" w14:textId="77777777" w:rsidR="00577AAE" w:rsidRDefault="00024C7E">
            <w:pPr>
              <w:numPr>
                <w:ilvl w:val="0"/>
                <w:numId w:val="18"/>
              </w:numPr>
              <w:spacing w:after="0" w:line="240" w:lineRule="auto"/>
              <w:ind w:left="568" w:hanging="284"/>
              <w:jc w:val="left"/>
              <w:rPr>
                <w:rFonts w:ascii="Times" w:eastAsia="Batang" w:hAnsi="Times"/>
                <w:sz w:val="28"/>
                <w:lang w:eastAsia="zh-CN"/>
              </w:rPr>
            </w:pPr>
            <w:r>
              <w:rPr>
                <w:rFonts w:ascii="Times" w:eastAsia="Batang" w:hAnsi="Times"/>
                <w:sz w:val="28"/>
                <w:lang w:eastAsia="zh-CN"/>
              </w:rPr>
              <w:t>Port subset indication when A1-2 is used (if A1-2 is supported) is based on [one] of the following</w:t>
            </w:r>
          </w:p>
          <w:p w14:paraId="6E37D6CB"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Derived from N1 and N2, and derived from Ng for multi-panel</w:t>
            </w:r>
          </w:p>
          <w:p w14:paraId="6F38151E"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proofErr w:type="spellStart"/>
            <w:r>
              <w:rPr>
                <w:rFonts w:ascii="Times" w:hAnsi="Times"/>
                <w:snapToGrid w:val="0"/>
                <w:sz w:val="28"/>
                <w:lang w:val="en-US" w:eastAsia="zh-CN"/>
              </w:rPr>
              <w:t>Etri</w:t>
            </w:r>
            <w:proofErr w:type="spellEnd"/>
            <w:r>
              <w:rPr>
                <w:rFonts w:ascii="Times" w:hAnsi="Times"/>
                <w:snapToGrid w:val="0"/>
                <w:sz w:val="28"/>
                <w:lang w:val="en-US" w:eastAsia="zh-CN"/>
              </w:rPr>
              <w:t>, SS, Apple, QC, MTK, CTC,</w:t>
            </w:r>
          </w:p>
          <w:p w14:paraId="558F04FA"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 xml:space="preserve">ZP CSI-RS framework </w:t>
            </w:r>
            <w:r>
              <w:rPr>
                <w:rFonts w:ascii="Times" w:hAnsi="Times"/>
                <w:snapToGrid w:val="0"/>
                <w:sz w:val="28"/>
                <w:lang w:val="en-US" w:eastAsia="zh-CN"/>
              </w:rPr>
              <w:t>Configure ZP CSI-RS overlapping as muting ports</w:t>
            </w:r>
          </w:p>
          <w:p w14:paraId="6ABEC601"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snapToGrid w:val="0"/>
                <w:sz w:val="28"/>
                <w:lang w:val="en-US" w:eastAsia="zh-CN"/>
              </w:rPr>
              <w:t>Nokia</w:t>
            </w:r>
          </w:p>
          <w:p w14:paraId="33BF16BD" w14:textId="77777777" w:rsidR="00577AAE" w:rsidRDefault="00024C7E">
            <w:pPr>
              <w:numPr>
                <w:ilvl w:val="2"/>
                <w:numId w:val="34"/>
              </w:numPr>
              <w:spacing w:after="0" w:line="240" w:lineRule="auto"/>
              <w:contextualSpacing/>
              <w:jc w:val="left"/>
              <w:rPr>
                <w:rFonts w:ascii="Times" w:eastAsia="MS Mincho" w:hAnsi="Times"/>
                <w:snapToGrid w:val="0"/>
                <w:color w:val="FF0000"/>
                <w:sz w:val="28"/>
                <w:lang w:val="en-US" w:eastAsia="ja-JP"/>
              </w:rPr>
            </w:pPr>
            <w:r>
              <w:rPr>
                <w:rFonts w:ascii="Times" w:hAnsi="Times" w:hint="eastAsia"/>
                <w:snapToGrid w:val="0"/>
                <w:color w:val="FF0000"/>
                <w:sz w:val="28"/>
                <w:lang w:val="en-US" w:eastAsia="zh-CN"/>
              </w:rPr>
              <w:t>Q</w:t>
            </w:r>
            <w:r>
              <w:rPr>
                <w:rFonts w:ascii="Times" w:hAnsi="Times"/>
                <w:snapToGrid w:val="0"/>
                <w:color w:val="FF0000"/>
                <w:sz w:val="28"/>
                <w:lang w:val="en-US" w:eastAsia="zh-CN"/>
              </w:rPr>
              <w:t>C</w:t>
            </w:r>
          </w:p>
          <w:p w14:paraId="44D82C99"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Bitmap</w:t>
            </w:r>
          </w:p>
          <w:p w14:paraId="3433BE8D"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E</w:t>
            </w:r>
            <w:r>
              <w:rPr>
                <w:rFonts w:ascii="Times" w:hAnsi="Times"/>
                <w:snapToGrid w:val="0"/>
                <w:sz w:val="28"/>
                <w:lang w:val="en-US" w:eastAsia="zh-CN"/>
              </w:rPr>
              <w:t xml:space="preserve">ricsson, SS, Nokia, ZTE, FW, Intel, Pana, </w:t>
            </w:r>
            <w:proofErr w:type="spellStart"/>
            <w:r>
              <w:rPr>
                <w:rFonts w:ascii="Times" w:hAnsi="Times"/>
                <w:snapToGrid w:val="0"/>
                <w:sz w:val="28"/>
                <w:lang w:val="en-US" w:eastAsia="zh-CN"/>
              </w:rPr>
              <w:t>LGe</w:t>
            </w:r>
            <w:proofErr w:type="spellEnd"/>
            <w:r>
              <w:rPr>
                <w:rFonts w:ascii="Times" w:hAnsi="Times"/>
                <w:snapToGrid w:val="0"/>
                <w:sz w:val="28"/>
                <w:lang w:val="en-US" w:eastAsia="zh-CN"/>
              </w:rPr>
              <w:t xml:space="preserve">, CATT, Xiaomi, </w:t>
            </w:r>
            <w:proofErr w:type="spellStart"/>
            <w:r>
              <w:rPr>
                <w:rFonts w:ascii="Times" w:hAnsi="Times"/>
                <w:snapToGrid w:val="0"/>
                <w:sz w:val="28"/>
                <w:lang w:val="en-US" w:eastAsia="zh-CN"/>
              </w:rPr>
              <w:t>CEWiT</w:t>
            </w:r>
            <w:proofErr w:type="spellEnd"/>
            <w:r>
              <w:rPr>
                <w:rFonts w:ascii="Times" w:hAnsi="Times"/>
                <w:snapToGrid w:val="0"/>
                <w:sz w:val="28"/>
                <w:lang w:val="en-US" w:eastAsia="zh-CN"/>
              </w:rPr>
              <w:t xml:space="preserve">, Fujitsu, IDG, </w:t>
            </w:r>
          </w:p>
          <w:p w14:paraId="40220050" w14:textId="77777777" w:rsidR="00577AAE" w:rsidRDefault="00024C7E">
            <w:pPr>
              <w:numPr>
                <w:ilvl w:val="2"/>
                <w:numId w:val="34"/>
              </w:numPr>
              <w:spacing w:after="0" w:line="240" w:lineRule="auto"/>
              <w:contextualSpacing/>
              <w:jc w:val="left"/>
              <w:rPr>
                <w:rFonts w:ascii="Times" w:eastAsia="MS Mincho" w:hAnsi="Times"/>
                <w:snapToGrid w:val="0"/>
                <w:color w:val="FF0000"/>
                <w:sz w:val="28"/>
                <w:lang w:val="en-US" w:eastAsia="ja-JP"/>
              </w:rPr>
            </w:pPr>
            <w:r>
              <w:rPr>
                <w:rFonts w:ascii="Times" w:hAnsi="Times" w:hint="eastAsia"/>
                <w:snapToGrid w:val="0"/>
                <w:color w:val="FF0000"/>
                <w:sz w:val="28"/>
                <w:lang w:val="en-US" w:eastAsia="zh-CN"/>
              </w:rPr>
              <w:t>M</w:t>
            </w:r>
            <w:r>
              <w:rPr>
                <w:rFonts w:ascii="Times" w:hAnsi="Times"/>
                <w:snapToGrid w:val="0"/>
                <w:color w:val="FF0000"/>
                <w:sz w:val="28"/>
                <w:lang w:val="en-US" w:eastAsia="zh-CN"/>
              </w:rPr>
              <w:t>TK</w:t>
            </w:r>
          </w:p>
          <w:p w14:paraId="7372D5C6"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Row/column indication (determined by N1, N2) + reference point</w:t>
            </w:r>
          </w:p>
          <w:p w14:paraId="17800F88"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E</w:t>
            </w:r>
            <w:r>
              <w:rPr>
                <w:rFonts w:ascii="Times" w:hAnsi="Times"/>
                <w:snapToGrid w:val="0"/>
                <w:sz w:val="28"/>
                <w:lang w:val="en-US" w:eastAsia="zh-CN"/>
              </w:rPr>
              <w:t xml:space="preserve">ricsson, </w:t>
            </w:r>
            <w:proofErr w:type="spellStart"/>
            <w:r>
              <w:rPr>
                <w:rFonts w:ascii="Times" w:hAnsi="Times"/>
                <w:snapToGrid w:val="0"/>
                <w:sz w:val="28"/>
                <w:lang w:val="en-US" w:eastAsia="zh-CN"/>
              </w:rPr>
              <w:t>etri</w:t>
            </w:r>
            <w:proofErr w:type="spellEnd"/>
            <w:r>
              <w:rPr>
                <w:rFonts w:ascii="Times" w:hAnsi="Times"/>
                <w:snapToGrid w:val="0"/>
                <w:sz w:val="28"/>
                <w:lang w:val="en-US" w:eastAsia="zh-CN"/>
              </w:rPr>
              <w:t>(2nd), Lenovo, QC, CATT, CTC, MTK,</w:t>
            </w:r>
          </w:p>
          <w:p w14:paraId="26E09EF6" w14:textId="77777777" w:rsidR="00577AAE" w:rsidRDefault="00577AAE">
            <w:pPr>
              <w:spacing w:after="0" w:line="240" w:lineRule="auto"/>
              <w:contextualSpacing/>
              <w:jc w:val="left"/>
              <w:rPr>
                <w:rFonts w:ascii="Times" w:eastAsia="MS Mincho" w:hAnsi="Times"/>
                <w:snapToGrid w:val="0"/>
                <w:sz w:val="28"/>
                <w:lang w:val="en-US" w:eastAsia="ja-JP"/>
              </w:rPr>
            </w:pPr>
          </w:p>
          <w:p w14:paraId="123F12F2"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Row/column indication + row/column pattern indication</w:t>
            </w:r>
          </w:p>
          <w:p w14:paraId="18C67DA5"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H</w:t>
            </w:r>
            <w:r>
              <w:rPr>
                <w:rFonts w:ascii="Times" w:hAnsi="Times"/>
                <w:snapToGrid w:val="0"/>
                <w:sz w:val="28"/>
                <w:lang w:val="en-US" w:eastAsia="zh-CN"/>
              </w:rPr>
              <w:t>uawei,</w:t>
            </w:r>
          </w:p>
          <w:p w14:paraId="11CEF178" w14:textId="77777777" w:rsidR="00577AAE" w:rsidRDefault="00577AAE">
            <w:pPr>
              <w:spacing w:after="0" w:line="240" w:lineRule="auto"/>
              <w:ind w:left="2160"/>
              <w:contextualSpacing/>
              <w:jc w:val="left"/>
              <w:rPr>
                <w:rFonts w:ascii="Times" w:eastAsia="MS Mincho" w:hAnsi="Times"/>
                <w:snapToGrid w:val="0"/>
                <w:sz w:val="28"/>
                <w:lang w:val="en-US" w:eastAsia="ja-JP"/>
              </w:rPr>
            </w:pPr>
          </w:p>
          <w:p w14:paraId="4B1249DB"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CDM group indication</w:t>
            </w:r>
          </w:p>
          <w:p w14:paraId="17A8386B"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S</w:t>
            </w:r>
            <w:r>
              <w:rPr>
                <w:rFonts w:ascii="Times" w:hAnsi="Times"/>
                <w:snapToGrid w:val="0"/>
                <w:sz w:val="28"/>
                <w:lang w:val="en-US" w:eastAsia="zh-CN"/>
              </w:rPr>
              <w:t>S, Apple, vivo, Pana, Fujitsu</w:t>
            </w:r>
          </w:p>
          <w:p w14:paraId="2B891CE4" w14:textId="77777777" w:rsidR="00577AAE" w:rsidRDefault="00577AAE">
            <w:pPr>
              <w:spacing w:after="0" w:line="240" w:lineRule="auto"/>
              <w:contextualSpacing/>
              <w:jc w:val="left"/>
              <w:rPr>
                <w:rFonts w:ascii="Times" w:eastAsia="MS Mincho" w:hAnsi="Times"/>
                <w:snapToGrid w:val="0"/>
                <w:sz w:val="28"/>
                <w:lang w:val="en-US" w:eastAsia="ja-JP"/>
              </w:rPr>
            </w:pPr>
          </w:p>
          <w:p w14:paraId="46261D43"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lastRenderedPageBreak/>
              <w:t>CDM group + port ID within the CDM group</w:t>
            </w:r>
          </w:p>
          <w:p w14:paraId="3F3D634A"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hint="eastAsia"/>
                <w:snapToGrid w:val="0"/>
                <w:sz w:val="28"/>
                <w:lang w:val="en-US" w:eastAsia="zh-CN"/>
              </w:rPr>
              <w:t>S</w:t>
            </w:r>
            <w:r>
              <w:rPr>
                <w:rFonts w:ascii="Times" w:hAnsi="Times"/>
                <w:snapToGrid w:val="0"/>
                <w:sz w:val="28"/>
                <w:lang w:val="en-US" w:eastAsia="zh-CN"/>
              </w:rPr>
              <w:t xml:space="preserve">S, Huawei, vivo, Pana, </w:t>
            </w:r>
          </w:p>
          <w:p w14:paraId="3116E074" w14:textId="77777777" w:rsidR="00577AAE" w:rsidRDefault="00024C7E">
            <w:pPr>
              <w:numPr>
                <w:ilvl w:val="1"/>
                <w:numId w:val="34"/>
              </w:numPr>
              <w:spacing w:after="0" w:line="240" w:lineRule="auto"/>
              <w:contextualSpacing/>
              <w:jc w:val="left"/>
              <w:rPr>
                <w:rFonts w:ascii="Times" w:eastAsia="MS Mincho" w:hAnsi="Times"/>
                <w:snapToGrid w:val="0"/>
                <w:sz w:val="28"/>
                <w:lang w:val="en-US" w:eastAsia="ja-JP"/>
              </w:rPr>
            </w:pPr>
            <w:r>
              <w:rPr>
                <w:rFonts w:ascii="Times" w:eastAsia="MS Mincho" w:hAnsi="Times"/>
                <w:snapToGrid w:val="0"/>
                <w:sz w:val="28"/>
                <w:lang w:val="en-US" w:eastAsia="ja-JP"/>
              </w:rPr>
              <w:t>CDM group + OCC indication</w:t>
            </w:r>
          </w:p>
          <w:p w14:paraId="55ADA26C" w14:textId="77777777" w:rsidR="00577AAE" w:rsidRDefault="00024C7E">
            <w:pPr>
              <w:numPr>
                <w:ilvl w:val="2"/>
                <w:numId w:val="34"/>
              </w:numPr>
              <w:spacing w:after="0" w:line="240" w:lineRule="auto"/>
              <w:contextualSpacing/>
              <w:jc w:val="left"/>
              <w:rPr>
                <w:rFonts w:ascii="Times" w:eastAsia="MS Mincho" w:hAnsi="Times"/>
                <w:snapToGrid w:val="0"/>
                <w:sz w:val="28"/>
                <w:lang w:val="en-US" w:eastAsia="ja-JP"/>
              </w:rPr>
            </w:pPr>
            <w:r>
              <w:rPr>
                <w:rFonts w:ascii="Times" w:hAnsi="Times"/>
                <w:snapToGrid w:val="0"/>
                <w:sz w:val="28"/>
                <w:lang w:val="en-US" w:eastAsia="zh-CN"/>
              </w:rPr>
              <w:t>Huawei</w:t>
            </w:r>
          </w:p>
          <w:p w14:paraId="013CF2BD" w14:textId="77777777" w:rsidR="00577AAE" w:rsidRDefault="00024C7E">
            <w:pPr>
              <w:numPr>
                <w:ilvl w:val="1"/>
                <w:numId w:val="34"/>
              </w:numPr>
              <w:spacing w:after="0" w:line="240" w:lineRule="auto"/>
              <w:contextualSpacing/>
              <w:jc w:val="left"/>
              <w:rPr>
                <w:rFonts w:ascii="Times" w:eastAsia="MS Mincho" w:hAnsi="Times"/>
                <w:snapToGrid w:val="0"/>
                <w:sz w:val="28"/>
                <w:highlight w:val="yellow"/>
                <w:lang w:val="en-US" w:eastAsia="ja-JP"/>
              </w:rPr>
            </w:pPr>
            <w:r>
              <w:rPr>
                <w:rFonts w:ascii="Times" w:hAnsi="Times"/>
                <w:snapToGrid w:val="0"/>
                <w:sz w:val="28"/>
                <w:highlight w:val="yellow"/>
                <w:lang w:val="en-US" w:eastAsia="zh-CN"/>
              </w:rPr>
              <w:t>#Port</w:t>
            </w:r>
          </w:p>
          <w:p w14:paraId="1A38E68C" w14:textId="77777777" w:rsidR="00577AAE" w:rsidRDefault="00024C7E">
            <w:pPr>
              <w:numPr>
                <w:ilvl w:val="2"/>
                <w:numId w:val="34"/>
              </w:numPr>
              <w:spacing w:after="0" w:line="240" w:lineRule="auto"/>
              <w:contextualSpacing/>
              <w:jc w:val="left"/>
              <w:rPr>
                <w:rFonts w:ascii="Times" w:eastAsia="MS Mincho" w:hAnsi="Times"/>
                <w:snapToGrid w:val="0"/>
                <w:sz w:val="28"/>
                <w:highlight w:val="yellow"/>
                <w:lang w:val="en-US" w:eastAsia="ja-JP"/>
              </w:rPr>
            </w:pPr>
            <w:r>
              <w:rPr>
                <w:rFonts w:ascii="Times" w:hAnsi="Times" w:hint="eastAsia"/>
                <w:snapToGrid w:val="0"/>
                <w:sz w:val="28"/>
                <w:highlight w:val="yellow"/>
                <w:lang w:val="en-US" w:eastAsia="zh-CN"/>
              </w:rPr>
              <w:t>M</w:t>
            </w:r>
            <w:r>
              <w:rPr>
                <w:rFonts w:ascii="Times" w:hAnsi="Times"/>
                <w:snapToGrid w:val="0"/>
                <w:sz w:val="28"/>
                <w:highlight w:val="yellow"/>
                <w:lang w:val="en-US" w:eastAsia="zh-CN"/>
              </w:rPr>
              <w:t xml:space="preserve">TK, </w:t>
            </w:r>
            <w:proofErr w:type="spellStart"/>
            <w:r>
              <w:rPr>
                <w:rFonts w:ascii="Times" w:hAnsi="Times"/>
                <w:snapToGrid w:val="0"/>
                <w:sz w:val="28"/>
                <w:highlight w:val="yellow"/>
                <w:lang w:val="en-US" w:eastAsia="zh-CN"/>
              </w:rPr>
              <w:t>CEWiT</w:t>
            </w:r>
            <w:proofErr w:type="spellEnd"/>
          </w:p>
          <w:p w14:paraId="13F150F2" w14:textId="77777777" w:rsidR="00577AAE" w:rsidRDefault="00024C7E">
            <w:pPr>
              <w:numPr>
                <w:ilvl w:val="1"/>
                <w:numId w:val="34"/>
              </w:numPr>
              <w:spacing w:after="0" w:line="240" w:lineRule="auto"/>
              <w:contextualSpacing/>
              <w:jc w:val="left"/>
              <w:rPr>
                <w:rFonts w:ascii="Times" w:eastAsia="MS Mincho" w:hAnsi="Times"/>
                <w:snapToGrid w:val="0"/>
                <w:color w:val="FF0000"/>
                <w:sz w:val="28"/>
                <w:lang w:val="en-US" w:eastAsia="ja-JP"/>
              </w:rPr>
            </w:pPr>
            <w:r>
              <w:rPr>
                <w:rFonts w:ascii="Times" w:eastAsia="MS Mincho" w:hAnsi="Times"/>
                <w:snapToGrid w:val="0"/>
                <w:color w:val="FF0000"/>
                <w:sz w:val="28"/>
                <w:lang w:val="en-US" w:eastAsia="ja-JP"/>
              </w:rPr>
              <w:t>pre-defined set of port subset candidates</w:t>
            </w:r>
          </w:p>
          <w:p w14:paraId="2BBB08DA" w14:textId="77777777" w:rsidR="00577AAE" w:rsidRDefault="00024C7E">
            <w:pPr>
              <w:numPr>
                <w:ilvl w:val="2"/>
                <w:numId w:val="34"/>
              </w:numPr>
              <w:spacing w:after="0" w:line="240" w:lineRule="auto"/>
              <w:contextualSpacing/>
              <w:jc w:val="left"/>
              <w:rPr>
                <w:rFonts w:ascii="Times" w:eastAsia="MS Mincho" w:hAnsi="Times"/>
                <w:snapToGrid w:val="0"/>
                <w:color w:val="FF0000"/>
                <w:sz w:val="28"/>
                <w:lang w:val="en-US" w:eastAsia="ja-JP"/>
              </w:rPr>
            </w:pPr>
            <w:proofErr w:type="spellStart"/>
            <w:r>
              <w:rPr>
                <w:rFonts w:ascii="Times" w:hAnsi="Times" w:hint="eastAsia"/>
                <w:snapToGrid w:val="0"/>
                <w:color w:val="FF0000"/>
                <w:sz w:val="28"/>
                <w:lang w:val="en-US" w:eastAsia="zh-CN"/>
              </w:rPr>
              <w:t>L</w:t>
            </w:r>
            <w:r>
              <w:rPr>
                <w:rFonts w:ascii="Times" w:hAnsi="Times"/>
                <w:snapToGrid w:val="0"/>
                <w:color w:val="FF0000"/>
                <w:sz w:val="28"/>
                <w:lang w:val="en-US" w:eastAsia="zh-CN"/>
              </w:rPr>
              <w:t>Ge</w:t>
            </w:r>
            <w:proofErr w:type="spellEnd"/>
          </w:p>
          <w:p w14:paraId="414F667A" w14:textId="77777777" w:rsidR="00577AAE" w:rsidRDefault="00577AAE">
            <w:pPr>
              <w:spacing w:after="0" w:line="240" w:lineRule="auto"/>
              <w:contextualSpacing/>
              <w:jc w:val="left"/>
              <w:rPr>
                <w:rFonts w:ascii="Times" w:eastAsia="MS Mincho" w:hAnsi="Times"/>
                <w:snapToGrid w:val="0"/>
                <w:color w:val="FF0000"/>
                <w:lang w:val="en-US" w:eastAsia="ja-JP"/>
              </w:rPr>
            </w:pPr>
          </w:p>
          <w:p w14:paraId="1E1B3F43" w14:textId="77777777" w:rsidR="00577AAE" w:rsidRDefault="00577AAE">
            <w:pPr>
              <w:spacing w:after="0" w:line="240" w:lineRule="auto"/>
              <w:contextualSpacing/>
              <w:jc w:val="left"/>
              <w:rPr>
                <w:rFonts w:ascii="Times" w:eastAsia="MS Mincho" w:hAnsi="Times"/>
                <w:snapToGrid w:val="0"/>
                <w:color w:val="FF0000"/>
                <w:lang w:val="en-US" w:eastAsia="ja-JP"/>
              </w:rPr>
            </w:pPr>
          </w:p>
          <w:p w14:paraId="16569C8C" w14:textId="77777777" w:rsidR="00577AAE" w:rsidRDefault="00577AAE">
            <w:pPr>
              <w:spacing w:after="0" w:line="240" w:lineRule="auto"/>
              <w:contextualSpacing/>
              <w:jc w:val="left"/>
              <w:rPr>
                <w:rFonts w:ascii="Times" w:eastAsia="MS Mincho" w:hAnsi="Times"/>
                <w:snapToGrid w:val="0"/>
                <w:color w:val="FF0000"/>
                <w:lang w:val="en-US" w:eastAsia="ja-JP"/>
              </w:rPr>
            </w:pPr>
          </w:p>
          <w:p w14:paraId="13C06AF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57D48A34" w14:textId="77777777" w:rsidR="00577AAE" w:rsidRDefault="00024C7E">
            <w:pPr>
              <w:numPr>
                <w:ilvl w:val="1"/>
                <w:numId w:val="18"/>
              </w:numPr>
              <w:spacing w:after="0" w:line="240" w:lineRule="auto"/>
              <w:contextualSpacing/>
              <w:jc w:val="left"/>
              <w:rPr>
                <w:rFonts w:ascii="Times" w:eastAsia="MS Mincho" w:hAnsi="Times"/>
                <w:strike/>
                <w:snapToGrid w:val="0"/>
                <w:highlight w:val="yellow"/>
                <w:lang w:val="en-US" w:eastAsia="ja-JP"/>
              </w:rPr>
            </w:pPr>
            <w:r>
              <w:rPr>
                <w:rFonts w:ascii="Times" w:eastAsia="MS Mincho" w:hAnsi="Times"/>
                <w:snapToGrid w:val="0"/>
                <w:highlight w:val="yellow"/>
                <w:lang w:val="en-US" w:eastAsia="ja-JP"/>
              </w:rPr>
              <w:t>include or not for the case of PD adaptation</w:t>
            </w:r>
          </w:p>
          <w:p w14:paraId="0FC6CC21"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5891BC4B"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69F16CD3"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Group identity of NZP CSI-RS resource(s) in a resource set for channel measurement when A1-1 is used</w:t>
            </w:r>
          </w:p>
          <w:p w14:paraId="6DE8C3D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15AE5CF0" w14:textId="77777777" w:rsidR="00577AAE" w:rsidRDefault="00024C7E">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5D301577" w14:textId="77777777" w:rsidR="00577AAE" w:rsidRDefault="00577AAE">
            <w:pPr>
              <w:spacing w:after="0" w:line="240" w:lineRule="auto"/>
              <w:contextualSpacing/>
              <w:jc w:val="left"/>
              <w:rPr>
                <w:rFonts w:eastAsia="Times New Roman"/>
                <w:snapToGrid w:val="0"/>
                <w:lang w:val="en-US" w:eastAsia="zh-CN"/>
              </w:rPr>
            </w:pPr>
          </w:p>
          <w:p w14:paraId="18B44B80" w14:textId="77777777" w:rsidR="00577AAE" w:rsidRDefault="00024C7E">
            <w:pPr>
              <w:spacing w:after="0" w:line="240" w:lineRule="auto"/>
              <w:jc w:val="left"/>
              <w:rPr>
                <w:rFonts w:ascii="Times" w:eastAsia="Batang" w:hAnsi="Times"/>
                <w:lang w:eastAsia="zh-CN"/>
              </w:rPr>
            </w:pPr>
            <w:r>
              <w:rPr>
                <w:rFonts w:eastAsia="Times New Roman"/>
                <w:snapToGrid w:val="0"/>
                <w:lang w:val="en-US" w:eastAsia="zh-CN"/>
              </w:rPr>
              <w:t xml:space="preserve">For a CSI report configuration with L&gt;1, </w:t>
            </w:r>
            <w:r>
              <w:rPr>
                <w:rFonts w:ascii="Times" w:eastAsia="Batang" w:hAnsi="Times"/>
                <w:lang w:eastAsia="zh-CN"/>
              </w:rPr>
              <w:t xml:space="preserve">for Type 2 SD adaptation with A1-1-revised, </w:t>
            </w:r>
            <w:r>
              <w:rPr>
                <w:rFonts w:ascii="Times" w:eastAsia="Batang" w:hAnsi="Times"/>
                <w:szCs w:val="24"/>
              </w:rPr>
              <w:t>for each sub-configuration</w:t>
            </w:r>
          </w:p>
          <w:p w14:paraId="57C13C19"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2B2B79AE"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3DE7BF95"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p>
          <w:p w14:paraId="7EAD99E2"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64F55C60"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33E5B0A8"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one of the following</w:t>
            </w:r>
          </w:p>
          <w:p w14:paraId="0DB6F872"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1: One CSI-RS resource corresponding to one sub-configuration</w:t>
            </w:r>
          </w:p>
          <w:p w14:paraId="3F65F7F8"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2: a subset of CSI-RS resource(s) within a resource set corresponding to one sub-configuration</w:t>
            </w:r>
          </w:p>
          <w:p w14:paraId="45E6B4AB" w14:textId="77777777" w:rsidR="00577AAE" w:rsidRDefault="00024C7E">
            <w:pPr>
              <w:numPr>
                <w:ilvl w:val="1"/>
                <w:numId w:val="30"/>
              </w:numPr>
              <w:spacing w:after="0" w:line="240" w:lineRule="auto"/>
              <w:contextualSpacing/>
              <w:jc w:val="left"/>
              <w:rPr>
                <w:rFonts w:ascii="Times" w:eastAsia="MS Mincho" w:hAnsi="Times"/>
                <w:snapToGrid w:val="0"/>
                <w:lang w:val="en-US" w:eastAsia="ja-JP"/>
              </w:rPr>
            </w:pPr>
            <w:r>
              <w:rPr>
                <w:rFonts w:ascii="Times" w:eastAsia="MS Mincho" w:hAnsi="Times"/>
                <w:snapToGrid w:val="0"/>
                <w:lang w:val="en-US" w:eastAsia="ja-JP"/>
              </w:rPr>
              <w:t>Alt 3: one resource set corresponding to one sub-configuration</w:t>
            </w:r>
          </w:p>
          <w:p w14:paraId="3EADDA37" w14:textId="77777777" w:rsidR="00577AAE" w:rsidRDefault="00577AAE">
            <w:pPr>
              <w:rPr>
                <w:rFonts w:eastAsia="Malgun Gothic"/>
                <w:sz w:val="22"/>
                <w:szCs w:val="28"/>
                <w:lang w:val="en-US" w:eastAsia="ko-KR"/>
              </w:rPr>
            </w:pPr>
          </w:p>
          <w:p w14:paraId="2E993E82" w14:textId="77777777" w:rsidR="00577AAE" w:rsidRDefault="00024C7E">
            <w:pPr>
              <w:spacing w:after="0" w:line="240" w:lineRule="auto"/>
              <w:rPr>
                <w:rFonts w:ascii="Times" w:eastAsia="Batang" w:hAnsi="Times"/>
                <w:szCs w:val="24"/>
              </w:rPr>
            </w:pPr>
            <w:r>
              <w:rPr>
                <w:rFonts w:eastAsia="Times New Roman"/>
                <w:snapToGrid w:val="0"/>
                <w:lang w:val="en-US" w:eastAsia="zh-CN"/>
              </w:rPr>
              <w:t xml:space="preserve">For a CSI report configuration with L&gt;1, </w:t>
            </w:r>
            <w:r>
              <w:rPr>
                <w:rFonts w:ascii="Times" w:eastAsia="Batang" w:hAnsi="Times"/>
                <w:lang w:eastAsia="zh-CN"/>
              </w:rPr>
              <w:t xml:space="preserve">for power domain adaptation, </w:t>
            </w:r>
            <w:r>
              <w:rPr>
                <w:rFonts w:ascii="Times" w:eastAsia="Batang" w:hAnsi="Times"/>
                <w:szCs w:val="24"/>
              </w:rPr>
              <w:t>for each sub-configuration</w:t>
            </w:r>
          </w:p>
          <w:p w14:paraId="47FFC27D"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w:t>
            </w:r>
            <w:proofErr w:type="spellEnd"/>
          </w:p>
          <w:p w14:paraId="39D51744" w14:textId="77777777" w:rsidR="00577AAE" w:rsidRDefault="00024C7E">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3EEA6E16" w14:textId="77777777" w:rsidR="00577AAE" w:rsidRDefault="00577AAE">
            <w:pPr>
              <w:spacing w:after="0" w:line="240" w:lineRule="auto"/>
              <w:jc w:val="left"/>
              <w:outlineLvl w:val="2"/>
              <w:rPr>
                <w:rFonts w:ascii="Times" w:hAnsi="Times"/>
                <w:lang w:eastAsia="zh-CN"/>
              </w:rPr>
            </w:pPr>
          </w:p>
          <w:p w14:paraId="428E086D" w14:textId="77777777" w:rsidR="00577AAE" w:rsidRDefault="00577AAE">
            <w:pPr>
              <w:spacing w:after="0" w:line="240" w:lineRule="auto"/>
              <w:jc w:val="left"/>
              <w:outlineLvl w:val="2"/>
              <w:rPr>
                <w:rFonts w:ascii="Times" w:hAnsi="Times"/>
                <w:lang w:eastAsia="zh-CN"/>
              </w:rPr>
            </w:pPr>
          </w:p>
        </w:tc>
      </w:tr>
      <w:tr w:rsidR="00F95374" w14:paraId="013C5C70" w14:textId="77777777" w:rsidTr="00F95374">
        <w:trPr>
          <w:trHeight w:val="261"/>
        </w:trPr>
        <w:tc>
          <w:tcPr>
            <w:tcW w:w="1479" w:type="dxa"/>
          </w:tcPr>
          <w:p w14:paraId="5DA2866E" w14:textId="77777777" w:rsidR="00F95374" w:rsidRDefault="00F95374" w:rsidP="00FA0D70">
            <w:pPr>
              <w:rPr>
                <w:bCs/>
                <w:lang w:eastAsia="zh-CN"/>
              </w:rPr>
            </w:pPr>
            <w:r>
              <w:rPr>
                <w:rFonts w:hint="eastAsia"/>
                <w:bCs/>
                <w:lang w:val="en-US" w:eastAsia="zh-CN"/>
              </w:rPr>
              <w:lastRenderedPageBreak/>
              <w:t>F</w:t>
            </w:r>
            <w:r>
              <w:rPr>
                <w:bCs/>
                <w:lang w:val="en-US" w:eastAsia="zh-CN"/>
              </w:rPr>
              <w:t>L4</w:t>
            </w:r>
          </w:p>
        </w:tc>
        <w:tc>
          <w:tcPr>
            <w:tcW w:w="8152" w:type="dxa"/>
          </w:tcPr>
          <w:p w14:paraId="3F0C0A3F" w14:textId="77777777" w:rsidR="00F95374" w:rsidRDefault="00F95374" w:rsidP="00ED3FB0">
            <w:pPr>
              <w:spacing w:after="0"/>
              <w:rPr>
                <w:b/>
                <w:bCs/>
                <w:highlight w:val="green"/>
                <w:lang w:val="en-US" w:eastAsia="x-none"/>
              </w:rPr>
            </w:pPr>
            <w:r>
              <w:rPr>
                <w:b/>
                <w:bCs/>
                <w:highlight w:val="green"/>
                <w:lang w:val="en-US" w:eastAsia="x-none"/>
              </w:rPr>
              <w:t>Agreement</w:t>
            </w:r>
          </w:p>
          <w:p w14:paraId="4BF1D606" w14:textId="77777777" w:rsidR="00F95374" w:rsidRDefault="00F95374" w:rsidP="00ED3FB0">
            <w:pPr>
              <w:spacing w:after="0"/>
              <w:rPr>
                <w:lang w:eastAsia="zh-CN"/>
              </w:rPr>
            </w:pPr>
            <w:r>
              <w:rPr>
                <w:lang w:eastAsia="zh-CN"/>
              </w:rPr>
              <w:t>For Type 1 adaptation, for each sub-configuration,</w:t>
            </w:r>
          </w:p>
          <w:p w14:paraId="17AC746E" w14:textId="77777777" w:rsidR="00F95374" w:rsidRDefault="00F95374" w:rsidP="00ED3FB0">
            <w:pPr>
              <w:numPr>
                <w:ilvl w:val="0"/>
                <w:numId w:val="56"/>
              </w:numPr>
              <w:spacing w:after="0" w:line="240" w:lineRule="auto"/>
              <w:jc w:val="left"/>
              <w:rPr>
                <w:rFonts w:eastAsia="MS Mincho"/>
                <w:snapToGrid w:val="0"/>
                <w:lang w:val="en-US" w:eastAsia="ja-JP"/>
              </w:rPr>
            </w:pPr>
            <w:r>
              <w:rPr>
                <w:rFonts w:eastAsia="MS Mincho"/>
                <w:snapToGrid w:val="0"/>
                <w:lang w:val="en-US" w:eastAsia="ja-JP"/>
              </w:rPr>
              <w:t>Port subset indication is based bitmap is supported</w:t>
            </w:r>
          </w:p>
          <w:p w14:paraId="4DFB680B" w14:textId="77777777" w:rsidR="00F95374" w:rsidRDefault="00F95374" w:rsidP="00ED3FB0">
            <w:pPr>
              <w:numPr>
                <w:ilvl w:val="2"/>
                <w:numId w:val="55"/>
              </w:numPr>
              <w:spacing w:after="0" w:line="240" w:lineRule="auto"/>
              <w:ind w:left="1200"/>
              <w:contextualSpacing/>
              <w:jc w:val="left"/>
              <w:rPr>
                <w:rFonts w:eastAsia="MS Mincho"/>
                <w:snapToGrid w:val="0"/>
                <w:lang w:val="en-US" w:eastAsia="ja-JP"/>
              </w:rPr>
            </w:pPr>
            <w:r>
              <w:rPr>
                <w:rFonts w:eastAsia="MS Mincho"/>
                <w:snapToGrid w:val="0"/>
                <w:lang w:val="en-US" w:eastAsia="ja-JP"/>
              </w:rPr>
              <w:t>One bit per port for single panel case (i.e. turning off in a port level)</w:t>
            </w:r>
          </w:p>
          <w:p w14:paraId="40D33DCC" w14:textId="77777777" w:rsidR="00F95374" w:rsidRDefault="00F95374" w:rsidP="00ED3FB0">
            <w:pPr>
              <w:numPr>
                <w:ilvl w:val="2"/>
                <w:numId w:val="55"/>
              </w:numPr>
              <w:spacing w:after="0" w:line="240" w:lineRule="auto"/>
              <w:ind w:left="1200"/>
              <w:contextualSpacing/>
              <w:jc w:val="left"/>
              <w:rPr>
                <w:rFonts w:eastAsia="MS Mincho"/>
                <w:snapToGrid w:val="0"/>
                <w:lang w:val="en-US" w:eastAsia="ja-JP"/>
              </w:rPr>
            </w:pPr>
            <w:r>
              <w:rPr>
                <w:rFonts w:eastAsia="MS Mincho"/>
                <w:snapToGrid w:val="0"/>
                <w:lang w:val="en-US" w:eastAsia="ja-JP"/>
              </w:rPr>
              <w:t>FFS: One bit per panel for multi-panel case (i.e. turning off in panel level)</w:t>
            </w:r>
          </w:p>
          <w:p w14:paraId="02F67FBF" w14:textId="77777777" w:rsidR="00F95374" w:rsidRDefault="00F95374" w:rsidP="00ED3FB0">
            <w:pPr>
              <w:numPr>
                <w:ilvl w:val="2"/>
                <w:numId w:val="55"/>
              </w:numPr>
              <w:spacing w:after="0" w:line="240" w:lineRule="auto"/>
              <w:ind w:left="1200"/>
              <w:contextualSpacing/>
              <w:jc w:val="left"/>
              <w:rPr>
                <w:rFonts w:eastAsia="MS Mincho"/>
                <w:snapToGrid w:val="0"/>
                <w:lang w:val="en-US" w:eastAsia="ja-JP"/>
              </w:rPr>
            </w:pPr>
            <w:r>
              <w:rPr>
                <w:rFonts w:eastAsia="MS Mincho"/>
                <w:snapToGrid w:val="0"/>
                <w:lang w:val="en-US" w:eastAsia="ja-JP"/>
              </w:rPr>
              <w:t xml:space="preserve">Note: It is up to the </w:t>
            </w:r>
            <w:proofErr w:type="spellStart"/>
            <w:r>
              <w:rPr>
                <w:rFonts w:eastAsia="MS Mincho"/>
                <w:snapToGrid w:val="0"/>
                <w:lang w:val="en-US" w:eastAsia="ja-JP"/>
              </w:rPr>
              <w:t>gNB</w:t>
            </w:r>
            <w:proofErr w:type="spellEnd"/>
            <w:r>
              <w:rPr>
                <w:rFonts w:eastAsia="MS Mincho"/>
                <w:snapToGrid w:val="0"/>
                <w:lang w:val="en-US" w:eastAsia="ja-JP"/>
              </w:rPr>
              <w:t xml:space="preserve"> to ensure the mapping of the bit to a uniform x-pol rectangular array</w:t>
            </w:r>
          </w:p>
          <w:p w14:paraId="458F848C" w14:textId="77777777" w:rsidR="00F95374" w:rsidRPr="00884A05" w:rsidRDefault="00F95374" w:rsidP="00FA0D70">
            <w:pPr>
              <w:spacing w:after="0" w:line="240" w:lineRule="auto"/>
              <w:jc w:val="left"/>
              <w:outlineLvl w:val="2"/>
              <w:rPr>
                <w:rFonts w:ascii="Times" w:eastAsia="Batang" w:hAnsi="Times"/>
                <w:b/>
                <w:bCs/>
                <w:lang w:val="en-US" w:eastAsia="zh-CN"/>
              </w:rPr>
            </w:pPr>
          </w:p>
          <w:p w14:paraId="2DDCD79D" w14:textId="77777777" w:rsidR="00F95374" w:rsidRPr="00F95374" w:rsidRDefault="00F95374" w:rsidP="00FA0D70">
            <w:pPr>
              <w:spacing w:after="0" w:line="240" w:lineRule="auto"/>
              <w:jc w:val="left"/>
              <w:outlineLvl w:val="2"/>
              <w:rPr>
                <w:rFonts w:ascii="Times" w:hAnsi="Times"/>
                <w:b/>
                <w:bCs/>
                <w:lang w:val="en-US" w:eastAsia="zh-CN"/>
              </w:rPr>
            </w:pPr>
          </w:p>
          <w:p w14:paraId="0C4869F8" w14:textId="77777777" w:rsidR="00F95374" w:rsidRDefault="009F1049" w:rsidP="00FA0D70">
            <w:pPr>
              <w:spacing w:after="0" w:line="240" w:lineRule="auto"/>
              <w:jc w:val="left"/>
              <w:outlineLvl w:val="2"/>
              <w:rPr>
                <w:rFonts w:ascii="Times" w:eastAsia="Batang" w:hAnsi="Times"/>
                <w:b/>
                <w:bCs/>
                <w:lang w:eastAsia="zh-CN"/>
              </w:rPr>
            </w:pPr>
            <w:r>
              <w:rPr>
                <w:rFonts w:ascii="Times" w:eastAsia="Batang" w:hAnsi="Times"/>
                <w:b/>
                <w:bCs/>
                <w:lang w:eastAsia="zh-CN"/>
              </w:rPr>
              <w:t xml:space="preserve">Discuss </w:t>
            </w:r>
            <w:r w:rsidR="00F95374">
              <w:rPr>
                <w:rFonts w:ascii="Times" w:eastAsia="Batang" w:hAnsi="Times"/>
                <w:b/>
                <w:bCs/>
                <w:lang w:eastAsia="zh-CN"/>
              </w:rPr>
              <w:t>P4-1-r</w:t>
            </w:r>
            <w:r w:rsidR="0052612F">
              <w:rPr>
                <w:rFonts w:ascii="Times" w:eastAsia="Batang" w:hAnsi="Times"/>
                <w:b/>
                <w:bCs/>
                <w:lang w:eastAsia="zh-CN"/>
              </w:rPr>
              <w:t>3</w:t>
            </w:r>
          </w:p>
          <w:p w14:paraId="511610F4" w14:textId="77777777" w:rsidR="00FA0D70" w:rsidRDefault="00F95374" w:rsidP="00FA0D70">
            <w:pPr>
              <w:spacing w:after="0" w:line="240" w:lineRule="auto"/>
              <w:rPr>
                <w:rFonts w:eastAsia="Times New Roman"/>
                <w:snapToGrid w:val="0"/>
                <w:lang w:val="en-US" w:eastAsia="zh-CN"/>
              </w:rPr>
            </w:pPr>
            <w:r w:rsidRPr="00D91695">
              <w:rPr>
                <w:rFonts w:eastAsia="Times New Roman"/>
                <w:snapToGrid w:val="0"/>
                <w:lang w:val="en-US" w:eastAsia="zh-CN"/>
              </w:rPr>
              <w:t xml:space="preserve">For the case without CSI payload reduction, </w:t>
            </w:r>
            <w:r w:rsidR="00FA0D70" w:rsidRPr="00D91695">
              <w:rPr>
                <w:rFonts w:ascii="Times" w:eastAsia="Batang" w:hAnsi="Times"/>
                <w:szCs w:val="24"/>
              </w:rPr>
              <w:t>for the sub-configuration(s)</w:t>
            </w:r>
            <w:r w:rsidR="00FA0D70">
              <w:rPr>
                <w:rFonts w:ascii="Times" w:eastAsia="Batang" w:hAnsi="Times"/>
                <w:szCs w:val="24"/>
              </w:rPr>
              <w:t xml:space="preserve"> </w:t>
            </w:r>
            <w:r w:rsidR="00FA0D70">
              <w:rPr>
                <w:rFonts w:eastAsia="Times New Roman"/>
                <w:snapToGrid w:val="0"/>
                <w:lang w:val="en-US" w:eastAsia="zh-CN"/>
              </w:rPr>
              <w:t>in</w:t>
            </w:r>
            <w:r w:rsidRPr="00D91695">
              <w:rPr>
                <w:rFonts w:eastAsia="Times New Roman"/>
                <w:snapToGrid w:val="0"/>
                <w:lang w:val="en-US" w:eastAsia="zh-CN"/>
              </w:rPr>
              <w:t xml:space="preserve"> a CSI report configuration with L&gt;1, </w:t>
            </w:r>
          </w:p>
          <w:p w14:paraId="569553E1" w14:textId="77777777" w:rsidR="00F95374" w:rsidRDefault="00F95374" w:rsidP="00FA0D70">
            <w:pPr>
              <w:spacing w:after="0" w:line="240" w:lineRule="auto"/>
              <w:rPr>
                <w:rFonts w:ascii="Times" w:eastAsia="Batang" w:hAnsi="Times"/>
                <w:lang w:eastAsia="zh-CN"/>
              </w:rPr>
            </w:pPr>
            <w:r w:rsidRPr="00D91695">
              <w:rPr>
                <w:rFonts w:ascii="Times" w:eastAsia="Batang" w:hAnsi="Times"/>
                <w:lang w:eastAsia="zh-CN"/>
              </w:rPr>
              <w:t xml:space="preserve">for Type 1 SD with A1-2-revised, </w:t>
            </w:r>
          </w:p>
          <w:p w14:paraId="39BFC684" w14:textId="77777777" w:rsidR="00884A05" w:rsidRDefault="00884A05" w:rsidP="00FA0D70">
            <w:pPr>
              <w:spacing w:after="0" w:line="240" w:lineRule="auto"/>
              <w:rPr>
                <w:snapToGrid w:val="0"/>
                <w:lang w:val="en-US" w:eastAsia="zh-CN"/>
              </w:rPr>
            </w:pPr>
          </w:p>
          <w:p w14:paraId="0D2F7F63" w14:textId="77777777" w:rsidR="00884A05" w:rsidRPr="00884A05" w:rsidRDefault="00884A05" w:rsidP="00FA0D70">
            <w:pPr>
              <w:spacing w:after="0" w:line="240" w:lineRule="auto"/>
              <w:rPr>
                <w:snapToGrid w:val="0"/>
                <w:color w:val="4472C4" w:themeColor="accent1"/>
                <w:lang w:val="en-US" w:eastAsia="zh-CN"/>
              </w:rPr>
            </w:pPr>
            <w:r w:rsidRPr="00884A05">
              <w:rPr>
                <w:rFonts w:hint="eastAsia"/>
                <w:snapToGrid w:val="0"/>
                <w:color w:val="4472C4" w:themeColor="accent1"/>
                <w:lang w:val="en-US" w:eastAsia="zh-CN"/>
              </w:rPr>
              <w:t>[</w:t>
            </w:r>
            <w:r w:rsidRPr="00884A05">
              <w:rPr>
                <w:snapToGrid w:val="0"/>
                <w:color w:val="4472C4" w:themeColor="accent1"/>
                <w:lang w:val="en-US" w:eastAsia="zh-CN"/>
              </w:rPr>
              <w:t xml:space="preserve">Comments: the problem with bitmap indication is that UE has no idea how to interpret this in to which number of panels with which 2D shape. </w:t>
            </w:r>
            <w:proofErr w:type="gramStart"/>
            <w:r w:rsidRPr="00884A05">
              <w:rPr>
                <w:snapToGrid w:val="0"/>
                <w:color w:val="4472C4" w:themeColor="accent1"/>
                <w:lang w:val="en-US" w:eastAsia="zh-CN"/>
              </w:rPr>
              <w:t>So</w:t>
            </w:r>
            <w:proofErr w:type="gramEnd"/>
            <w:r w:rsidRPr="00884A05">
              <w:rPr>
                <w:snapToGrid w:val="0"/>
                <w:color w:val="4472C4" w:themeColor="accent1"/>
                <w:lang w:val="en-US" w:eastAsia="zh-CN"/>
              </w:rPr>
              <w:t xml:space="preserve"> the antenna structure indication should be explicit.]</w:t>
            </w:r>
          </w:p>
          <w:p w14:paraId="7236ACBD" w14:textId="77777777" w:rsidR="00884A05" w:rsidRDefault="00884A05" w:rsidP="00884A05">
            <w:pPr>
              <w:spacing w:after="0"/>
              <w:rPr>
                <w:b/>
                <w:bCs/>
                <w:highlight w:val="yellow"/>
                <w:lang w:val="en-US" w:eastAsia="x-none"/>
              </w:rPr>
            </w:pPr>
            <w:r>
              <w:rPr>
                <w:b/>
                <w:bCs/>
                <w:highlight w:val="yellow"/>
                <w:lang w:eastAsia="x-none"/>
              </w:rPr>
              <w:t>Proposal on the revised Agreement</w:t>
            </w:r>
          </w:p>
          <w:p w14:paraId="368DBC35" w14:textId="77777777" w:rsidR="00884A05" w:rsidRDefault="00884A05" w:rsidP="00884A05">
            <w:pPr>
              <w:spacing w:after="0"/>
              <w:rPr>
                <w:lang w:eastAsia="zh-CN"/>
              </w:rPr>
            </w:pPr>
            <w:r>
              <w:rPr>
                <w:lang w:eastAsia="zh-CN"/>
              </w:rPr>
              <w:t>For Type 1 adaptation, for each sub-configuration,</w:t>
            </w:r>
          </w:p>
          <w:p w14:paraId="767A064E" w14:textId="77777777" w:rsidR="00884A05" w:rsidRDefault="00884A05" w:rsidP="00884A05">
            <w:pPr>
              <w:numPr>
                <w:ilvl w:val="0"/>
                <w:numId w:val="58"/>
              </w:numPr>
              <w:spacing w:after="0" w:line="240" w:lineRule="auto"/>
              <w:jc w:val="left"/>
              <w:rPr>
                <w:rFonts w:eastAsia="Times New Roman"/>
                <w:snapToGrid w:val="0"/>
                <w:lang w:val="en-US" w:eastAsia="ja-JP"/>
              </w:rPr>
            </w:pPr>
            <w:r>
              <w:rPr>
                <w:rFonts w:eastAsia="Times New Roman"/>
                <w:snapToGrid w:val="0"/>
                <w:lang w:eastAsia="ja-JP"/>
              </w:rPr>
              <w:lastRenderedPageBreak/>
              <w:t>Port subset indication based on bitmap in the port level (i.e., one bit per port) is supported with explicit indication of N1, N2 for single-panel and N1, N2, Ng for multi-panel</w:t>
            </w:r>
          </w:p>
          <w:p w14:paraId="4250E25C" w14:textId="77777777" w:rsidR="00884A05" w:rsidRDefault="00884A05" w:rsidP="00884A05">
            <w:pPr>
              <w:numPr>
                <w:ilvl w:val="0"/>
                <w:numId w:val="58"/>
              </w:numPr>
              <w:spacing w:after="0" w:line="240" w:lineRule="auto"/>
              <w:jc w:val="left"/>
              <w:rPr>
                <w:rFonts w:eastAsia="Times New Roman"/>
                <w:snapToGrid w:val="0"/>
                <w:lang w:eastAsia="ja-JP"/>
              </w:rPr>
            </w:pPr>
            <w:r>
              <w:rPr>
                <w:rFonts w:eastAsia="Times New Roman"/>
                <w:snapToGrid w:val="0"/>
                <w:lang w:eastAsia="ja-JP"/>
              </w:rPr>
              <w:t xml:space="preserve">Note: It is up to the </w:t>
            </w:r>
            <w:proofErr w:type="spellStart"/>
            <w:r>
              <w:rPr>
                <w:rFonts w:eastAsia="Times New Roman"/>
                <w:snapToGrid w:val="0"/>
                <w:lang w:eastAsia="ja-JP"/>
              </w:rPr>
              <w:t>gNB</w:t>
            </w:r>
            <w:proofErr w:type="spellEnd"/>
            <w:r>
              <w:rPr>
                <w:rFonts w:eastAsia="Times New Roman"/>
                <w:snapToGrid w:val="0"/>
                <w:lang w:eastAsia="ja-JP"/>
              </w:rPr>
              <w:t xml:space="preserve"> to ensure the mapping of the bit to a uniform x-pol rectangular array</w:t>
            </w:r>
          </w:p>
          <w:p w14:paraId="3408BF5C" w14:textId="77777777" w:rsidR="00884A05" w:rsidRPr="00884A05" w:rsidRDefault="00884A05" w:rsidP="00FA0D70">
            <w:pPr>
              <w:spacing w:after="0" w:line="240" w:lineRule="auto"/>
              <w:rPr>
                <w:snapToGrid w:val="0"/>
                <w:lang w:eastAsia="zh-CN"/>
              </w:rPr>
            </w:pPr>
          </w:p>
          <w:p w14:paraId="4EA20164" w14:textId="77777777" w:rsidR="00884A05" w:rsidRPr="00884A05" w:rsidRDefault="00884A05" w:rsidP="00FA0D70">
            <w:pPr>
              <w:spacing w:after="0" w:line="240" w:lineRule="auto"/>
              <w:rPr>
                <w:snapToGrid w:val="0"/>
                <w:lang w:val="en-US" w:eastAsia="zh-CN"/>
              </w:rPr>
            </w:pPr>
          </w:p>
          <w:p w14:paraId="381C326B" w14:textId="77777777" w:rsidR="00F95374" w:rsidRPr="00D91695"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sidRPr="00D91695">
              <w:rPr>
                <w:rFonts w:ascii="Times" w:eastAsia="MS Mincho" w:hAnsi="Times"/>
                <w:snapToGrid w:val="0"/>
                <w:lang w:val="en-US" w:eastAsia="ja-JP"/>
              </w:rPr>
              <w:t xml:space="preserve">codebook subset restriction for a given </w:t>
            </w:r>
            <w:r w:rsidRPr="00D91695">
              <w:rPr>
                <w:rFonts w:ascii="Times" w:eastAsia="Batang" w:hAnsi="Times"/>
                <w:lang w:eastAsia="zh-CN"/>
              </w:rPr>
              <w:t>N1, N2, N</w:t>
            </w:r>
            <w:r w:rsidRPr="00D91695">
              <w:rPr>
                <w:rFonts w:ascii="Times" w:eastAsia="Batang" w:hAnsi="Times" w:hint="eastAsia"/>
                <w:lang w:eastAsia="zh-CN"/>
              </w:rPr>
              <w:t>g</w:t>
            </w:r>
            <w:r w:rsidRPr="00D91695">
              <w:rPr>
                <w:rFonts w:ascii="Times" w:eastAsia="Batang" w:hAnsi="Times"/>
                <w:lang w:eastAsia="zh-CN"/>
              </w:rPr>
              <w:t xml:space="preserve"> (if applicable)</w:t>
            </w:r>
            <w:r w:rsidRPr="00D91695">
              <w:rPr>
                <w:rFonts w:ascii="Times" w:hAnsi="Times" w:hint="eastAsia"/>
                <w:snapToGrid w:val="0"/>
                <w:lang w:val="en-US" w:eastAsia="zh-CN"/>
              </w:rPr>
              <w:t xml:space="preserve"> </w:t>
            </w:r>
          </w:p>
          <w:p w14:paraId="2CC70B96" w14:textId="77777777" w:rsidR="00F95374" w:rsidRPr="00D91695" w:rsidRDefault="00F95374" w:rsidP="00FA0D70">
            <w:pPr>
              <w:numPr>
                <w:ilvl w:val="1"/>
                <w:numId w:val="18"/>
              </w:numPr>
              <w:spacing w:after="0" w:line="240" w:lineRule="auto"/>
              <w:jc w:val="left"/>
              <w:rPr>
                <w:rFonts w:ascii="Times" w:eastAsia="Batang" w:hAnsi="Times"/>
                <w:lang w:eastAsia="zh-CN"/>
              </w:rPr>
            </w:pPr>
            <w:r w:rsidRPr="00D91695">
              <w:rPr>
                <w:rFonts w:ascii="Times" w:hAnsi="Times"/>
                <w:lang w:eastAsia="zh-CN"/>
              </w:rPr>
              <w:t>Option 1: separately configured for each sub-configuration based on the values of N1, N2 and Ng (if applicable)</w:t>
            </w:r>
          </w:p>
          <w:p w14:paraId="6B1455BA" w14:textId="77777777" w:rsidR="00F95374" w:rsidRPr="00D91695" w:rsidRDefault="00F95374" w:rsidP="00F95374">
            <w:pPr>
              <w:numPr>
                <w:ilvl w:val="1"/>
                <w:numId w:val="18"/>
              </w:numPr>
              <w:spacing w:after="0" w:line="240" w:lineRule="auto"/>
              <w:jc w:val="left"/>
              <w:rPr>
                <w:rFonts w:ascii="Times" w:eastAsia="Batang" w:hAnsi="Times"/>
                <w:lang w:eastAsia="zh-CN"/>
              </w:rPr>
            </w:pPr>
            <w:r w:rsidRPr="00D91695">
              <w:rPr>
                <w:rFonts w:ascii="Times" w:hAnsi="Times"/>
                <w:lang w:eastAsia="zh-CN"/>
              </w:rPr>
              <w:t xml:space="preserve">Option 2: </w:t>
            </w:r>
            <w:r w:rsidRPr="00D91695">
              <w:rPr>
                <w:rFonts w:ascii="Times" w:hAnsi="Times" w:hint="eastAsia"/>
                <w:lang w:eastAsia="zh-CN"/>
              </w:rPr>
              <w:t>J</w:t>
            </w:r>
            <w:r w:rsidRPr="00D91695">
              <w:rPr>
                <w:rFonts w:ascii="Times" w:hAnsi="Times"/>
                <w:lang w:eastAsia="zh-CN"/>
              </w:rPr>
              <w:t>ointly configured across all sub-configurations based on the reference sub-configuration or the configuration with max number of antenna ports</w:t>
            </w:r>
          </w:p>
          <w:p w14:paraId="0629B16B" w14:textId="77777777" w:rsidR="00F95374" w:rsidRPr="00D91695" w:rsidRDefault="00F95374" w:rsidP="00FA0D70">
            <w:pPr>
              <w:numPr>
                <w:ilvl w:val="0"/>
                <w:numId w:val="18"/>
              </w:numPr>
              <w:spacing w:after="0" w:line="240" w:lineRule="auto"/>
              <w:ind w:left="568" w:hanging="284"/>
              <w:jc w:val="left"/>
              <w:rPr>
                <w:rFonts w:ascii="Times" w:eastAsia="Batang" w:hAnsi="Times"/>
                <w:lang w:eastAsia="zh-CN"/>
              </w:rPr>
            </w:pPr>
            <w:r w:rsidRPr="00D91695">
              <w:rPr>
                <w:rFonts w:ascii="Times" w:eastAsia="Batang" w:hAnsi="Times" w:hint="eastAsia"/>
                <w:lang w:eastAsia="zh-CN"/>
              </w:rPr>
              <w:t>N</w:t>
            </w:r>
            <w:r w:rsidRPr="00D91695">
              <w:rPr>
                <w:rFonts w:ascii="Times" w:eastAsia="Batang" w:hAnsi="Times"/>
                <w:lang w:eastAsia="zh-CN"/>
              </w:rPr>
              <w:t>1, N2 for single-panel and N1, N2, N</w:t>
            </w:r>
            <w:r w:rsidRPr="00D91695">
              <w:rPr>
                <w:rFonts w:ascii="Times" w:eastAsia="Batang" w:hAnsi="Times" w:hint="eastAsia"/>
                <w:lang w:eastAsia="zh-CN"/>
              </w:rPr>
              <w:t>g</w:t>
            </w:r>
            <w:r w:rsidRPr="00D91695">
              <w:rPr>
                <w:rFonts w:ascii="Times" w:eastAsia="Batang" w:hAnsi="Times"/>
                <w:lang w:eastAsia="zh-CN"/>
              </w:rPr>
              <w:t xml:space="preserve"> for multi-panel</w:t>
            </w:r>
          </w:p>
          <w:p w14:paraId="0887F844" w14:textId="77777777" w:rsidR="00F95374" w:rsidRPr="00D91695" w:rsidRDefault="00F95374" w:rsidP="00FA0D70">
            <w:pPr>
              <w:numPr>
                <w:ilvl w:val="1"/>
                <w:numId w:val="18"/>
              </w:numPr>
              <w:spacing w:after="0" w:line="240" w:lineRule="auto"/>
              <w:jc w:val="left"/>
              <w:rPr>
                <w:rFonts w:ascii="Times" w:eastAsia="Batang" w:hAnsi="Times"/>
                <w:lang w:eastAsia="zh-CN"/>
              </w:rPr>
            </w:pPr>
            <w:r w:rsidRPr="00D91695">
              <w:rPr>
                <w:rFonts w:ascii="Times" w:hAnsi="Times"/>
                <w:lang w:eastAsia="zh-CN"/>
              </w:rPr>
              <w:t xml:space="preserve">separately </w:t>
            </w:r>
            <w:r w:rsidR="00FA0D70">
              <w:rPr>
                <w:rFonts w:ascii="Times" w:hAnsi="Times"/>
                <w:lang w:eastAsia="zh-CN"/>
              </w:rPr>
              <w:t>included in each</w:t>
            </w:r>
            <w:r w:rsidRPr="00D91695">
              <w:rPr>
                <w:rFonts w:ascii="Times" w:hAnsi="Times"/>
                <w:lang w:eastAsia="zh-CN"/>
              </w:rPr>
              <w:t xml:space="preserve"> sub-configuration</w:t>
            </w:r>
          </w:p>
          <w:p w14:paraId="634C0A7D"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sidRPr="00D91695">
              <w:rPr>
                <w:rFonts w:ascii="Times" w:eastAsia="MS Mincho" w:hAnsi="Times" w:hint="eastAsia"/>
                <w:snapToGrid w:val="0"/>
                <w:lang w:val="en-US" w:eastAsia="ja-JP"/>
              </w:rPr>
              <w:t>r</w:t>
            </w:r>
            <w:r w:rsidRPr="00D91695">
              <w:rPr>
                <w:rFonts w:ascii="Times" w:eastAsia="MS Mincho" w:hAnsi="Times"/>
                <w:snapToGrid w:val="0"/>
                <w:lang w:val="en-US" w:eastAsia="ja-JP"/>
              </w:rPr>
              <w:t>ank restriction</w:t>
            </w:r>
          </w:p>
          <w:p w14:paraId="773B49AE" w14:textId="77777777" w:rsidR="00FA0D70" w:rsidRPr="00D91695" w:rsidRDefault="00FA0D70" w:rsidP="00FA0D70">
            <w:pPr>
              <w:numPr>
                <w:ilvl w:val="1"/>
                <w:numId w:val="18"/>
              </w:numPr>
              <w:spacing w:after="0" w:line="240" w:lineRule="auto"/>
              <w:jc w:val="left"/>
              <w:rPr>
                <w:rFonts w:ascii="Times" w:eastAsia="Batang" w:hAnsi="Times"/>
                <w:lang w:eastAsia="zh-CN"/>
              </w:rPr>
            </w:pPr>
            <w:r w:rsidRPr="00D91695">
              <w:rPr>
                <w:rFonts w:ascii="Times" w:hAnsi="Times"/>
                <w:lang w:eastAsia="zh-CN"/>
              </w:rPr>
              <w:t xml:space="preserve">separately </w:t>
            </w:r>
            <w:r>
              <w:rPr>
                <w:rFonts w:ascii="Times" w:hAnsi="Times"/>
                <w:lang w:eastAsia="zh-CN"/>
              </w:rPr>
              <w:t>included in each</w:t>
            </w:r>
            <w:r w:rsidRPr="00D91695">
              <w:rPr>
                <w:rFonts w:ascii="Times" w:hAnsi="Times"/>
                <w:lang w:eastAsia="zh-CN"/>
              </w:rPr>
              <w:t xml:space="preserve"> sub-configuration</w:t>
            </w:r>
          </w:p>
          <w:p w14:paraId="3886841C" w14:textId="77777777" w:rsidR="00FA0D70" w:rsidRPr="00D91695" w:rsidRDefault="00FA0D70" w:rsidP="00FA0D70">
            <w:pPr>
              <w:spacing w:after="0" w:line="240" w:lineRule="auto"/>
              <w:ind w:left="568"/>
              <w:jc w:val="left"/>
              <w:rPr>
                <w:rFonts w:ascii="Times" w:eastAsia="MS Mincho" w:hAnsi="Times"/>
                <w:snapToGrid w:val="0"/>
                <w:lang w:val="en-US" w:eastAsia="ja-JP"/>
              </w:rPr>
            </w:pPr>
          </w:p>
          <w:p w14:paraId="1B86EF3B" w14:textId="77777777" w:rsidR="00F95374" w:rsidRPr="00D91695" w:rsidRDefault="00F95374" w:rsidP="00FA0D70">
            <w:pPr>
              <w:numPr>
                <w:ilvl w:val="0"/>
                <w:numId w:val="18"/>
              </w:numPr>
              <w:spacing w:after="0" w:line="240" w:lineRule="auto"/>
              <w:ind w:left="568" w:hanging="284"/>
              <w:jc w:val="left"/>
              <w:rPr>
                <w:rFonts w:ascii="Times" w:eastAsia="MS Mincho" w:hAnsi="Times"/>
                <w:snapToGrid w:val="0"/>
                <w:lang w:val="en-US" w:eastAsia="ja-JP"/>
              </w:rPr>
            </w:pPr>
            <w:proofErr w:type="spellStart"/>
            <w:r w:rsidRPr="00D91695">
              <w:rPr>
                <w:rFonts w:ascii="Times" w:eastAsia="MS Mincho" w:hAnsi="Times"/>
                <w:snapToGrid w:val="0"/>
                <w:lang w:val="en-US" w:eastAsia="ja-JP"/>
              </w:rPr>
              <w:t>powerControlOffset</w:t>
            </w:r>
            <w:proofErr w:type="spellEnd"/>
          </w:p>
          <w:p w14:paraId="229461BC"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lang w:eastAsia="zh-CN"/>
              </w:rPr>
              <w:t xml:space="preserve">if with PD adaptation, </w:t>
            </w:r>
            <w:r w:rsidRPr="00D91695">
              <w:rPr>
                <w:rFonts w:ascii="Times" w:hAnsi="Times"/>
                <w:lang w:eastAsia="zh-CN"/>
              </w:rPr>
              <w:t xml:space="preserve">separately </w:t>
            </w:r>
            <w:r>
              <w:rPr>
                <w:rFonts w:ascii="Times" w:hAnsi="Times"/>
                <w:lang w:eastAsia="zh-CN"/>
              </w:rPr>
              <w:t>included in each</w:t>
            </w:r>
            <w:r w:rsidRPr="00D91695">
              <w:rPr>
                <w:rFonts w:ascii="Times" w:hAnsi="Times"/>
                <w:lang w:eastAsia="zh-CN"/>
              </w:rPr>
              <w:t xml:space="preserve"> sub-configuration</w:t>
            </w:r>
          </w:p>
          <w:p w14:paraId="31761EB9"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hint="eastAsia"/>
                <w:lang w:eastAsia="zh-CN"/>
              </w:rPr>
              <w:t>O</w:t>
            </w:r>
            <w:r>
              <w:rPr>
                <w:rFonts w:ascii="Times" w:hAnsi="Times"/>
                <w:lang w:eastAsia="zh-CN"/>
              </w:rPr>
              <w:t>therwise common value across sub-configurations</w:t>
            </w:r>
          </w:p>
          <w:p w14:paraId="1B85663E" w14:textId="77777777" w:rsidR="00FA0D70" w:rsidRPr="00D91695" w:rsidRDefault="00FA0D70" w:rsidP="00FA0D70">
            <w:pPr>
              <w:spacing w:after="0" w:line="240" w:lineRule="auto"/>
              <w:ind w:left="1364"/>
              <w:jc w:val="left"/>
              <w:rPr>
                <w:rFonts w:ascii="Times" w:eastAsia="Batang" w:hAnsi="Times"/>
                <w:lang w:eastAsia="zh-CN"/>
              </w:rPr>
            </w:pPr>
          </w:p>
          <w:p w14:paraId="67B0137D"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report quantity</w:t>
            </w:r>
          </w:p>
          <w:p w14:paraId="68E8A0BD"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reportFreqConfiguration</w:t>
            </w:r>
            <w:proofErr w:type="spellEnd"/>
          </w:p>
          <w:p w14:paraId="3F6B55F1"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eastAsia="Times New Roman"/>
                <w:snapToGrid w:val="0"/>
                <w:lang w:val="en-US" w:eastAsia="zh-CN"/>
              </w:rPr>
              <w:t>FFS: CQI table indication</w:t>
            </w:r>
          </w:p>
          <w:p w14:paraId="13CCCBE1" w14:textId="77777777" w:rsidR="00F95374" w:rsidRDefault="00F95374" w:rsidP="00FA0D70">
            <w:pPr>
              <w:numPr>
                <w:ilvl w:val="0"/>
                <w:numId w:val="18"/>
              </w:numPr>
              <w:spacing w:after="0" w:line="240" w:lineRule="auto"/>
              <w:ind w:left="568" w:hanging="284"/>
              <w:jc w:val="left"/>
              <w:rPr>
                <w:rFonts w:eastAsia="Times New Roman"/>
                <w:snapToGrid w:val="0"/>
                <w:lang w:val="en-US" w:eastAsia="zh-CN"/>
              </w:rPr>
            </w:pPr>
            <w:r>
              <w:rPr>
                <w:rFonts w:eastAsia="Times New Roman"/>
                <w:snapToGrid w:val="0"/>
                <w:lang w:val="en-US" w:eastAsia="zh-CN"/>
              </w:rPr>
              <w:t>FFS: Time/frequency resource</w:t>
            </w:r>
          </w:p>
          <w:p w14:paraId="32B63B99" w14:textId="77777777" w:rsidR="00F95374" w:rsidRDefault="00F95374" w:rsidP="00FA0D70">
            <w:pPr>
              <w:spacing w:after="0" w:line="240" w:lineRule="auto"/>
              <w:contextualSpacing/>
              <w:jc w:val="left"/>
              <w:rPr>
                <w:rFonts w:eastAsia="Times New Roman"/>
                <w:snapToGrid w:val="0"/>
                <w:lang w:val="en-US" w:eastAsia="zh-CN"/>
              </w:rPr>
            </w:pPr>
          </w:p>
          <w:p w14:paraId="141933A7" w14:textId="77777777" w:rsidR="00F95374" w:rsidRDefault="00F95374" w:rsidP="00FA0D70">
            <w:pPr>
              <w:spacing w:after="0" w:line="240" w:lineRule="auto"/>
              <w:jc w:val="left"/>
              <w:rPr>
                <w:rFonts w:ascii="Times" w:eastAsia="Batang" w:hAnsi="Times"/>
                <w:lang w:eastAsia="zh-CN"/>
              </w:rPr>
            </w:pPr>
            <w:r>
              <w:rPr>
                <w:rFonts w:ascii="Times" w:eastAsia="Batang" w:hAnsi="Times"/>
                <w:lang w:eastAsia="zh-CN"/>
              </w:rPr>
              <w:t xml:space="preserve">for Type 2 SD adaptation with A1-1-revised, </w:t>
            </w:r>
          </w:p>
          <w:p w14:paraId="25DF43B1"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proofErr w:type="spellStart"/>
            <w:r>
              <w:rPr>
                <w:rFonts w:ascii="Times" w:eastAsia="MS Mincho" w:hAnsi="Times"/>
                <w:snapToGrid w:val="0"/>
                <w:lang w:val="en-US" w:eastAsia="ja-JP"/>
              </w:rPr>
              <w:t>powerControlOffset</w:t>
            </w:r>
            <w:proofErr w:type="spellEnd"/>
          </w:p>
          <w:p w14:paraId="0134B5B8"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lang w:eastAsia="zh-CN"/>
              </w:rPr>
              <w:t xml:space="preserve">if with PD adaptation, </w:t>
            </w:r>
            <w:r w:rsidRPr="00D91695">
              <w:rPr>
                <w:rFonts w:ascii="Times" w:hAnsi="Times"/>
                <w:lang w:eastAsia="zh-CN"/>
              </w:rPr>
              <w:t xml:space="preserve">separately </w:t>
            </w:r>
            <w:r>
              <w:rPr>
                <w:rFonts w:ascii="Times" w:hAnsi="Times"/>
                <w:lang w:eastAsia="zh-CN"/>
              </w:rPr>
              <w:t>included in each</w:t>
            </w:r>
            <w:r w:rsidRPr="00D91695">
              <w:rPr>
                <w:rFonts w:ascii="Times" w:hAnsi="Times"/>
                <w:lang w:eastAsia="zh-CN"/>
              </w:rPr>
              <w:t xml:space="preserve"> sub-configuration</w:t>
            </w:r>
          </w:p>
          <w:p w14:paraId="5E2C1435" w14:textId="77777777" w:rsidR="00FA0D70" w:rsidRPr="00FA0D70" w:rsidRDefault="00FA0D70" w:rsidP="00FA0D70">
            <w:pPr>
              <w:numPr>
                <w:ilvl w:val="1"/>
                <w:numId w:val="18"/>
              </w:numPr>
              <w:spacing w:after="0" w:line="240" w:lineRule="auto"/>
              <w:jc w:val="left"/>
              <w:rPr>
                <w:rFonts w:ascii="Times" w:eastAsia="Batang" w:hAnsi="Times"/>
                <w:lang w:eastAsia="zh-CN"/>
              </w:rPr>
            </w:pPr>
            <w:r>
              <w:rPr>
                <w:rFonts w:ascii="Times" w:hAnsi="Times" w:hint="eastAsia"/>
                <w:lang w:eastAsia="zh-CN"/>
              </w:rPr>
              <w:t>O</w:t>
            </w:r>
            <w:r>
              <w:rPr>
                <w:rFonts w:ascii="Times" w:hAnsi="Times"/>
                <w:lang w:eastAsia="zh-CN"/>
              </w:rPr>
              <w:t>therwise common value across sub-configurations</w:t>
            </w:r>
          </w:p>
          <w:p w14:paraId="5C101037"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6F4B06EA"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resource group ID or the CRI</w:t>
            </w:r>
            <w:r w:rsidR="002D35DD">
              <w:rPr>
                <w:rFonts w:ascii="Times" w:eastAsia="MS Mincho" w:hAnsi="Times"/>
                <w:snapToGrid w:val="0"/>
                <w:lang w:val="en-US" w:eastAsia="ja-JP"/>
              </w:rPr>
              <w:t>(s)</w:t>
            </w:r>
          </w:p>
          <w:p w14:paraId="2C551F4B"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codebookConfig</w:t>
            </w:r>
            <w:proofErr w:type="spellEnd"/>
            <w:r>
              <w:rPr>
                <w:rFonts w:eastAsia="Times New Roman"/>
                <w:snapToGrid w:val="0"/>
                <w:lang w:val="en-US" w:eastAsia="zh-CN"/>
              </w:rPr>
              <w:t xml:space="preserve"> (including </w:t>
            </w:r>
            <w:proofErr w:type="spellStart"/>
            <w:r>
              <w:rPr>
                <w:rFonts w:eastAsia="Times New Roman"/>
                <w:snapToGrid w:val="0"/>
                <w:lang w:val="en-US" w:eastAsia="zh-CN"/>
              </w:rPr>
              <w:t>codebookSubsetRestriction</w:t>
            </w:r>
            <w:proofErr w:type="spellEnd"/>
            <w:r>
              <w:rPr>
                <w:rFonts w:eastAsia="Times New Roman"/>
                <w:snapToGrid w:val="0"/>
                <w:lang w:val="en-US" w:eastAsia="zh-CN"/>
              </w:rPr>
              <w:t xml:space="preserve">/ </w:t>
            </w:r>
            <w:proofErr w:type="spellStart"/>
            <w:r>
              <w:rPr>
                <w:rFonts w:eastAsia="Times New Roman"/>
                <w:snapToGrid w:val="0"/>
                <w:lang w:val="en-US" w:eastAsia="zh-CN"/>
              </w:rPr>
              <w:t>ri</w:t>
            </w:r>
            <w:proofErr w:type="spellEnd"/>
            <w:r>
              <w:rPr>
                <w:rFonts w:eastAsia="Times New Roman"/>
                <w:snapToGrid w:val="0"/>
                <w:lang w:val="en-US" w:eastAsia="zh-CN"/>
              </w:rPr>
              <w:t>-Restriction)</w:t>
            </w:r>
          </w:p>
          <w:p w14:paraId="589E4375"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FFS: CQI</w:t>
            </w:r>
            <w:r>
              <w:rPr>
                <w:rFonts w:eastAsia="Times New Roman"/>
                <w:snapToGrid w:val="0"/>
                <w:lang w:val="en-US" w:eastAsia="zh-CN"/>
              </w:rPr>
              <w:t xml:space="preserve"> table indication</w:t>
            </w:r>
          </w:p>
          <w:p w14:paraId="4A8EB6B8" w14:textId="77777777" w:rsidR="00F95374" w:rsidRPr="00F95374" w:rsidRDefault="00F95374" w:rsidP="00F95374">
            <w:pPr>
              <w:spacing w:after="0" w:line="240" w:lineRule="auto"/>
              <w:ind w:left="568"/>
              <w:jc w:val="left"/>
              <w:rPr>
                <w:rFonts w:ascii="Times" w:eastAsia="MS Mincho" w:hAnsi="Times"/>
                <w:snapToGrid w:val="0"/>
                <w:lang w:val="en-US" w:eastAsia="ja-JP"/>
              </w:rPr>
            </w:pPr>
          </w:p>
          <w:p w14:paraId="60049B2A" w14:textId="77777777" w:rsidR="00F95374" w:rsidRDefault="00FA0D70" w:rsidP="00FA0D70">
            <w:pPr>
              <w:spacing w:after="0" w:line="240" w:lineRule="auto"/>
              <w:rPr>
                <w:rFonts w:ascii="Times" w:eastAsia="Batang" w:hAnsi="Times"/>
                <w:szCs w:val="24"/>
              </w:rPr>
            </w:pPr>
            <w:r>
              <w:rPr>
                <w:rFonts w:ascii="Times" w:eastAsia="Batang" w:hAnsi="Times"/>
                <w:lang w:eastAsia="zh-CN"/>
              </w:rPr>
              <w:t>F</w:t>
            </w:r>
            <w:r w:rsidR="00F95374">
              <w:rPr>
                <w:rFonts w:ascii="Times" w:eastAsia="Batang" w:hAnsi="Times"/>
                <w:lang w:eastAsia="zh-CN"/>
              </w:rPr>
              <w:t>or power domain adaptation</w:t>
            </w:r>
            <w:r>
              <w:rPr>
                <w:rFonts w:ascii="Times" w:eastAsia="Batang" w:hAnsi="Times"/>
                <w:lang w:eastAsia="zh-CN"/>
              </w:rPr>
              <w:t xml:space="preserve"> only</w:t>
            </w:r>
            <w:r w:rsidR="00F95374">
              <w:rPr>
                <w:rFonts w:ascii="Times" w:eastAsia="Batang" w:hAnsi="Times"/>
                <w:lang w:eastAsia="zh-CN"/>
              </w:rPr>
              <w:t xml:space="preserve">, </w:t>
            </w:r>
          </w:p>
          <w:p w14:paraId="2BC190CC" w14:textId="77777777" w:rsidR="00F95374" w:rsidRDefault="00FA0D70"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sidR="00F95374">
              <w:rPr>
                <w:rFonts w:ascii="Times" w:eastAsia="MS Mincho" w:hAnsi="Times"/>
                <w:snapToGrid w:val="0"/>
                <w:lang w:val="en-US" w:eastAsia="ja-JP"/>
              </w:rPr>
              <w:t>powerControlOffset</w:t>
            </w:r>
            <w:proofErr w:type="spellEnd"/>
            <w:r>
              <w:rPr>
                <w:rFonts w:ascii="Times" w:eastAsia="MS Mincho" w:hAnsi="Times"/>
                <w:snapToGrid w:val="0"/>
                <w:lang w:val="en-US" w:eastAsia="ja-JP"/>
              </w:rPr>
              <w:t xml:space="preserve"> </w:t>
            </w:r>
          </w:p>
          <w:p w14:paraId="3BDCA339" w14:textId="77777777" w:rsidR="00F95374" w:rsidRDefault="00F95374" w:rsidP="00FA0D70">
            <w:pPr>
              <w:numPr>
                <w:ilvl w:val="0"/>
                <w:numId w:val="18"/>
              </w:numPr>
              <w:spacing w:after="0" w:line="240" w:lineRule="auto"/>
              <w:ind w:left="568" w:hanging="284"/>
              <w:jc w:val="left"/>
              <w:rPr>
                <w:rFonts w:ascii="Times" w:eastAsia="MS Mincho" w:hAnsi="Times"/>
                <w:snapToGrid w:val="0"/>
                <w:lang w:val="en-US" w:eastAsia="ja-JP"/>
              </w:rPr>
            </w:pPr>
            <w:r>
              <w:rPr>
                <w:rFonts w:ascii="Times" w:eastAsia="MS Mincho" w:hAnsi="Times"/>
                <w:snapToGrid w:val="0"/>
                <w:lang w:val="en-US" w:eastAsia="ja-JP"/>
              </w:rPr>
              <w:t xml:space="preserve">FFS: </w:t>
            </w:r>
            <w:proofErr w:type="spellStart"/>
            <w:r>
              <w:rPr>
                <w:rFonts w:ascii="Times" w:eastAsia="MS Mincho" w:hAnsi="Times"/>
                <w:snapToGrid w:val="0"/>
                <w:lang w:val="en-US" w:eastAsia="ja-JP"/>
              </w:rPr>
              <w:t>powerControlOffsetSS</w:t>
            </w:r>
            <w:proofErr w:type="spellEnd"/>
          </w:p>
          <w:p w14:paraId="1A6E95A1" w14:textId="77777777" w:rsidR="00F95374" w:rsidRDefault="00F95374" w:rsidP="00FA0D70">
            <w:pPr>
              <w:spacing w:after="0" w:line="240" w:lineRule="auto"/>
              <w:jc w:val="left"/>
              <w:outlineLvl w:val="2"/>
              <w:rPr>
                <w:rFonts w:ascii="Times" w:hAnsi="Times"/>
                <w:lang w:eastAsia="zh-CN"/>
              </w:rPr>
            </w:pPr>
          </w:p>
          <w:p w14:paraId="1F6F05C0" w14:textId="77777777" w:rsidR="00F95374" w:rsidRDefault="00F95374" w:rsidP="00FA0D70">
            <w:pPr>
              <w:spacing w:after="0" w:line="240" w:lineRule="auto"/>
              <w:jc w:val="left"/>
              <w:outlineLvl w:val="2"/>
              <w:rPr>
                <w:rFonts w:ascii="Times" w:hAnsi="Times"/>
                <w:lang w:eastAsia="zh-CN"/>
              </w:rPr>
            </w:pPr>
          </w:p>
        </w:tc>
      </w:tr>
      <w:tr w:rsidR="00F95374" w14:paraId="7D962B80" w14:textId="77777777" w:rsidTr="00F95374">
        <w:trPr>
          <w:trHeight w:val="261"/>
        </w:trPr>
        <w:tc>
          <w:tcPr>
            <w:tcW w:w="1479" w:type="dxa"/>
          </w:tcPr>
          <w:p w14:paraId="03B2E552" w14:textId="200D35CB" w:rsidR="00F95374" w:rsidRDefault="00B03CB0" w:rsidP="00FA0D70">
            <w:pPr>
              <w:rPr>
                <w:bCs/>
                <w:lang w:val="en-US" w:eastAsia="zh-CN"/>
              </w:rPr>
            </w:pPr>
            <w:r>
              <w:rPr>
                <w:rFonts w:hint="eastAsia"/>
                <w:bCs/>
                <w:lang w:val="en-US" w:eastAsia="zh-CN"/>
              </w:rPr>
              <w:lastRenderedPageBreak/>
              <w:t>DOCOMO</w:t>
            </w:r>
            <w:r>
              <w:rPr>
                <w:bCs/>
                <w:lang w:val="en-US" w:eastAsia="zh-CN"/>
              </w:rPr>
              <w:t>4</w:t>
            </w:r>
          </w:p>
        </w:tc>
        <w:tc>
          <w:tcPr>
            <w:tcW w:w="8152" w:type="dxa"/>
          </w:tcPr>
          <w:p w14:paraId="011429D9" w14:textId="32977264" w:rsidR="00F95374" w:rsidRPr="00882ADF" w:rsidRDefault="00882ADF" w:rsidP="00F95374">
            <w:pPr>
              <w:rPr>
                <w:highlight w:val="green"/>
                <w:lang w:val="en-US" w:eastAsia="x-none"/>
              </w:rPr>
            </w:pPr>
            <w:r w:rsidRPr="00882ADF">
              <w:rPr>
                <w:rFonts w:hint="eastAsia"/>
                <w:lang w:val="en-US" w:eastAsia="zh-CN"/>
              </w:rPr>
              <w:t>Support</w:t>
            </w:r>
            <w:r>
              <w:rPr>
                <w:lang w:val="en-US" w:eastAsia="zh-CN"/>
              </w:rPr>
              <w:t xml:space="preserve"> </w:t>
            </w:r>
            <w:r>
              <w:rPr>
                <w:rFonts w:hint="eastAsia"/>
                <w:lang w:val="en-US" w:eastAsia="zh-CN"/>
              </w:rPr>
              <w:t>t</w:t>
            </w:r>
            <w:r>
              <w:rPr>
                <w:lang w:val="en-US" w:eastAsia="zh-CN"/>
              </w:rPr>
              <w:t>he yellow part of</w:t>
            </w:r>
            <w:r w:rsidR="001E5576">
              <w:rPr>
                <w:lang w:val="en-US" w:eastAsia="zh-CN"/>
              </w:rPr>
              <w:t xml:space="preserve"> revised proposal</w:t>
            </w:r>
            <w:r w:rsidR="00F126D2">
              <w:rPr>
                <w:lang w:val="en-US" w:eastAsia="zh-CN"/>
              </w:rPr>
              <w:t xml:space="preserve"> as the antenna shape should be explicitly indicated. </w:t>
            </w:r>
            <w:r w:rsidR="001E5576">
              <w:rPr>
                <w:lang w:val="en-US" w:eastAsia="zh-CN"/>
              </w:rPr>
              <w:t xml:space="preserve"> </w:t>
            </w:r>
            <w:r>
              <w:rPr>
                <w:lang w:val="en-US" w:eastAsia="zh-CN"/>
              </w:rPr>
              <w:t xml:space="preserve">   </w:t>
            </w:r>
          </w:p>
        </w:tc>
      </w:tr>
      <w:tr w:rsidR="00101122" w14:paraId="52812AE2" w14:textId="77777777" w:rsidTr="00F95374">
        <w:trPr>
          <w:trHeight w:val="261"/>
        </w:trPr>
        <w:tc>
          <w:tcPr>
            <w:tcW w:w="1479" w:type="dxa"/>
          </w:tcPr>
          <w:p w14:paraId="76F425D2" w14:textId="23DAA87A" w:rsidR="00101122" w:rsidRPr="00101122" w:rsidRDefault="00101122" w:rsidP="00FA0D70">
            <w:pPr>
              <w:rPr>
                <w:bCs/>
                <w:lang w:eastAsia="zh-CN"/>
              </w:rPr>
            </w:pPr>
            <w:r>
              <w:rPr>
                <w:bCs/>
                <w:lang w:eastAsia="zh-CN"/>
              </w:rPr>
              <w:t>FL4</w:t>
            </w:r>
            <w:r w:rsidR="005E786E">
              <w:rPr>
                <w:bCs/>
                <w:lang w:eastAsia="zh-CN"/>
              </w:rPr>
              <w:t xml:space="preserve"> (for information)</w:t>
            </w:r>
          </w:p>
        </w:tc>
        <w:tc>
          <w:tcPr>
            <w:tcW w:w="8152" w:type="dxa"/>
          </w:tcPr>
          <w:p w14:paraId="41E2456B" w14:textId="24601C5D" w:rsidR="00101122" w:rsidRDefault="00101122" w:rsidP="00F95374">
            <w:pPr>
              <w:rPr>
                <w:lang w:val="en-US" w:eastAsia="zh-CN"/>
              </w:rPr>
            </w:pPr>
            <w:r>
              <w:rPr>
                <w:lang w:val="en-US" w:eastAsia="zh-CN"/>
              </w:rPr>
              <w:t>What is in some companies’ mind</w:t>
            </w:r>
          </w:p>
          <w:p w14:paraId="0F5BDEDB" w14:textId="55661AE0" w:rsidR="00101122" w:rsidRPr="00882ADF" w:rsidRDefault="00101122" w:rsidP="00F95374">
            <w:pPr>
              <w:rPr>
                <w:lang w:val="en-US" w:eastAsia="zh-CN"/>
              </w:rPr>
            </w:pPr>
            <w:r w:rsidRPr="00101122">
              <w:rPr>
                <w:noProof/>
                <w:lang w:val="en-US" w:eastAsia="zh-CN"/>
              </w:rPr>
              <w:lastRenderedPageBreak/>
              <w:drawing>
                <wp:inline distT="0" distB="0" distL="0" distR="0" wp14:anchorId="4921DB31" wp14:editId="5D2A46F5">
                  <wp:extent cx="3198762" cy="3091142"/>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00793" cy="3093104"/>
                          </a:xfrm>
                          <a:prstGeom prst="rect">
                            <a:avLst/>
                          </a:prstGeom>
                        </pic:spPr>
                      </pic:pic>
                    </a:graphicData>
                  </a:graphic>
                </wp:inline>
              </w:drawing>
            </w:r>
          </w:p>
        </w:tc>
      </w:tr>
    </w:tbl>
    <w:p w14:paraId="050FBAE1" w14:textId="77777777" w:rsidR="00577AAE" w:rsidRPr="00A42217" w:rsidRDefault="00577AAE">
      <w:pPr>
        <w:spacing w:after="60" w:line="240" w:lineRule="auto"/>
        <w:jc w:val="left"/>
        <w:rPr>
          <w:rFonts w:ascii="Times" w:eastAsia="Batang" w:hAnsi="Times"/>
          <w:bCs/>
          <w:szCs w:val="24"/>
          <w:lang w:eastAsia="zh-CN"/>
        </w:rPr>
      </w:pPr>
    </w:p>
    <w:p w14:paraId="4780EA2F" w14:textId="77777777" w:rsidR="00577AAE" w:rsidRDefault="00577AAE">
      <w:pPr>
        <w:rPr>
          <w:lang w:val="en-US"/>
        </w:rPr>
      </w:pPr>
    </w:p>
    <w:p w14:paraId="37A4D980" w14:textId="77777777" w:rsidR="00577AAE" w:rsidRDefault="00577AAE">
      <w:pPr>
        <w:rPr>
          <w:lang w:val="en-US"/>
        </w:rPr>
      </w:pPr>
    </w:p>
    <w:p w14:paraId="4A38E7D4" w14:textId="77777777" w:rsidR="00577AAE" w:rsidRDefault="00577AAE">
      <w:pPr>
        <w:rPr>
          <w:lang w:val="en-US"/>
        </w:rPr>
      </w:pPr>
    </w:p>
    <w:p w14:paraId="0422922D" w14:textId="77777777" w:rsidR="00577AAE" w:rsidRDefault="00577AAE">
      <w:pPr>
        <w:rPr>
          <w:lang w:val="en-US"/>
        </w:rPr>
      </w:pPr>
    </w:p>
    <w:p w14:paraId="3D4E79E0" w14:textId="77777777" w:rsidR="00577AAE" w:rsidRDefault="00024C7E">
      <w:pPr>
        <w:pStyle w:val="1"/>
        <w:numPr>
          <w:ilvl w:val="0"/>
          <w:numId w:val="15"/>
        </w:numPr>
      </w:pPr>
      <w:r>
        <w:t>CSI quantity and report payload</w:t>
      </w:r>
    </w:p>
    <w:p w14:paraId="06A662B1"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40C36B5E"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3824CB63"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769B5972"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4FC2492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3FABFDB"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659EEBB4" w14:textId="77777777" w:rsidR="00577AAE" w:rsidRDefault="00024C7E">
            <w:pPr>
              <w:spacing w:after="0" w:line="240" w:lineRule="auto"/>
              <w:jc w:val="left"/>
              <w:rPr>
                <w:rFonts w:eastAsia="Times New Roman"/>
                <w:lang w:eastAsia="zh-CN"/>
              </w:rPr>
            </w:pPr>
            <w:r>
              <w:rPr>
                <w:rFonts w:eastAsia="Times New Roman"/>
                <w:lang w:eastAsia="zh-CN"/>
              </w:rPr>
              <w:t xml:space="preserve">Proposal 13: To minimize the CSI feedback overhead, support configuring different sub-band configurations (or more generally </w:t>
            </w:r>
            <w:proofErr w:type="spellStart"/>
            <w:r>
              <w:rPr>
                <w:rFonts w:eastAsia="Times New Roman"/>
                <w:lang w:eastAsia="zh-CN"/>
              </w:rPr>
              <w:t>reportFreqConfiguration</w:t>
            </w:r>
            <w:proofErr w:type="spellEnd"/>
            <w:r>
              <w:rPr>
                <w:rFonts w:eastAsia="Times New Roman"/>
                <w:lang w:eastAsia="zh-CN"/>
              </w:rPr>
              <w:t>) for different spatial patterns/ sub-configurations.</w:t>
            </w:r>
          </w:p>
          <w:p w14:paraId="1CC54C9B" w14:textId="77777777" w:rsidR="00577AAE" w:rsidRDefault="00024C7E">
            <w:pPr>
              <w:spacing w:after="0" w:line="240" w:lineRule="auto"/>
              <w:jc w:val="left"/>
              <w:rPr>
                <w:rFonts w:eastAsia="Times New Roman"/>
                <w:lang w:val="en-US" w:eastAsia="zh-CN"/>
              </w:rPr>
            </w:pPr>
            <w:r>
              <w:rPr>
                <w:rFonts w:eastAsia="Times New Roman"/>
                <w:lang w:val="en-US" w:eastAsia="zh-CN"/>
              </w:rPr>
              <w:t>Proposal 14: RAN1 should avoid creating dependencies between CSIs of different sub-configurations as much as possible.</w:t>
            </w:r>
          </w:p>
          <w:p w14:paraId="5818A595" w14:textId="77777777" w:rsidR="00577AAE" w:rsidRDefault="00024C7E">
            <w:pPr>
              <w:spacing w:after="0" w:line="240" w:lineRule="auto"/>
              <w:jc w:val="left"/>
              <w:rPr>
                <w:rFonts w:eastAsia="Times New Roman"/>
                <w:lang w:val="en-US" w:eastAsia="zh-CN"/>
              </w:rPr>
            </w:pPr>
            <w:r>
              <w:rPr>
                <w:rFonts w:eastAsia="Times New Roman"/>
                <w:lang w:val="en-US" w:eastAsia="zh-CN"/>
              </w:rPr>
              <w:t>Proposal 15: RAN1 to prioritize leveraging legacy ways to reduce the CSI overhead such as differential value reporting.</w:t>
            </w:r>
          </w:p>
          <w:p w14:paraId="449525B6" w14:textId="77777777" w:rsidR="00577AAE" w:rsidRDefault="00024C7E">
            <w:pPr>
              <w:spacing w:after="0" w:line="240" w:lineRule="auto"/>
              <w:jc w:val="left"/>
              <w:rPr>
                <w:rFonts w:eastAsia="Times New Roman"/>
                <w:lang w:val="en-US" w:eastAsia="zh-CN"/>
              </w:rPr>
            </w:pPr>
            <w:r>
              <w:rPr>
                <w:rFonts w:eastAsia="Times New Roman"/>
                <w:lang w:val="en-US" w:eastAsia="zh-CN"/>
              </w:rPr>
              <w:t>Proposal 16: When the UE is indicated the spatial patterns/ sub-configurations to provide CSIs for, support configuring the UE not to report CRI.</w:t>
            </w:r>
          </w:p>
          <w:p w14:paraId="28D49621" w14:textId="77777777" w:rsidR="00577AAE" w:rsidRDefault="00024C7E">
            <w:pPr>
              <w:spacing w:after="0" w:line="240" w:lineRule="auto"/>
              <w:jc w:val="left"/>
              <w:rPr>
                <w:rFonts w:eastAsia="Times New Roman"/>
                <w:lang w:val="en-US" w:eastAsia="zh-CN"/>
              </w:rPr>
            </w:pPr>
            <w:r>
              <w:rPr>
                <w:rFonts w:eastAsia="Times New Roman"/>
                <w:lang w:val="en-US" w:eastAsia="zh-CN"/>
              </w:rPr>
              <w:t>Proposal 17: If configuring the UE to select spatial patterns/ sub-configurations and provide corresponding CSIs is supported, consider the need for CRI reporting.</w:t>
            </w:r>
          </w:p>
          <w:p w14:paraId="7E902FC0" w14:textId="77777777" w:rsidR="00577AAE" w:rsidRDefault="00024C7E">
            <w:pPr>
              <w:spacing w:after="0" w:line="240" w:lineRule="auto"/>
              <w:jc w:val="left"/>
              <w:rPr>
                <w:rFonts w:eastAsia="Times New Roman"/>
                <w:lang w:val="en-US" w:eastAsia="zh-CN"/>
              </w:rPr>
            </w:pPr>
            <w:r>
              <w:rPr>
                <w:rFonts w:eastAsia="Times New Roman"/>
                <w:lang w:val="en-US" w:eastAsia="zh-CN"/>
              </w:rPr>
              <w:t>Observation 9: There would be little (if any) opportunity to exploit on feedback overhead reduction through RI, especially that RI would only consume a few bits e.g., per sub-configuration.</w:t>
            </w:r>
          </w:p>
          <w:p w14:paraId="7C84C8B1" w14:textId="77777777" w:rsidR="00577AAE" w:rsidRDefault="00024C7E">
            <w:pPr>
              <w:spacing w:after="0" w:line="240" w:lineRule="auto"/>
              <w:jc w:val="left"/>
              <w:rPr>
                <w:rFonts w:eastAsia="Times New Roman"/>
                <w:lang w:val="en-US" w:eastAsia="zh-CN"/>
              </w:rPr>
            </w:pPr>
            <w:r>
              <w:rPr>
                <w:rFonts w:eastAsia="Times New Roman"/>
                <w:lang w:val="en-US" w:eastAsia="zh-CN"/>
              </w:rPr>
              <w:t>Proposal 18: For reporting multiple CSIs corresponding to different spatial patterns, deprioritize enhancements on RI reporting.</w:t>
            </w:r>
          </w:p>
          <w:p w14:paraId="0D141688" w14:textId="77777777" w:rsidR="00577AAE" w:rsidRDefault="00024C7E">
            <w:pPr>
              <w:spacing w:after="0" w:line="240" w:lineRule="auto"/>
              <w:jc w:val="left"/>
              <w:rPr>
                <w:rFonts w:eastAsia="Times New Roman"/>
                <w:lang w:val="en-US" w:eastAsia="zh-CN"/>
              </w:rPr>
            </w:pPr>
            <w:r>
              <w:rPr>
                <w:rFonts w:eastAsia="Times New Roman"/>
                <w:lang w:val="en-US" w:eastAsia="zh-CN"/>
              </w:rPr>
              <w:t>Observation 10: Given the limited remaining time until the Rel-18 completion, discussions on common PMI (or PMI sharing) scheme would need to be deprioritized. Such discussions would otherwise consume lots of time, as RAN1 would need to:</w:t>
            </w:r>
          </w:p>
          <w:p w14:paraId="56B105FE"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First, establish whether the scheme may work without resulting in performance degradation, considering a common set of baseline assumptions between companies.</w:t>
            </w:r>
          </w:p>
          <w:p w14:paraId="603FD004"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Then, even if it establishes that the scheme may work, RAN1 would need to discuss potential implications of this scheme on UCI mapping and omissions, CPU calculation, etc.</w:t>
            </w:r>
          </w:p>
          <w:p w14:paraId="0B1C1521"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Observation 11: Common PMI (or PMI sharing) was proposed and discussed under Rel-17 M-TRP CSI enhancements but was not supported. Although that was for a different scenario, it was observed there the potentially high complications and performance degradation that such a scheme may bring.</w:t>
            </w:r>
          </w:p>
          <w:p w14:paraId="4F634723" w14:textId="77777777" w:rsidR="00577AAE" w:rsidRDefault="00024C7E">
            <w:pPr>
              <w:spacing w:after="0" w:line="240" w:lineRule="auto"/>
              <w:jc w:val="left"/>
              <w:rPr>
                <w:rFonts w:eastAsia="Times New Roman"/>
                <w:lang w:val="en-US" w:eastAsia="zh-CN"/>
              </w:rPr>
            </w:pPr>
            <w:r>
              <w:rPr>
                <w:rFonts w:eastAsia="Times New Roman"/>
                <w:lang w:val="en-US" w:eastAsia="zh-CN"/>
              </w:rPr>
              <w:t>Proposal 19: For reporting multiple CSIs corresponding to different spatial patterns, deprioritize the scheme where a common PMI reporting could be configured among spatial patterns.</w:t>
            </w:r>
          </w:p>
          <w:p w14:paraId="2EACF3BD" w14:textId="77777777" w:rsidR="00577AAE" w:rsidRDefault="00024C7E">
            <w:pPr>
              <w:spacing w:after="0" w:line="240" w:lineRule="auto"/>
              <w:jc w:val="left"/>
              <w:rPr>
                <w:rFonts w:eastAsia="Times New Roman"/>
                <w:lang w:val="en-US" w:eastAsia="zh-CN"/>
              </w:rPr>
            </w:pPr>
            <w:r>
              <w:rPr>
                <w:rFonts w:eastAsia="Times New Roman"/>
                <w:lang w:val="en-US" w:eastAsia="zh-CN"/>
              </w:rPr>
              <w:t>Proposal 20: For reporting multiple CSIs corresponding to different spatial patterns, differential (sub-band) CQI reporting per sub-configuration, if configured to be reported, can be used as in legacy.</w:t>
            </w:r>
          </w:p>
          <w:p w14:paraId="3C0F7453" w14:textId="77777777" w:rsidR="00577AAE" w:rsidRDefault="00024C7E">
            <w:pPr>
              <w:spacing w:after="0" w:line="240" w:lineRule="auto"/>
              <w:jc w:val="left"/>
              <w:rPr>
                <w:rFonts w:eastAsia="Times New Roman"/>
                <w:lang w:eastAsia="zh-CN"/>
              </w:rPr>
            </w:pPr>
            <w:r>
              <w:rPr>
                <w:rFonts w:eastAsia="Times New Roman"/>
                <w:lang w:eastAsia="zh-CN"/>
              </w:rPr>
              <w:t xml:space="preserve">Proposal 21: Discuss </w:t>
            </w:r>
            <w:proofErr w:type="gramStart"/>
            <w:r>
              <w:rPr>
                <w:rFonts w:eastAsia="Times New Roman"/>
                <w:lang w:eastAsia="zh-CN"/>
              </w:rPr>
              <w:t>whether or not</w:t>
            </w:r>
            <w:proofErr w:type="gramEnd"/>
            <w:r>
              <w:rPr>
                <w:rFonts w:eastAsia="Times New Roman"/>
                <w:lang w:eastAsia="zh-CN"/>
              </w:rPr>
              <w:t xml:space="preserve"> non-PMI feedback should be supported as a reporting mode for CSIs corresponding to multiple spatial patterns/ sub-configurations.</w:t>
            </w:r>
          </w:p>
          <w:p w14:paraId="37EE65C0" w14:textId="77777777" w:rsidR="00577AAE" w:rsidRDefault="00024C7E">
            <w:pPr>
              <w:spacing w:after="0" w:line="240" w:lineRule="auto"/>
              <w:jc w:val="left"/>
              <w:rPr>
                <w:rFonts w:eastAsia="Times New Roman"/>
                <w:lang w:eastAsia="zh-CN"/>
              </w:rPr>
            </w:pPr>
            <w:r>
              <w:rPr>
                <w:rFonts w:eastAsia="Times New Roman"/>
                <w:lang w:eastAsia="zh-CN"/>
              </w:rPr>
              <w:t xml:space="preserve">Proposal 33: CSI reporting is enhanced by adding information about how much PDSCH power can be reduced and still maintain the same rank and/or MCS that is achievable with the </w:t>
            </w:r>
            <w:proofErr w:type="spellStart"/>
            <w:r>
              <w:rPr>
                <w:rFonts w:eastAsia="Times New Roman"/>
                <w:lang w:eastAsia="zh-CN"/>
              </w:rPr>
              <w:t>powerControlOffset</w:t>
            </w:r>
            <w:proofErr w:type="spellEnd"/>
            <w:r>
              <w:rPr>
                <w:rFonts w:eastAsia="Times New Roman"/>
                <w:lang w:eastAsia="zh-CN"/>
              </w:rPr>
              <w:t xml:space="preserve"> value included in the NZP-CSI-RS configuration.</w:t>
            </w:r>
          </w:p>
        </w:tc>
      </w:tr>
      <w:tr w:rsidR="00577AAE" w14:paraId="3B609E2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7DEF54"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59535B41" w14:textId="77777777" w:rsidR="00577AAE" w:rsidRDefault="00024C7E">
            <w:pPr>
              <w:spacing w:after="0" w:line="240" w:lineRule="auto"/>
              <w:jc w:val="left"/>
              <w:rPr>
                <w:rFonts w:eastAsia="Times New Roman"/>
                <w:lang w:eastAsia="zh-CN"/>
              </w:rPr>
            </w:pPr>
            <w:r>
              <w:rPr>
                <w:rFonts w:eastAsia="Times New Roman"/>
                <w:lang w:eastAsia="zh-CN"/>
              </w:rPr>
              <w:t>Proposal 6: If reporting a common PMI for multi-CSIs is supported, configuring one set of parameters of PMI (e.g., N1, N2, Ng, codebook subset restriction, codebook type) for the CSI report sub-configuration corresponding to the largest number of ports.</w:t>
            </w:r>
          </w:p>
          <w:p w14:paraId="6DE0C29F" w14:textId="77777777" w:rsidR="00577AAE" w:rsidRDefault="00024C7E">
            <w:pPr>
              <w:spacing w:after="0" w:line="240" w:lineRule="auto"/>
              <w:jc w:val="left"/>
              <w:rPr>
                <w:rFonts w:eastAsia="Times New Roman"/>
                <w:lang w:eastAsia="zh-CN"/>
              </w:rPr>
            </w:pPr>
            <w:r>
              <w:rPr>
                <w:rFonts w:eastAsia="Times New Roman"/>
                <w:lang w:eastAsia="zh-CN"/>
              </w:rPr>
              <w:t>Proposal 7: Reporting only one PMI with the largest number of ports for multiple CSIs report should be considered to reduce the UCI overhead.</w:t>
            </w:r>
          </w:p>
          <w:p w14:paraId="6297512F" w14:textId="77777777" w:rsidR="00577AAE" w:rsidRDefault="00024C7E">
            <w:pPr>
              <w:spacing w:after="0" w:line="240" w:lineRule="auto"/>
              <w:jc w:val="left"/>
              <w:rPr>
                <w:rFonts w:eastAsia="Times New Roman"/>
                <w:lang w:eastAsia="zh-CN"/>
              </w:rPr>
            </w:pPr>
            <w:r>
              <w:rPr>
                <w:rFonts w:eastAsia="Times New Roman"/>
                <w:lang w:eastAsia="zh-CN"/>
              </w:rPr>
              <w:t>Proposal 8: The port subset indication should follow certain rules and cannot be arbitrarily indicated to ensure that system performance is not severely affected.</w:t>
            </w:r>
          </w:p>
          <w:p w14:paraId="621268FD" w14:textId="77777777" w:rsidR="00577AAE" w:rsidRDefault="00024C7E">
            <w:pPr>
              <w:spacing w:after="0" w:line="240" w:lineRule="auto"/>
              <w:jc w:val="left"/>
              <w:rPr>
                <w:rFonts w:eastAsia="Times New Roman"/>
                <w:lang w:eastAsia="zh-CN"/>
              </w:rPr>
            </w:pPr>
            <w:r>
              <w:rPr>
                <w:rFonts w:eastAsia="Times New Roman"/>
                <w:lang w:eastAsia="zh-CN"/>
              </w:rPr>
              <w:t>Proposal 9: Differential RI should be considered to reduce UCI overhead.</w:t>
            </w:r>
          </w:p>
          <w:p w14:paraId="7752A7D8" w14:textId="77777777" w:rsidR="00577AAE" w:rsidRDefault="00024C7E">
            <w:pPr>
              <w:spacing w:after="0" w:line="240" w:lineRule="auto"/>
              <w:jc w:val="left"/>
              <w:rPr>
                <w:rFonts w:eastAsia="Times New Roman"/>
                <w:lang w:eastAsia="zh-CN"/>
              </w:rPr>
            </w:pPr>
            <w:r>
              <w:rPr>
                <w:rFonts w:eastAsia="Times New Roman"/>
                <w:lang w:eastAsia="zh-CN"/>
              </w:rPr>
              <w:t>Proposal 10: The following differential RI report should be considered.</w:t>
            </w:r>
          </w:p>
          <w:p w14:paraId="38FE05ED" w14:textId="77777777" w:rsidR="00577AAE" w:rsidRDefault="00024C7E">
            <w:pPr>
              <w:spacing w:before="120" w:after="120"/>
              <w:jc w:val="center"/>
              <w:rPr>
                <w:b/>
              </w:rPr>
            </w:pPr>
            <w:r>
              <w:rPr>
                <w:b/>
              </w:rPr>
              <w:t>Differential RI report</w:t>
            </w:r>
          </w:p>
          <w:tbl>
            <w:tblPr>
              <w:tblStyle w:val="afffd"/>
              <w:tblW w:w="0" w:type="auto"/>
              <w:jc w:val="center"/>
              <w:tblLook w:val="04A0" w:firstRow="1" w:lastRow="0" w:firstColumn="1" w:lastColumn="0" w:noHBand="0" w:noVBand="1"/>
            </w:tblPr>
            <w:tblGrid>
              <w:gridCol w:w="3292"/>
              <w:gridCol w:w="3292"/>
            </w:tblGrid>
            <w:tr w:rsidR="00577AAE" w14:paraId="3CD48BB6" w14:textId="77777777">
              <w:trPr>
                <w:jc w:val="center"/>
              </w:trPr>
              <w:tc>
                <w:tcPr>
                  <w:tcW w:w="3292" w:type="dxa"/>
                  <w:tcBorders>
                    <w:top w:val="single" w:sz="4" w:space="0" w:color="auto"/>
                    <w:left w:val="single" w:sz="4" w:space="0" w:color="auto"/>
                    <w:bottom w:val="single" w:sz="4" w:space="0" w:color="auto"/>
                    <w:right w:val="single" w:sz="4" w:space="0" w:color="auto"/>
                  </w:tcBorders>
                </w:tcPr>
                <w:p w14:paraId="043623B4" w14:textId="77777777" w:rsidR="00577AAE" w:rsidRDefault="00024C7E">
                  <w:pPr>
                    <w:pStyle w:val="af9"/>
                    <w:spacing w:before="120"/>
                    <w:rPr>
                      <w:b/>
                    </w:rPr>
                  </w:pPr>
                  <w:r>
                    <w:rPr>
                      <w:b/>
                    </w:rPr>
                    <w:t>Differential RI codepoint</w:t>
                  </w:r>
                </w:p>
              </w:tc>
              <w:tc>
                <w:tcPr>
                  <w:tcW w:w="3292" w:type="dxa"/>
                  <w:tcBorders>
                    <w:top w:val="single" w:sz="4" w:space="0" w:color="auto"/>
                    <w:left w:val="nil"/>
                    <w:bottom w:val="single" w:sz="4" w:space="0" w:color="auto"/>
                    <w:right w:val="single" w:sz="4" w:space="0" w:color="auto"/>
                  </w:tcBorders>
                </w:tcPr>
                <w:p w14:paraId="2C045242" w14:textId="77777777" w:rsidR="00577AAE" w:rsidRDefault="00024C7E">
                  <w:pPr>
                    <w:pStyle w:val="af9"/>
                    <w:spacing w:before="120"/>
                    <w:rPr>
                      <w:b/>
                    </w:rPr>
                  </w:pPr>
                  <w:r>
                    <w:rPr>
                      <w:b/>
                    </w:rPr>
                    <w:t>Offset value</w:t>
                  </w:r>
                </w:p>
              </w:tc>
            </w:tr>
            <w:tr w:rsidR="00577AAE" w14:paraId="79327539" w14:textId="77777777">
              <w:trPr>
                <w:jc w:val="center"/>
              </w:trPr>
              <w:tc>
                <w:tcPr>
                  <w:tcW w:w="3292" w:type="dxa"/>
                  <w:tcBorders>
                    <w:top w:val="single" w:sz="4" w:space="0" w:color="auto"/>
                    <w:left w:val="single" w:sz="4" w:space="0" w:color="auto"/>
                    <w:bottom w:val="single" w:sz="4" w:space="0" w:color="auto"/>
                    <w:right w:val="single" w:sz="4" w:space="0" w:color="auto"/>
                  </w:tcBorders>
                </w:tcPr>
                <w:p w14:paraId="4100A7DF" w14:textId="77777777" w:rsidR="00577AAE" w:rsidRDefault="00024C7E">
                  <w:pPr>
                    <w:pStyle w:val="af9"/>
                    <w:spacing w:before="120"/>
                    <w:rPr>
                      <w:b/>
                    </w:rPr>
                  </w:pPr>
                  <w:r>
                    <w:rPr>
                      <w:b/>
                    </w:rPr>
                    <w:t>0</w:t>
                  </w:r>
                </w:p>
              </w:tc>
              <w:tc>
                <w:tcPr>
                  <w:tcW w:w="3292" w:type="dxa"/>
                  <w:tcBorders>
                    <w:top w:val="single" w:sz="4" w:space="0" w:color="auto"/>
                    <w:left w:val="nil"/>
                    <w:bottom w:val="single" w:sz="4" w:space="0" w:color="auto"/>
                    <w:right w:val="single" w:sz="4" w:space="0" w:color="auto"/>
                  </w:tcBorders>
                </w:tcPr>
                <w:p w14:paraId="5134FF49" w14:textId="77777777" w:rsidR="00577AAE" w:rsidRDefault="00024C7E">
                  <w:pPr>
                    <w:pStyle w:val="af9"/>
                    <w:spacing w:before="120"/>
                    <w:rPr>
                      <w:b/>
                    </w:rPr>
                  </w:pPr>
                  <w:r>
                    <w:rPr>
                      <w:b/>
                    </w:rPr>
                    <w:t>0</w:t>
                  </w:r>
                </w:p>
              </w:tc>
            </w:tr>
            <w:tr w:rsidR="00577AAE" w14:paraId="66BD038E" w14:textId="77777777">
              <w:trPr>
                <w:jc w:val="center"/>
              </w:trPr>
              <w:tc>
                <w:tcPr>
                  <w:tcW w:w="3292" w:type="dxa"/>
                  <w:tcBorders>
                    <w:top w:val="single" w:sz="4" w:space="0" w:color="auto"/>
                    <w:left w:val="single" w:sz="4" w:space="0" w:color="auto"/>
                    <w:bottom w:val="single" w:sz="4" w:space="0" w:color="auto"/>
                    <w:right w:val="single" w:sz="4" w:space="0" w:color="auto"/>
                  </w:tcBorders>
                </w:tcPr>
                <w:p w14:paraId="1FC80684" w14:textId="77777777" w:rsidR="00577AAE" w:rsidRDefault="00024C7E">
                  <w:pPr>
                    <w:pStyle w:val="af9"/>
                    <w:spacing w:before="120"/>
                    <w:rPr>
                      <w:b/>
                    </w:rPr>
                  </w:pPr>
                  <w:r>
                    <w:rPr>
                      <w:b/>
                    </w:rPr>
                    <w:t>1</w:t>
                  </w:r>
                </w:p>
              </w:tc>
              <w:tc>
                <w:tcPr>
                  <w:tcW w:w="3292" w:type="dxa"/>
                  <w:tcBorders>
                    <w:top w:val="single" w:sz="4" w:space="0" w:color="auto"/>
                    <w:left w:val="nil"/>
                    <w:bottom w:val="single" w:sz="4" w:space="0" w:color="auto"/>
                    <w:right w:val="single" w:sz="4" w:space="0" w:color="auto"/>
                  </w:tcBorders>
                </w:tcPr>
                <w:p w14:paraId="57AEC4B4" w14:textId="77777777" w:rsidR="00577AAE" w:rsidRDefault="00024C7E">
                  <w:pPr>
                    <w:pStyle w:val="af9"/>
                    <w:spacing w:before="120"/>
                    <w:rPr>
                      <w:b/>
                    </w:rPr>
                  </w:pPr>
                  <w:r>
                    <w:rPr>
                      <w:b/>
                    </w:rPr>
                    <w:t>-1</w:t>
                  </w:r>
                </w:p>
              </w:tc>
            </w:tr>
          </w:tbl>
          <w:p w14:paraId="7C3E5A70" w14:textId="77777777" w:rsidR="00577AAE" w:rsidRDefault="00024C7E">
            <w:pPr>
              <w:spacing w:after="0" w:line="240" w:lineRule="auto"/>
              <w:jc w:val="left"/>
              <w:rPr>
                <w:rFonts w:eastAsia="Times New Roman"/>
                <w:lang w:eastAsia="zh-CN"/>
              </w:rPr>
            </w:pPr>
            <w:r>
              <w:rPr>
                <w:rFonts w:eastAsia="Times New Roman"/>
                <w:lang w:eastAsia="zh-CN"/>
              </w:rPr>
              <w:t>Where offset value = target RI value - reference RI value, and reference RI value is the RI for the largest port numbers.</w:t>
            </w:r>
          </w:p>
          <w:p w14:paraId="7F20848D" w14:textId="77777777" w:rsidR="00577AAE" w:rsidRDefault="00024C7E">
            <w:pPr>
              <w:spacing w:after="0" w:line="240" w:lineRule="auto"/>
              <w:jc w:val="left"/>
              <w:rPr>
                <w:rFonts w:eastAsia="Times New Roman"/>
                <w:lang w:eastAsia="zh-CN"/>
              </w:rPr>
            </w:pPr>
            <w:r>
              <w:rPr>
                <w:rFonts w:eastAsia="Times New Roman"/>
                <w:lang w:eastAsia="zh-CN"/>
              </w:rPr>
              <w:t>Proposal 11: Differential CQI can be considered to reduce UCI overhead.</w:t>
            </w:r>
          </w:p>
          <w:p w14:paraId="1D8A1DD2" w14:textId="77777777" w:rsidR="00577AAE" w:rsidRDefault="00024C7E">
            <w:pPr>
              <w:spacing w:after="0" w:line="240" w:lineRule="auto"/>
              <w:jc w:val="left"/>
              <w:rPr>
                <w:rFonts w:eastAsia="Times New Roman"/>
                <w:lang w:eastAsia="zh-CN"/>
              </w:rPr>
            </w:pPr>
            <w:r>
              <w:rPr>
                <w:rFonts w:eastAsia="Times New Roman"/>
                <w:lang w:eastAsia="zh-CN"/>
              </w:rPr>
              <w:t>Proposal 12: The following differential CQI report for wideband CQI can be considered.</w:t>
            </w:r>
          </w:p>
          <w:p w14:paraId="56A6B9DC" w14:textId="77777777" w:rsidR="00577AAE" w:rsidRDefault="00024C7E">
            <w:pPr>
              <w:pStyle w:val="YJ-Proposal"/>
              <w:numPr>
                <w:ilvl w:val="0"/>
                <w:numId w:val="0"/>
              </w:numPr>
              <w:spacing w:before="120" w:after="120"/>
              <w:rPr>
                <w:lang w:val="en-US" w:eastAsia="zh-CN"/>
              </w:rPr>
            </w:pP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eastAsia="Times New Roman"/>
                <w:lang w:eastAsia="zh-CN"/>
              </w:rPr>
              <w:tab/>
            </w:r>
            <w:r>
              <w:rPr>
                <w:rFonts w:hint="eastAsia"/>
                <w:lang w:val="en-US" w:eastAsia="zh-CN"/>
              </w:rPr>
              <w:t>Differential CQI report</w:t>
            </w:r>
          </w:p>
          <w:tbl>
            <w:tblPr>
              <w:tblStyle w:val="afffd"/>
              <w:tblW w:w="0" w:type="auto"/>
              <w:jc w:val="center"/>
              <w:tblLook w:val="04A0" w:firstRow="1" w:lastRow="0" w:firstColumn="1" w:lastColumn="0" w:noHBand="0" w:noVBand="1"/>
            </w:tblPr>
            <w:tblGrid>
              <w:gridCol w:w="3292"/>
              <w:gridCol w:w="3292"/>
            </w:tblGrid>
            <w:tr w:rsidR="00577AAE" w14:paraId="52793137" w14:textId="77777777">
              <w:trPr>
                <w:jc w:val="center"/>
              </w:trPr>
              <w:tc>
                <w:tcPr>
                  <w:tcW w:w="3292" w:type="dxa"/>
                </w:tcPr>
                <w:p w14:paraId="55350C14" w14:textId="77777777" w:rsidR="00577AAE" w:rsidRDefault="00024C7E">
                  <w:pPr>
                    <w:pStyle w:val="YJ-Proposal"/>
                    <w:numPr>
                      <w:ilvl w:val="0"/>
                      <w:numId w:val="0"/>
                    </w:numPr>
                    <w:spacing w:before="120" w:after="120"/>
                    <w:rPr>
                      <w:lang w:val="en-US" w:eastAsia="zh-CN"/>
                    </w:rPr>
                  </w:pPr>
                  <w:r>
                    <w:rPr>
                      <w:rFonts w:hint="eastAsia"/>
                      <w:lang w:val="en-US" w:eastAsia="zh-CN"/>
                    </w:rPr>
                    <w:t>Differential CQI codepoint</w:t>
                  </w:r>
                </w:p>
              </w:tc>
              <w:tc>
                <w:tcPr>
                  <w:tcW w:w="3292" w:type="dxa"/>
                </w:tcPr>
                <w:p w14:paraId="6F1D4F54" w14:textId="77777777" w:rsidR="00577AAE" w:rsidRDefault="00024C7E">
                  <w:pPr>
                    <w:pStyle w:val="YJ-Proposal"/>
                    <w:numPr>
                      <w:ilvl w:val="0"/>
                      <w:numId w:val="0"/>
                    </w:numPr>
                    <w:spacing w:before="120" w:after="120"/>
                    <w:rPr>
                      <w:lang w:val="en-US" w:eastAsia="zh-CN"/>
                    </w:rPr>
                  </w:pPr>
                  <w:r>
                    <w:rPr>
                      <w:rFonts w:hint="eastAsia"/>
                      <w:lang w:val="en-US" w:eastAsia="zh-CN"/>
                    </w:rPr>
                    <w:t>Offset value</w:t>
                  </w:r>
                </w:p>
              </w:tc>
            </w:tr>
            <w:tr w:rsidR="00577AAE" w14:paraId="6050F9E3" w14:textId="77777777">
              <w:trPr>
                <w:jc w:val="center"/>
              </w:trPr>
              <w:tc>
                <w:tcPr>
                  <w:tcW w:w="3292" w:type="dxa"/>
                </w:tcPr>
                <w:p w14:paraId="0E61F3CF" w14:textId="77777777" w:rsidR="00577AAE" w:rsidRDefault="00024C7E">
                  <w:pPr>
                    <w:pStyle w:val="YJ-Proposal"/>
                    <w:numPr>
                      <w:ilvl w:val="0"/>
                      <w:numId w:val="0"/>
                    </w:numPr>
                    <w:spacing w:before="120" w:after="120"/>
                    <w:rPr>
                      <w:lang w:val="en-US" w:eastAsia="zh-CN"/>
                    </w:rPr>
                  </w:pPr>
                  <w:r>
                    <w:rPr>
                      <w:rFonts w:hint="eastAsia"/>
                      <w:lang w:val="en-US" w:eastAsia="zh-CN"/>
                    </w:rPr>
                    <w:t>0</w:t>
                  </w:r>
                </w:p>
              </w:tc>
              <w:tc>
                <w:tcPr>
                  <w:tcW w:w="3292" w:type="dxa"/>
                </w:tcPr>
                <w:p w14:paraId="5ED30418" w14:textId="77777777" w:rsidR="00577AAE" w:rsidRDefault="00024C7E">
                  <w:pPr>
                    <w:pStyle w:val="YJ-Proposal"/>
                    <w:numPr>
                      <w:ilvl w:val="0"/>
                      <w:numId w:val="0"/>
                    </w:numPr>
                    <w:spacing w:before="120" w:after="120"/>
                    <w:rPr>
                      <w:lang w:val="en-US" w:eastAsia="zh-CN"/>
                    </w:rPr>
                  </w:pPr>
                  <w:r>
                    <w:rPr>
                      <w:lang w:val="en-US" w:eastAsia="zh-CN"/>
                    </w:rPr>
                    <w:t>≥0</w:t>
                  </w:r>
                </w:p>
              </w:tc>
            </w:tr>
            <w:tr w:rsidR="00577AAE" w14:paraId="7AA748B4" w14:textId="77777777">
              <w:trPr>
                <w:jc w:val="center"/>
              </w:trPr>
              <w:tc>
                <w:tcPr>
                  <w:tcW w:w="3292" w:type="dxa"/>
                </w:tcPr>
                <w:p w14:paraId="1D8F6C42" w14:textId="77777777" w:rsidR="00577AAE" w:rsidRDefault="00024C7E">
                  <w:pPr>
                    <w:pStyle w:val="YJ-Proposal"/>
                    <w:numPr>
                      <w:ilvl w:val="0"/>
                      <w:numId w:val="0"/>
                    </w:numPr>
                    <w:spacing w:before="120" w:after="120"/>
                    <w:rPr>
                      <w:lang w:val="en-US" w:eastAsia="zh-CN"/>
                    </w:rPr>
                  </w:pPr>
                  <w:r>
                    <w:rPr>
                      <w:rFonts w:hint="eastAsia"/>
                      <w:lang w:val="en-US" w:eastAsia="zh-CN"/>
                    </w:rPr>
                    <w:t>1</w:t>
                  </w:r>
                </w:p>
              </w:tc>
              <w:tc>
                <w:tcPr>
                  <w:tcW w:w="3292" w:type="dxa"/>
                </w:tcPr>
                <w:p w14:paraId="2238DDF2" w14:textId="77777777" w:rsidR="00577AAE" w:rsidRDefault="00024C7E">
                  <w:pPr>
                    <w:pStyle w:val="YJ-Proposal"/>
                    <w:numPr>
                      <w:ilvl w:val="0"/>
                      <w:numId w:val="0"/>
                    </w:numPr>
                    <w:spacing w:before="120" w:after="120"/>
                    <w:rPr>
                      <w:lang w:val="en-US" w:eastAsia="zh-CN"/>
                    </w:rPr>
                  </w:pPr>
                  <w:r>
                    <w:rPr>
                      <w:rFonts w:hint="eastAsia"/>
                      <w:lang w:val="en-US" w:eastAsia="zh-CN"/>
                    </w:rPr>
                    <w:t>&lt;0</w:t>
                  </w:r>
                </w:p>
              </w:tc>
            </w:tr>
          </w:tbl>
          <w:p w14:paraId="7E9D1FA4" w14:textId="77777777" w:rsidR="00577AAE" w:rsidRDefault="00577AAE">
            <w:pPr>
              <w:spacing w:after="0" w:line="240" w:lineRule="auto"/>
              <w:jc w:val="left"/>
              <w:rPr>
                <w:rFonts w:eastAsia="Times New Roman"/>
                <w:lang w:eastAsia="zh-CN"/>
              </w:rPr>
            </w:pPr>
          </w:p>
          <w:p w14:paraId="6CD3D953" w14:textId="77777777" w:rsidR="00577AAE" w:rsidRDefault="00024C7E">
            <w:pPr>
              <w:spacing w:after="0" w:line="240" w:lineRule="auto"/>
              <w:jc w:val="left"/>
              <w:rPr>
                <w:rFonts w:eastAsia="Times New Roman"/>
                <w:lang w:eastAsia="zh-CN"/>
              </w:rPr>
            </w:pPr>
            <w:r>
              <w:rPr>
                <w:rFonts w:eastAsia="Times New Roman"/>
                <w:lang w:eastAsia="zh-CN"/>
              </w:rPr>
              <w:t>Offset value = wideband CQI index - reference wideband CQI index.</w:t>
            </w:r>
          </w:p>
          <w:p w14:paraId="16454402" w14:textId="77777777" w:rsidR="00577AAE" w:rsidRDefault="00577AAE">
            <w:pPr>
              <w:spacing w:after="0" w:line="240" w:lineRule="auto"/>
              <w:jc w:val="left"/>
              <w:rPr>
                <w:rFonts w:eastAsia="Times New Roman"/>
                <w:lang w:eastAsia="zh-CN"/>
              </w:rPr>
            </w:pPr>
          </w:p>
          <w:p w14:paraId="7A4EC821" w14:textId="77777777" w:rsidR="00577AAE" w:rsidRDefault="00024C7E">
            <w:pPr>
              <w:spacing w:after="0" w:line="240" w:lineRule="auto"/>
              <w:jc w:val="left"/>
              <w:rPr>
                <w:rFonts w:eastAsia="Times New Roman"/>
                <w:lang w:eastAsia="zh-CN"/>
              </w:rPr>
            </w:pPr>
            <w:r>
              <w:rPr>
                <w:rFonts w:eastAsia="Times New Roman"/>
                <w:lang w:eastAsia="zh-CN"/>
              </w:rPr>
              <w:t>Proposal 20: For multi-CSI in one reporting corresponding to multiple power offset values, reporting common CRI, differential RI, common PMI, and differential CQI can be considered.</w:t>
            </w:r>
          </w:p>
        </w:tc>
      </w:tr>
      <w:tr w:rsidR="00577AAE" w14:paraId="08B6214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4A0749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1AA6B68E" w14:textId="77777777" w:rsidR="00577AAE" w:rsidRDefault="00024C7E">
            <w:pPr>
              <w:spacing w:after="0" w:line="240" w:lineRule="auto"/>
              <w:jc w:val="left"/>
              <w:rPr>
                <w:rFonts w:eastAsia="Times New Roman"/>
                <w:lang w:eastAsia="zh-CN"/>
              </w:rPr>
            </w:pPr>
            <w:r>
              <w:rPr>
                <w:rFonts w:eastAsia="Times New Roman"/>
                <w:lang w:eastAsia="zh-CN"/>
              </w:rPr>
              <w:t>Proposal 4:</w:t>
            </w:r>
            <w:r>
              <w:rPr>
                <w:rFonts w:eastAsia="Times New Roman"/>
                <w:lang w:eastAsia="zh-CN"/>
              </w:rPr>
              <w:tab/>
              <w:t>Support N&gt;1 CSIs reporting with overhead reduction techniques based on common CRI, common PMI and differential CQIs. Common values apply to the configured CSI-RS resources with correlation within a CSI-RS resource set.</w:t>
            </w:r>
          </w:p>
        </w:tc>
      </w:tr>
      <w:tr w:rsidR="00577AAE" w14:paraId="5D29BF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E287E42"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02808A6A"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 The dynamic selected number of </w:t>
            </w:r>
            <w:proofErr w:type="gramStart"/>
            <w:r>
              <w:rPr>
                <w:rFonts w:eastAsia="Times New Roman"/>
                <w:lang w:val="en-US" w:eastAsia="zh-CN"/>
              </w:rPr>
              <w:t>adaptation</w:t>
            </w:r>
            <w:proofErr w:type="gramEnd"/>
            <w:r>
              <w:rPr>
                <w:rFonts w:eastAsia="Times New Roman"/>
                <w:lang w:val="en-US" w:eastAsia="zh-CN"/>
              </w:rPr>
              <w:t xml:space="preserve"> of </w:t>
            </w:r>
            <w:proofErr w:type="spellStart"/>
            <w:r>
              <w:rPr>
                <w:rFonts w:eastAsia="Times New Roman"/>
                <w:lang w:val="en-US" w:eastAsia="zh-CN"/>
              </w:rPr>
              <w:t>TxRUs</w:t>
            </w:r>
            <w:proofErr w:type="spellEnd"/>
            <w:r>
              <w:rPr>
                <w:rFonts w:eastAsia="Times New Roman"/>
                <w:lang w:val="en-US" w:eastAsia="zh-CN"/>
              </w:rPr>
              <w:t xml:space="preserve"> should be specified selectively with consideration of the network energy gain and the overhead of the CSI reports in achieving the link adaptation gain.</w:t>
            </w:r>
          </w:p>
          <w:p w14:paraId="184AAF38" w14:textId="77777777" w:rsidR="00577AAE" w:rsidRDefault="00577AAE">
            <w:pPr>
              <w:spacing w:after="0" w:line="240" w:lineRule="auto"/>
              <w:jc w:val="left"/>
              <w:rPr>
                <w:rFonts w:eastAsia="Times New Roman"/>
                <w:lang w:val="en-US" w:eastAsia="zh-CN"/>
              </w:rPr>
            </w:pPr>
          </w:p>
          <w:p w14:paraId="0430BF5B" w14:textId="77777777" w:rsidR="00577AAE" w:rsidRDefault="00024C7E">
            <w:pPr>
              <w:spacing w:after="0" w:line="240" w:lineRule="auto"/>
              <w:jc w:val="left"/>
              <w:rPr>
                <w:rFonts w:eastAsia="Times New Roman"/>
                <w:lang w:eastAsia="zh-CN"/>
              </w:rPr>
            </w:pPr>
            <w:r>
              <w:rPr>
                <w:rFonts w:eastAsia="Times New Roman"/>
                <w:lang w:eastAsia="zh-CN"/>
              </w:rPr>
              <w:t xml:space="preserve">Proposal 24: With configuration of multiple </w:t>
            </w:r>
            <w:proofErr w:type="spellStart"/>
            <w:r>
              <w:rPr>
                <w:rFonts w:eastAsia="Times New Roman"/>
                <w:lang w:eastAsia="zh-CN"/>
              </w:rPr>
              <w:t>powerControlOffsetSS</w:t>
            </w:r>
            <w:proofErr w:type="spellEnd"/>
            <w:r>
              <w:rPr>
                <w:rFonts w:eastAsia="Times New Roman"/>
                <w:lang w:eastAsia="zh-CN"/>
              </w:rPr>
              <w:t xml:space="preserve"> values associated with different spatial adaptation patterns, additional enhancement on </w:t>
            </w:r>
            <w:proofErr w:type="spellStart"/>
            <w:r>
              <w:rPr>
                <w:rFonts w:eastAsia="Times New Roman"/>
                <w:lang w:eastAsia="zh-CN"/>
              </w:rPr>
              <w:t>powerControlOffset</w:t>
            </w:r>
            <w:proofErr w:type="spellEnd"/>
            <w:r>
              <w:rPr>
                <w:rFonts w:eastAsia="Times New Roman"/>
                <w:lang w:eastAsia="zh-CN"/>
              </w:rPr>
              <w:t xml:space="preserve"> value is not needed for feedback overhead reduction purpose.</w:t>
            </w:r>
          </w:p>
        </w:tc>
      </w:tr>
      <w:tr w:rsidR="00577AAE" w14:paraId="20B4F38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5A58419"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59C975B1" w14:textId="77777777" w:rsidR="00577AAE" w:rsidRDefault="00024C7E">
            <w:pPr>
              <w:spacing w:after="0" w:line="240" w:lineRule="auto"/>
              <w:jc w:val="left"/>
              <w:rPr>
                <w:rFonts w:eastAsia="Times New Roman"/>
                <w:lang w:eastAsia="zh-CN"/>
              </w:rPr>
            </w:pPr>
            <w:r>
              <w:rPr>
                <w:rFonts w:eastAsia="Times New Roman"/>
                <w:lang w:val="fr-FR" w:eastAsia="zh-CN"/>
              </w:rPr>
              <w:t>Proposal 10: No support for reporting a shared PMI/RI value across different sub-configurations/adaptation patterns.</w:t>
            </w:r>
          </w:p>
        </w:tc>
      </w:tr>
      <w:tr w:rsidR="00577AAE" w14:paraId="6E7CDB6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8EE3410"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Intel Corporation</w:t>
            </w:r>
          </w:p>
        </w:tc>
        <w:tc>
          <w:tcPr>
            <w:tcW w:w="4178" w:type="pct"/>
            <w:tcBorders>
              <w:top w:val="nil"/>
              <w:left w:val="nil"/>
              <w:bottom w:val="single" w:sz="4" w:space="0" w:color="A6A6A6"/>
              <w:right w:val="single" w:sz="4" w:space="0" w:color="A6A6A6"/>
            </w:tcBorders>
            <w:shd w:val="clear" w:color="auto" w:fill="auto"/>
          </w:tcPr>
          <w:p w14:paraId="45503D5A" w14:textId="77777777" w:rsidR="00577AAE" w:rsidRDefault="00024C7E">
            <w:pPr>
              <w:spacing w:after="0" w:line="240" w:lineRule="auto"/>
              <w:jc w:val="left"/>
              <w:rPr>
                <w:rFonts w:eastAsia="Times New Roman"/>
                <w:lang w:eastAsia="zh-CN"/>
              </w:rPr>
            </w:pPr>
            <w:r>
              <w:rPr>
                <w:rFonts w:eastAsia="Times New Roman"/>
                <w:lang w:eastAsia="zh-CN"/>
              </w:rPr>
              <w:t>Proposal 6:</w:t>
            </w:r>
          </w:p>
          <w:p w14:paraId="324E82F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r>
            <w:proofErr w:type="gramStart"/>
            <w:r>
              <w:rPr>
                <w:rFonts w:eastAsia="Times New Roman"/>
                <w:lang w:eastAsia="zh-CN"/>
              </w:rPr>
              <w:t>Additionally</w:t>
            </w:r>
            <w:proofErr w:type="gramEnd"/>
            <w:r>
              <w:rPr>
                <w:rFonts w:eastAsia="Times New Roman"/>
                <w:lang w:eastAsia="zh-CN"/>
              </w:rPr>
              <w:t xml:space="preserve"> support compressed CSI feedback for spatial adaptation pattern with sub-set of antenna ports.</w:t>
            </w:r>
          </w:p>
          <w:p w14:paraId="0903B67F"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Same RI and PMI is assumed for the CSI feedback, where the elements that correspond to antenna ports disabled are assumed to be zero.</w:t>
            </w:r>
          </w:p>
        </w:tc>
      </w:tr>
      <w:tr w:rsidR="00577AAE" w14:paraId="28988B0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6FA2A9A"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06413FAC" w14:textId="77777777" w:rsidR="00577AAE" w:rsidRDefault="00024C7E">
            <w:pPr>
              <w:spacing w:after="0" w:line="240" w:lineRule="auto"/>
              <w:jc w:val="left"/>
              <w:rPr>
                <w:rFonts w:eastAsia="Times New Roman"/>
                <w:lang w:val="en-US" w:eastAsia="zh-CN"/>
              </w:rPr>
            </w:pPr>
            <w:r>
              <w:rPr>
                <w:rFonts w:eastAsia="Times New Roman"/>
                <w:lang w:val="en-US" w:eastAsia="zh-CN"/>
              </w:rPr>
              <w:t>Proposal 5: Support to report a bitmap indicating the reported CRIs.</w:t>
            </w:r>
          </w:p>
          <w:p w14:paraId="10346847" w14:textId="77777777" w:rsidR="00577AAE" w:rsidRDefault="00024C7E">
            <w:pPr>
              <w:spacing w:after="0" w:line="240" w:lineRule="auto"/>
              <w:jc w:val="left"/>
              <w:rPr>
                <w:rFonts w:eastAsia="Times New Roman"/>
                <w:lang w:val="en-US" w:eastAsia="zh-CN"/>
              </w:rPr>
            </w:pPr>
            <w:r>
              <w:rPr>
                <w:rFonts w:eastAsia="Times New Roman"/>
                <w:lang w:val="en-US" w:eastAsia="zh-CN"/>
              </w:rPr>
              <w:t>Proposal 6: The RI/PMI/CQI should still be dedicated per SD pattern, i.e., no overhead reduction is needed.</w:t>
            </w:r>
          </w:p>
          <w:p w14:paraId="4591278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9: Support the UE to report the selected power offset(s) in a CSI report indicating the potential transmission power </w:t>
            </w:r>
            <w:proofErr w:type="spellStart"/>
            <w:r>
              <w:rPr>
                <w:rFonts w:eastAsia="Times New Roman"/>
                <w:lang w:val="en-US" w:eastAsia="zh-CN"/>
              </w:rPr>
              <w:t>backoff</w:t>
            </w:r>
            <w:proofErr w:type="spellEnd"/>
            <w:r>
              <w:rPr>
                <w:rFonts w:eastAsia="Times New Roman"/>
                <w:lang w:val="en-US" w:eastAsia="zh-CN"/>
              </w:rPr>
              <w:t xml:space="preserve"> for PDSCH.</w:t>
            </w:r>
          </w:p>
          <w:p w14:paraId="6CA59D83"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10: Support to introduce a CQI subset restriction to reduce the CQI feedback overhead and identify a better transmission power </w:t>
            </w:r>
            <w:proofErr w:type="spellStart"/>
            <w:r>
              <w:rPr>
                <w:rFonts w:eastAsia="Times New Roman"/>
                <w:lang w:val="en-US" w:eastAsia="zh-CN"/>
              </w:rPr>
              <w:t>backoff</w:t>
            </w:r>
            <w:proofErr w:type="spellEnd"/>
            <w:r>
              <w:rPr>
                <w:rFonts w:eastAsia="Times New Roman"/>
                <w:lang w:val="en-US" w:eastAsia="zh-CN"/>
              </w:rPr>
              <w:t>.</w:t>
            </w:r>
          </w:p>
        </w:tc>
      </w:tr>
      <w:tr w:rsidR="00577AAE" w14:paraId="017CC6E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F1A3653" w14:textId="77777777" w:rsidR="00577AAE" w:rsidRDefault="00024C7E">
            <w:pPr>
              <w:spacing w:after="0" w:line="240" w:lineRule="auto"/>
              <w:jc w:val="left"/>
              <w:rPr>
                <w:rFonts w:eastAsia="Times New Roman"/>
                <w:lang w:val="en-US" w:eastAsia="zh-CN"/>
              </w:rPr>
            </w:pPr>
            <w:r>
              <w:rPr>
                <w:rFonts w:eastAsia="Times New Roman"/>
                <w:lang w:val="en-US" w:eastAsia="zh-CN"/>
              </w:rPr>
              <w:t>China Telecom</w:t>
            </w:r>
          </w:p>
        </w:tc>
        <w:tc>
          <w:tcPr>
            <w:tcW w:w="4178" w:type="pct"/>
            <w:tcBorders>
              <w:top w:val="nil"/>
              <w:left w:val="nil"/>
              <w:bottom w:val="single" w:sz="4" w:space="0" w:color="A6A6A6"/>
              <w:right w:val="single" w:sz="4" w:space="0" w:color="A6A6A6"/>
            </w:tcBorders>
            <w:shd w:val="clear" w:color="auto" w:fill="auto"/>
          </w:tcPr>
          <w:p w14:paraId="2BA3037E"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6: </w:t>
            </w:r>
          </w:p>
          <w:p w14:paraId="27C9BDA2" w14:textId="77777777" w:rsidR="00577AAE" w:rsidRDefault="00024C7E">
            <w:pPr>
              <w:spacing w:after="0" w:line="240" w:lineRule="auto"/>
              <w:jc w:val="left"/>
              <w:rPr>
                <w:rFonts w:eastAsia="Times New Roman"/>
                <w:lang w:val="en-US" w:eastAsia="zh-CN"/>
              </w:rPr>
            </w:pPr>
            <w:r>
              <w:rPr>
                <w:rFonts w:eastAsia="Times New Roman"/>
                <w:lang w:val="en-US" w:eastAsia="zh-CN"/>
              </w:rPr>
              <w:t>Shared-value in the CSI report should be considered for reducing the overhead/payload of CSI reporting</w:t>
            </w:r>
          </w:p>
        </w:tc>
      </w:tr>
      <w:tr w:rsidR="00577AAE" w14:paraId="6A0AE80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AE801C2"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219847E5" w14:textId="77777777" w:rsidR="00577AAE" w:rsidRDefault="00024C7E">
            <w:pPr>
              <w:spacing w:after="0" w:line="240" w:lineRule="auto"/>
              <w:jc w:val="left"/>
              <w:rPr>
                <w:rFonts w:eastAsia="Times New Roman"/>
                <w:lang w:val="en-US" w:eastAsia="zh-CN"/>
              </w:rPr>
            </w:pPr>
            <w:r>
              <w:rPr>
                <w:rFonts w:eastAsia="Times New Roman"/>
                <w:lang w:val="en-US" w:eastAsia="zh-CN"/>
              </w:rPr>
              <w:t>Rel. 18 network energy savings procedure support overhead and payload reduction techniques for CSI feedback</w:t>
            </w:r>
          </w:p>
        </w:tc>
      </w:tr>
      <w:tr w:rsidR="00577AAE" w14:paraId="15F447F8" w14:textId="77777777">
        <w:trPr>
          <w:trHeight w:val="332"/>
        </w:trPr>
        <w:tc>
          <w:tcPr>
            <w:tcW w:w="822" w:type="pct"/>
            <w:tcBorders>
              <w:top w:val="nil"/>
              <w:left w:val="single" w:sz="4" w:space="0" w:color="A6A6A6"/>
              <w:bottom w:val="single" w:sz="4" w:space="0" w:color="A6A6A6"/>
              <w:right w:val="single" w:sz="4" w:space="0" w:color="A6A6A6"/>
            </w:tcBorders>
            <w:shd w:val="clear" w:color="auto" w:fill="auto"/>
          </w:tcPr>
          <w:p w14:paraId="3F754AB3"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11BF7C83" w14:textId="77777777" w:rsidR="00577AAE" w:rsidRDefault="00024C7E">
            <w:pPr>
              <w:spacing w:after="0" w:line="240" w:lineRule="auto"/>
              <w:jc w:val="left"/>
              <w:rPr>
                <w:rFonts w:eastAsia="Times New Roman"/>
                <w:lang w:eastAsia="zh-CN"/>
              </w:rPr>
            </w:pPr>
            <w:r>
              <w:rPr>
                <w:rFonts w:eastAsia="Times New Roman"/>
                <w:lang w:eastAsia="zh-CN"/>
              </w:rPr>
              <w:t>Proposal 2: Support channel measurement resource and interference measurement resource ordered in one to one mapping for each spatial adaptation pattern in a joint CSI report.</w:t>
            </w:r>
          </w:p>
          <w:p w14:paraId="7A186C00" w14:textId="77777777" w:rsidR="00577AAE" w:rsidRDefault="00024C7E">
            <w:pPr>
              <w:spacing w:after="0" w:line="240" w:lineRule="auto"/>
              <w:jc w:val="left"/>
              <w:rPr>
                <w:rFonts w:eastAsia="Times New Roman"/>
                <w:lang w:eastAsia="zh-CN"/>
              </w:rPr>
            </w:pPr>
            <w:r>
              <w:rPr>
                <w:rFonts w:eastAsia="Times New Roman"/>
                <w:lang w:eastAsia="zh-CN"/>
              </w:rPr>
              <w:t>Proposal 8: Support UE to report its tolerance of potential PDSCH power reduction.</w:t>
            </w:r>
          </w:p>
        </w:tc>
      </w:tr>
      <w:tr w:rsidR="00577AAE" w14:paraId="2156398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779B442"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73052689"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 </w:t>
            </w:r>
          </w:p>
          <w:p w14:paraId="27A43874" w14:textId="77777777" w:rsidR="00577AAE" w:rsidRDefault="00024C7E">
            <w:pPr>
              <w:spacing w:after="0" w:line="240" w:lineRule="auto"/>
              <w:jc w:val="left"/>
              <w:rPr>
                <w:rFonts w:eastAsia="Times New Roman"/>
                <w:lang w:val="en-US" w:eastAsia="zh-CN"/>
              </w:rPr>
            </w:pPr>
            <w:r>
              <w:rPr>
                <w:rFonts w:eastAsia="Times New Roman"/>
                <w:lang w:val="en-US" w:eastAsia="zh-CN"/>
              </w:rPr>
              <w:t>CSI-RS resource overhead reduction should be considered, when CSI-RS resources corresponding to multiple spatial adaption patterns (A1-1-revised) are adopted.</w:t>
            </w:r>
          </w:p>
          <w:p w14:paraId="62167628"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3: </w:t>
            </w:r>
          </w:p>
          <w:p w14:paraId="12BFC955"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To resolve the overhead issue of CSI-RS resource transmission, the following two methods can be considered. </w:t>
            </w:r>
          </w:p>
          <w:p w14:paraId="629B6B76"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Method 1: Introducing multiple periodicities for each CSI-RS resource. The CSI-RS resources can be transmitted with different periodicity according to the activated SD adaptation pattern. </w:t>
            </w:r>
          </w:p>
          <w:p w14:paraId="7F7686CC"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Method 2: one CSI-RS transmission can have different transmission behavior depending on different activated spatial domain patterns.</w:t>
            </w:r>
          </w:p>
          <w:p w14:paraId="011E46C2" w14:textId="77777777" w:rsidR="00577AAE" w:rsidRDefault="00577AAE">
            <w:pPr>
              <w:spacing w:after="0" w:line="240" w:lineRule="auto"/>
              <w:jc w:val="left"/>
              <w:rPr>
                <w:rFonts w:eastAsia="Times New Roman"/>
                <w:lang w:val="en-US" w:eastAsia="zh-CN"/>
              </w:rPr>
            </w:pPr>
          </w:p>
          <w:p w14:paraId="018D43B1" w14:textId="77777777" w:rsidR="00577AAE" w:rsidRDefault="00024C7E">
            <w:pPr>
              <w:spacing w:after="0" w:line="240" w:lineRule="auto"/>
              <w:jc w:val="left"/>
              <w:rPr>
                <w:rFonts w:eastAsia="Times New Roman"/>
                <w:lang w:eastAsia="zh-CN"/>
              </w:rPr>
            </w:pPr>
            <w:r>
              <w:rPr>
                <w:rFonts w:eastAsia="Times New Roman"/>
                <w:lang w:eastAsia="zh-CN"/>
              </w:rPr>
              <w:t>Proposal 18:</w:t>
            </w:r>
          </w:p>
          <w:p w14:paraId="236A8E28" w14:textId="77777777" w:rsidR="00577AAE" w:rsidRDefault="00024C7E">
            <w:pPr>
              <w:spacing w:after="0" w:line="240" w:lineRule="auto"/>
              <w:jc w:val="left"/>
              <w:rPr>
                <w:rFonts w:eastAsia="Times New Roman"/>
                <w:lang w:eastAsia="zh-CN"/>
              </w:rPr>
            </w:pPr>
            <w:r>
              <w:rPr>
                <w:rFonts w:eastAsia="Times New Roman"/>
                <w:lang w:eastAsia="zh-CN"/>
              </w:rPr>
              <w:t>It should be discussed whether a same or different CRI or CSI-RS resources would be used for different sub-configurations.</w:t>
            </w:r>
          </w:p>
          <w:p w14:paraId="49DC63FD" w14:textId="77777777" w:rsidR="00577AAE" w:rsidRDefault="00577AAE">
            <w:pPr>
              <w:spacing w:after="0" w:line="240" w:lineRule="auto"/>
              <w:jc w:val="left"/>
              <w:rPr>
                <w:rFonts w:eastAsia="Times New Roman"/>
                <w:lang w:eastAsia="zh-CN"/>
              </w:rPr>
            </w:pPr>
          </w:p>
          <w:p w14:paraId="26F4CF18" w14:textId="77777777" w:rsidR="00577AAE" w:rsidRDefault="00024C7E">
            <w:pPr>
              <w:spacing w:after="0" w:line="240" w:lineRule="auto"/>
              <w:jc w:val="left"/>
              <w:rPr>
                <w:rFonts w:eastAsia="Times New Roman"/>
                <w:lang w:eastAsia="zh-CN"/>
              </w:rPr>
            </w:pPr>
            <w:r>
              <w:rPr>
                <w:rFonts w:eastAsia="Times New Roman"/>
                <w:lang w:eastAsia="zh-CN"/>
              </w:rPr>
              <w:t>Proposal 19:</w:t>
            </w:r>
          </w:p>
          <w:p w14:paraId="18B9965A" w14:textId="77777777" w:rsidR="00577AAE" w:rsidRDefault="00024C7E">
            <w:pPr>
              <w:spacing w:after="0" w:line="240" w:lineRule="auto"/>
              <w:jc w:val="left"/>
              <w:rPr>
                <w:rFonts w:eastAsia="Times New Roman"/>
                <w:lang w:eastAsia="zh-CN"/>
              </w:rPr>
            </w:pPr>
            <w:r>
              <w:rPr>
                <w:rFonts w:eastAsia="Times New Roman"/>
                <w:lang w:eastAsia="zh-CN"/>
              </w:rPr>
              <w:t xml:space="preserve">If the same CRI can be reused for different sub-configuration, a differential RI, CQI can be supported for overhead reduction. </w:t>
            </w:r>
          </w:p>
          <w:p w14:paraId="22C9AAE0" w14:textId="77777777" w:rsidR="00577AAE" w:rsidRDefault="00577AAE">
            <w:pPr>
              <w:spacing w:after="0" w:line="240" w:lineRule="auto"/>
              <w:jc w:val="left"/>
              <w:rPr>
                <w:rFonts w:eastAsia="Times New Roman"/>
                <w:lang w:eastAsia="zh-CN"/>
              </w:rPr>
            </w:pPr>
          </w:p>
          <w:p w14:paraId="2DAD2559" w14:textId="77777777" w:rsidR="00577AAE" w:rsidRDefault="00024C7E">
            <w:pPr>
              <w:spacing w:after="0" w:line="240" w:lineRule="auto"/>
              <w:jc w:val="left"/>
              <w:rPr>
                <w:rFonts w:eastAsia="Times New Roman"/>
                <w:lang w:eastAsia="zh-CN"/>
              </w:rPr>
            </w:pPr>
            <w:r>
              <w:rPr>
                <w:rFonts w:eastAsia="Times New Roman"/>
                <w:lang w:eastAsia="zh-CN"/>
              </w:rPr>
              <w:t>Proposal 20:</w:t>
            </w:r>
          </w:p>
          <w:p w14:paraId="667E963B" w14:textId="77777777" w:rsidR="00577AAE" w:rsidRDefault="00024C7E">
            <w:pPr>
              <w:spacing w:after="0" w:line="240" w:lineRule="auto"/>
              <w:jc w:val="left"/>
              <w:rPr>
                <w:rFonts w:eastAsia="Times New Roman"/>
                <w:lang w:eastAsia="zh-CN"/>
              </w:rPr>
            </w:pPr>
            <w:r>
              <w:rPr>
                <w:rFonts w:eastAsia="Times New Roman"/>
                <w:lang w:eastAsia="zh-CN"/>
              </w:rPr>
              <w:t>If the different CRI or CSI-RS resources of different sub-configuration are supported, the correlation or the connection between different CSI-RS resources should be discussed to support the overhead reduction.</w:t>
            </w:r>
          </w:p>
        </w:tc>
      </w:tr>
      <w:tr w:rsidR="00577AAE" w14:paraId="5453C3B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3EA3063"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4A4F03DB" w14:textId="77777777" w:rsidR="00577AAE" w:rsidRDefault="00024C7E">
            <w:pPr>
              <w:spacing w:after="0" w:line="240" w:lineRule="auto"/>
              <w:jc w:val="left"/>
              <w:rPr>
                <w:rFonts w:eastAsia="Times New Roman"/>
                <w:lang w:eastAsia="zh-CN"/>
              </w:rPr>
            </w:pPr>
            <w:r>
              <w:rPr>
                <w:rFonts w:eastAsia="Times New Roman"/>
                <w:lang w:eastAsia="zh-CN"/>
              </w:rPr>
              <w:t xml:space="preserve">Proposal #11: To handle the robustness issue of group-common </w:t>
            </w:r>
            <w:proofErr w:type="spellStart"/>
            <w:r>
              <w:rPr>
                <w:rFonts w:eastAsia="Times New Roman"/>
                <w:lang w:eastAsia="zh-CN"/>
              </w:rPr>
              <w:t>signaling</w:t>
            </w:r>
            <w:proofErr w:type="spellEnd"/>
            <w:r>
              <w:rPr>
                <w:rFonts w:eastAsia="Times New Roman"/>
                <w:lang w:eastAsia="zh-CN"/>
              </w:rPr>
              <w:t xml:space="preserve"> for </w:t>
            </w:r>
            <w:proofErr w:type="spellStart"/>
            <w:r>
              <w:rPr>
                <w:rFonts w:eastAsia="Times New Roman"/>
                <w:lang w:eastAsia="zh-CN"/>
              </w:rPr>
              <w:t>gNB</w:t>
            </w:r>
            <w:proofErr w:type="spellEnd"/>
            <w:r>
              <w:rPr>
                <w:rFonts w:eastAsia="Times New Roman"/>
                <w:lang w:eastAsia="zh-CN"/>
              </w:rPr>
              <w:t xml:space="preserve"> to activate/trigger/indicate N sub-configurations out of L sub-configurations configured for a CSI report configuration, UE always conveys the information about which sub-configuration index(es) this CSI report corresponds to.</w:t>
            </w:r>
          </w:p>
        </w:tc>
      </w:tr>
      <w:tr w:rsidR="00577AAE" w14:paraId="291F5B3E" w14:textId="77777777">
        <w:trPr>
          <w:trHeight w:val="265"/>
        </w:trPr>
        <w:tc>
          <w:tcPr>
            <w:tcW w:w="822" w:type="pct"/>
            <w:tcBorders>
              <w:top w:val="nil"/>
              <w:left w:val="single" w:sz="4" w:space="0" w:color="A6A6A6"/>
              <w:bottom w:val="single" w:sz="4" w:space="0" w:color="A6A6A6"/>
              <w:right w:val="single" w:sz="4" w:space="0" w:color="A6A6A6"/>
            </w:tcBorders>
            <w:shd w:val="clear" w:color="auto" w:fill="auto"/>
          </w:tcPr>
          <w:p w14:paraId="2C895266"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InterDigital</w:t>
            </w:r>
            <w:proofErr w:type="spellEnd"/>
            <w:r>
              <w:rPr>
                <w:rFonts w:eastAsia="Times New Roman"/>
                <w:lang w:val="en-US" w:eastAsia="zh-CN"/>
              </w:rPr>
              <w:t>, Inc.</w:t>
            </w:r>
          </w:p>
        </w:tc>
        <w:tc>
          <w:tcPr>
            <w:tcW w:w="4178" w:type="pct"/>
            <w:tcBorders>
              <w:top w:val="nil"/>
              <w:left w:val="nil"/>
              <w:bottom w:val="single" w:sz="4" w:space="0" w:color="A6A6A6"/>
              <w:right w:val="single" w:sz="4" w:space="0" w:color="A6A6A6"/>
            </w:tcBorders>
            <w:shd w:val="clear" w:color="auto" w:fill="auto"/>
          </w:tcPr>
          <w:p w14:paraId="2B2AEEFE" w14:textId="77777777" w:rsidR="00577AAE" w:rsidRDefault="00024C7E">
            <w:pPr>
              <w:spacing w:after="0" w:line="240" w:lineRule="auto"/>
              <w:jc w:val="left"/>
              <w:rPr>
                <w:rFonts w:eastAsia="Times New Roman"/>
                <w:lang w:eastAsia="zh-CN"/>
              </w:rPr>
            </w:pPr>
            <w:r>
              <w:rPr>
                <w:rFonts w:eastAsia="Times New Roman"/>
                <w:lang w:eastAsia="zh-CN"/>
              </w:rPr>
              <w:t>Proposal 14: CSI report contains indication of assumed power offset adjustment.</w:t>
            </w:r>
          </w:p>
        </w:tc>
      </w:tr>
      <w:tr w:rsidR="00577AAE" w14:paraId="1835311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FC329D"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102E89C1" w14:textId="77777777" w:rsidR="00577AAE" w:rsidRDefault="00024C7E">
            <w:pPr>
              <w:spacing w:after="0" w:line="240" w:lineRule="auto"/>
              <w:jc w:val="left"/>
              <w:rPr>
                <w:rFonts w:eastAsia="Times New Roman"/>
                <w:lang w:val="en-US" w:eastAsia="zh-CN"/>
              </w:rPr>
            </w:pPr>
            <w:r>
              <w:rPr>
                <w:rFonts w:eastAsia="Times New Roman"/>
                <w:lang w:val="en-US" w:eastAsia="zh-CN"/>
              </w:rPr>
              <w:t>Proposal 10</w:t>
            </w:r>
            <w:r>
              <w:rPr>
                <w:rFonts w:eastAsia="Times New Roman"/>
                <w:lang w:val="en-US" w:eastAsia="zh-CN"/>
              </w:rPr>
              <w:tab/>
            </w:r>
          </w:p>
          <w:p w14:paraId="646766FC"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A single CSI report is supported for reporting CSI corresponding to multiple spatial domain adaptation patterns  </w:t>
            </w:r>
          </w:p>
          <w:p w14:paraId="6DE6C263" w14:textId="77777777" w:rsidR="00577AAE" w:rsidRDefault="00024C7E">
            <w:pPr>
              <w:spacing w:after="0" w:line="240" w:lineRule="auto"/>
              <w:jc w:val="left"/>
              <w:rPr>
                <w:rFonts w:eastAsia="Times New Roman"/>
                <w:lang w:val="en-US" w:eastAsia="zh-CN"/>
              </w:rPr>
            </w:pPr>
            <w:r>
              <w:rPr>
                <w:rFonts w:eastAsia="Times New Roman"/>
                <w:lang w:val="en-US" w:eastAsia="zh-CN"/>
              </w:rPr>
              <w:t>Proposal 11</w:t>
            </w:r>
            <w:r>
              <w:rPr>
                <w:rFonts w:eastAsia="Times New Roman"/>
                <w:lang w:val="en-US" w:eastAsia="zh-CN"/>
              </w:rPr>
              <w:tab/>
            </w:r>
          </w:p>
          <w:p w14:paraId="48BC3EE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At least for Type-2 spatial adaptation, support reporting common or differential values corresponding to the same CSI report quantity of different spatial adaptation patterns </w:t>
            </w:r>
          </w:p>
          <w:p w14:paraId="78C7311C" w14:textId="77777777" w:rsidR="00577AAE" w:rsidRDefault="00024C7E">
            <w:pPr>
              <w:spacing w:after="0" w:line="240" w:lineRule="auto"/>
              <w:jc w:val="left"/>
              <w:rPr>
                <w:rFonts w:eastAsia="Times New Roman"/>
                <w:lang w:val="en-US" w:eastAsia="zh-CN"/>
              </w:rPr>
            </w:pPr>
            <w:r>
              <w:rPr>
                <w:rFonts w:eastAsia="Times New Roman"/>
                <w:lang w:val="en-US" w:eastAsia="zh-CN"/>
              </w:rPr>
              <w:t>Proposal 13</w:t>
            </w:r>
            <w:r>
              <w:rPr>
                <w:rFonts w:eastAsia="Times New Roman"/>
                <w:lang w:val="en-US" w:eastAsia="zh-CN"/>
              </w:rPr>
              <w:tab/>
            </w:r>
          </w:p>
          <w:p w14:paraId="0CB3FAA8" w14:textId="77777777" w:rsidR="00577AAE" w:rsidRDefault="00024C7E">
            <w:pPr>
              <w:spacing w:after="0" w:line="240" w:lineRule="auto"/>
              <w:jc w:val="left"/>
              <w:rPr>
                <w:rFonts w:eastAsia="Times New Roman"/>
                <w:lang w:val="en-US" w:eastAsia="zh-CN"/>
              </w:rPr>
            </w:pPr>
            <w:r>
              <w:rPr>
                <w:rFonts w:eastAsia="Times New Roman"/>
                <w:lang w:val="en-US" w:eastAsia="zh-CN"/>
              </w:rPr>
              <w:t>Evaluate the following UE-assisted power control offset selection techniques for possible down selection for Rel-18 NES-capable UEs:</w:t>
            </w:r>
          </w:p>
          <w:p w14:paraId="6FA3BFB1"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Reporting a power control offset value based on a target WB CQI configured by the network</w:t>
            </w:r>
          </w:p>
          <w:p w14:paraId="77FDE022"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lastRenderedPageBreak/>
              <w:t>•</w:t>
            </w:r>
            <w:r>
              <w:rPr>
                <w:rFonts w:eastAsia="Times New Roman"/>
                <w:lang w:val="en-US" w:eastAsia="zh-CN"/>
              </w:rPr>
              <w:tab/>
              <w:t>Alt2. Reporting two CQI values associated with two power control offset values corresponding to whether NES mode is deactivated or activated, respectively</w:t>
            </w:r>
          </w:p>
          <w:p w14:paraId="618C7BD9" w14:textId="77777777" w:rsidR="00577AAE" w:rsidRDefault="00024C7E">
            <w:pPr>
              <w:spacing w:after="0" w:line="240" w:lineRule="auto"/>
              <w:ind w:left="284"/>
              <w:jc w:val="left"/>
              <w:rPr>
                <w:rFonts w:eastAsia="Times New Roman"/>
                <w:lang w:val="en-US" w:eastAsia="zh-CN"/>
              </w:rPr>
            </w:pPr>
            <w:r>
              <w:rPr>
                <w:rFonts w:eastAsia="Times New Roman"/>
                <w:lang w:val="en-US" w:eastAsia="zh-CN"/>
              </w:rPr>
              <w:t>o</w:t>
            </w:r>
            <w:r>
              <w:rPr>
                <w:rFonts w:eastAsia="Times New Roman"/>
                <w:lang w:val="en-US" w:eastAsia="zh-CN"/>
              </w:rPr>
              <w:tab/>
              <w:t>FFS: Whether the second CQI value is a differential CQI value with respect to the first CQI value</w:t>
            </w:r>
          </w:p>
          <w:p w14:paraId="65782BA4" w14:textId="77777777" w:rsidR="00577AAE" w:rsidRDefault="00577AAE">
            <w:pPr>
              <w:spacing w:after="0" w:line="240" w:lineRule="auto"/>
              <w:jc w:val="left"/>
              <w:rPr>
                <w:rFonts w:eastAsia="Times New Roman"/>
                <w:lang w:val="en-US" w:eastAsia="zh-CN"/>
              </w:rPr>
            </w:pPr>
          </w:p>
          <w:p w14:paraId="4E2F1D6D" w14:textId="77777777" w:rsidR="00577AAE" w:rsidRDefault="00024C7E">
            <w:pPr>
              <w:spacing w:after="0" w:line="240" w:lineRule="auto"/>
              <w:jc w:val="left"/>
              <w:rPr>
                <w:rFonts w:eastAsia="Times New Roman"/>
                <w:lang w:val="en-US" w:eastAsia="zh-CN"/>
              </w:rPr>
            </w:pPr>
            <w:r>
              <w:rPr>
                <w:rFonts w:eastAsia="Times New Roman"/>
                <w:lang w:val="en-US" w:eastAsia="zh-CN"/>
              </w:rPr>
              <w:t>Proposal 14</w:t>
            </w:r>
            <w:r>
              <w:rPr>
                <w:rFonts w:eastAsia="Times New Roman"/>
                <w:lang w:val="en-US" w:eastAsia="zh-CN"/>
              </w:rPr>
              <w:tab/>
            </w:r>
          </w:p>
          <w:p w14:paraId="0088B93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If the UE is configured to report two CQI values associated with two power control offset values corresponding to whether NES mode is deactivated or activated, respectively, the </w:t>
            </w:r>
            <w:proofErr w:type="spellStart"/>
            <w:r>
              <w:rPr>
                <w:rFonts w:eastAsia="Times New Roman"/>
                <w:lang w:val="en-US" w:eastAsia="zh-CN"/>
              </w:rPr>
              <w:t>subband</w:t>
            </w:r>
            <w:proofErr w:type="spellEnd"/>
            <w:r>
              <w:rPr>
                <w:rFonts w:eastAsia="Times New Roman"/>
                <w:lang w:val="en-US" w:eastAsia="zh-CN"/>
              </w:rPr>
              <w:t xml:space="preserve"> differential CQI values corresponding to the second power control offset are reported via one bit each</w:t>
            </w:r>
          </w:p>
        </w:tc>
      </w:tr>
      <w:tr w:rsidR="00577AAE" w14:paraId="0414797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A82FB8"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Qualcomm Incorporated</w:t>
            </w:r>
          </w:p>
        </w:tc>
        <w:tc>
          <w:tcPr>
            <w:tcW w:w="4178" w:type="pct"/>
            <w:tcBorders>
              <w:top w:val="nil"/>
              <w:left w:val="nil"/>
              <w:bottom w:val="single" w:sz="4" w:space="0" w:color="A6A6A6"/>
              <w:right w:val="single" w:sz="4" w:space="0" w:color="A6A6A6"/>
            </w:tcBorders>
            <w:shd w:val="clear" w:color="auto" w:fill="auto"/>
          </w:tcPr>
          <w:p w14:paraId="0E3B8352" w14:textId="77777777" w:rsidR="00577AAE" w:rsidRDefault="00024C7E">
            <w:pPr>
              <w:spacing w:after="0" w:line="240" w:lineRule="auto"/>
              <w:jc w:val="left"/>
              <w:rPr>
                <w:rFonts w:eastAsia="Times New Roman"/>
                <w:lang w:eastAsia="zh-CN"/>
              </w:rPr>
            </w:pPr>
            <w:r>
              <w:rPr>
                <w:rFonts w:eastAsia="Times New Roman" w:hint="eastAsia"/>
                <w:lang w:eastAsia="zh-CN"/>
              </w:rPr>
              <w:t>Proposal 9: For a CSI report config with L sub-configurations, if the UE reports CSIs corresponding to N sub-configurations (1&lt; N ≤ L) in a reporting instance, the CSI report contains:</w:t>
            </w:r>
          </w:p>
          <w:p w14:paraId="1C2997F0"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CSI Part 1: CRI, RI and CQI associated with a reference sub-configuration, and</w:t>
            </w:r>
          </w:p>
          <w:p w14:paraId="02B6A00B"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CSI Part 2: Part 2 CSI associated with the reference sub-configuration (e.g., PMI, LI), and (N-1) CSIs for the remaining sub-configurations.</w:t>
            </w:r>
          </w:p>
          <w:p w14:paraId="33266EE8"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Reference sub-configuration is a sub-configuration with the largest number of antenna ports based on values of corresponding (N1, N2).</w:t>
            </w:r>
          </w:p>
          <w:p w14:paraId="64799ADD" w14:textId="77777777" w:rsidR="00577AAE" w:rsidRDefault="00577AAE">
            <w:pPr>
              <w:spacing w:after="0" w:line="240" w:lineRule="auto"/>
              <w:jc w:val="left"/>
              <w:rPr>
                <w:rFonts w:eastAsia="Times New Roman"/>
                <w:lang w:eastAsia="zh-CN"/>
              </w:rPr>
            </w:pPr>
          </w:p>
          <w:p w14:paraId="2837064D"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10: For a CSI report config with L sub-configurations, if the UE reports CSIs corresponding to N sub-configurations (1&lt; N ≤ L) in a reporting instance, </w:t>
            </w:r>
          </w:p>
          <w:p w14:paraId="61F96EAB"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ab/>
              <w:t>Only wide-band CQI and wide-band PMI are reported,</w:t>
            </w:r>
          </w:p>
          <w:p w14:paraId="391786E4" w14:textId="77777777" w:rsidR="00577AAE" w:rsidRDefault="00024C7E">
            <w:pPr>
              <w:pStyle w:val="affff4"/>
              <w:numPr>
                <w:ilvl w:val="0"/>
                <w:numId w:val="35"/>
              </w:numPr>
              <w:spacing w:after="0" w:line="240" w:lineRule="auto"/>
              <w:jc w:val="left"/>
              <w:rPr>
                <w:rFonts w:eastAsia="Times New Roman"/>
                <w:lang w:eastAsia="zh-CN"/>
              </w:rPr>
            </w:pPr>
            <w:r>
              <w:rPr>
                <w:rFonts w:eastAsia="Times New Roman"/>
                <w:lang w:eastAsia="zh-CN"/>
              </w:rPr>
              <w:tab/>
              <w:t>For CQI reporting, support differential CQI reporting where the reference CQI is the CQI associated with the reference sub-configuration.</w:t>
            </w:r>
          </w:p>
          <w:p w14:paraId="569E9A77" w14:textId="77777777" w:rsidR="00577AAE" w:rsidRDefault="00577AAE">
            <w:pPr>
              <w:spacing w:after="0" w:line="240" w:lineRule="auto"/>
              <w:jc w:val="left"/>
              <w:rPr>
                <w:rFonts w:eastAsia="Times New Roman"/>
                <w:lang w:eastAsia="zh-CN"/>
              </w:rPr>
            </w:pPr>
          </w:p>
          <w:p w14:paraId="1D98A591" w14:textId="77777777" w:rsidR="00577AAE" w:rsidRDefault="00024C7E">
            <w:pPr>
              <w:spacing w:after="0" w:line="240" w:lineRule="auto"/>
              <w:jc w:val="left"/>
              <w:rPr>
                <w:rFonts w:eastAsia="Times New Roman"/>
                <w:lang w:eastAsia="zh-CN"/>
              </w:rPr>
            </w:pPr>
            <w:r>
              <w:rPr>
                <w:rFonts w:eastAsia="Times New Roman"/>
                <w:lang w:eastAsia="zh-CN"/>
              </w:rPr>
              <w:t>Proposal 13: UE reports a set of supported candidate values for the total number of CSI-RS resources per set for an CSI-RS resource set configured with repetition set to ‘on’.</w:t>
            </w:r>
          </w:p>
        </w:tc>
      </w:tr>
      <w:tr w:rsidR="00577AAE" w14:paraId="63D6794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0841F73" w14:textId="77777777" w:rsidR="00577AAE" w:rsidRDefault="00024C7E">
            <w:pPr>
              <w:spacing w:after="0" w:line="240" w:lineRule="auto"/>
              <w:jc w:val="left"/>
              <w:rPr>
                <w:rFonts w:eastAsia="Times New Roman"/>
                <w:lang w:val="en-US" w:eastAsia="zh-CN"/>
              </w:rPr>
            </w:pPr>
            <w:r>
              <w:rPr>
                <w:rFonts w:eastAsia="Times New Roman"/>
                <w:lang w:val="en-US" w:eastAsia="zh-CN"/>
              </w:rPr>
              <w:t>OPPO</w:t>
            </w:r>
          </w:p>
        </w:tc>
        <w:tc>
          <w:tcPr>
            <w:tcW w:w="4178" w:type="pct"/>
            <w:tcBorders>
              <w:top w:val="nil"/>
              <w:left w:val="nil"/>
              <w:bottom w:val="single" w:sz="4" w:space="0" w:color="A6A6A6"/>
              <w:right w:val="single" w:sz="4" w:space="0" w:color="A6A6A6"/>
            </w:tcBorders>
            <w:shd w:val="clear" w:color="auto" w:fill="auto"/>
          </w:tcPr>
          <w:p w14:paraId="07B73D1F" w14:textId="77777777" w:rsidR="00577AAE" w:rsidRDefault="00024C7E">
            <w:pPr>
              <w:spacing w:after="0" w:line="240" w:lineRule="auto"/>
              <w:jc w:val="left"/>
              <w:rPr>
                <w:rFonts w:eastAsia="Times New Roman"/>
                <w:lang w:eastAsia="zh-CN"/>
              </w:rPr>
            </w:pPr>
            <w:r>
              <w:rPr>
                <w:rFonts w:eastAsia="Times New Roman"/>
                <w:lang w:eastAsia="zh-CN"/>
              </w:rPr>
              <w:t xml:space="preserve">Proposal 2: For P-CSI reporting, RAN1 may consider N=1 or N=2, with L&gt;1, which allows NES to support multi-CSI reporting via single CSI report configuration and at the same time addressing the overhead issue in PUCCH and UE complexity issue by limiting the maximum number of </w:t>
            </w:r>
            <w:proofErr w:type="spellStart"/>
            <w:r>
              <w:rPr>
                <w:rFonts w:eastAsia="Times New Roman"/>
                <w:lang w:eastAsia="zh-CN"/>
              </w:rPr>
              <w:t>Nmax</w:t>
            </w:r>
            <w:proofErr w:type="spellEnd"/>
            <w:r>
              <w:rPr>
                <w:rFonts w:eastAsia="Times New Roman"/>
                <w:lang w:eastAsia="zh-CN"/>
              </w:rPr>
              <w:t>=2.</w:t>
            </w:r>
          </w:p>
          <w:p w14:paraId="1BB08689" w14:textId="77777777" w:rsidR="00577AAE" w:rsidRDefault="00024C7E">
            <w:pPr>
              <w:spacing w:after="0" w:line="240" w:lineRule="auto"/>
              <w:jc w:val="left"/>
              <w:rPr>
                <w:rFonts w:eastAsia="Times New Roman"/>
                <w:lang w:eastAsia="zh-CN"/>
              </w:rPr>
            </w:pPr>
            <w:r>
              <w:rPr>
                <w:rFonts w:eastAsia="Times New Roman"/>
                <w:lang w:eastAsia="zh-CN"/>
              </w:rPr>
              <w:t xml:space="preserve">Proposal 4: In NES R18, RAN1 could prioritize AP-CSI, SP-CSI triggered by DCI, and P-CSI with </w:t>
            </w:r>
            <w:proofErr w:type="spellStart"/>
            <w:r>
              <w:rPr>
                <w:rFonts w:eastAsia="Times New Roman"/>
                <w:lang w:eastAsia="zh-CN"/>
              </w:rPr>
              <w:t>Nmax</w:t>
            </w:r>
            <w:proofErr w:type="spellEnd"/>
            <w:r>
              <w:rPr>
                <w:rFonts w:eastAsia="Times New Roman"/>
                <w:lang w:eastAsia="zh-CN"/>
              </w:rPr>
              <w:t>=1 or 2, so that the NES can have all these three feedback functions without having severe overhead issue.</w:t>
            </w:r>
          </w:p>
          <w:p w14:paraId="5E25F90E" w14:textId="77777777" w:rsidR="00577AAE" w:rsidRDefault="00577AAE">
            <w:pPr>
              <w:spacing w:after="0" w:line="240" w:lineRule="auto"/>
              <w:jc w:val="left"/>
              <w:rPr>
                <w:rFonts w:eastAsia="Times New Roman"/>
                <w:lang w:eastAsia="zh-CN"/>
              </w:rPr>
            </w:pPr>
          </w:p>
          <w:p w14:paraId="71D06C45" w14:textId="77777777" w:rsidR="00577AAE" w:rsidRDefault="00024C7E">
            <w:pPr>
              <w:spacing w:after="0" w:line="240" w:lineRule="auto"/>
              <w:jc w:val="left"/>
              <w:rPr>
                <w:rFonts w:eastAsia="Times New Roman"/>
                <w:lang w:eastAsia="zh-CN"/>
              </w:rPr>
            </w:pPr>
            <w:r>
              <w:rPr>
                <w:rFonts w:eastAsia="Times New Roman"/>
                <w:lang w:eastAsia="zh-CN"/>
              </w:rPr>
              <w:t xml:space="preserve">Proposal 6: Consider to define a reference power offset and configure others as differential offset </w:t>
            </w:r>
            <w:proofErr w:type="spellStart"/>
            <w:r>
              <w:rPr>
                <w:rFonts w:eastAsia="Times New Roman"/>
                <w:lang w:eastAsia="zh-CN"/>
              </w:rPr>
              <w:t>w.r.t.</w:t>
            </w:r>
            <w:proofErr w:type="spellEnd"/>
            <w:r>
              <w:rPr>
                <w:rFonts w:eastAsia="Times New Roman"/>
                <w:lang w:eastAsia="zh-CN"/>
              </w:rPr>
              <w:t xml:space="preserve"> the reference power offset.</w:t>
            </w:r>
          </w:p>
        </w:tc>
      </w:tr>
      <w:tr w:rsidR="00577AAE" w14:paraId="6D28047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5F71C9E"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641196FD" w14:textId="77777777" w:rsidR="00577AAE" w:rsidRDefault="00024C7E">
            <w:pPr>
              <w:spacing w:after="0" w:line="240" w:lineRule="auto"/>
              <w:jc w:val="left"/>
              <w:rPr>
                <w:rFonts w:eastAsia="Times New Roman"/>
                <w:lang w:eastAsia="zh-CN"/>
              </w:rPr>
            </w:pPr>
            <w:r>
              <w:rPr>
                <w:rFonts w:eastAsia="Times New Roman"/>
                <w:lang w:eastAsia="zh-CN"/>
              </w:rPr>
              <w:t>Proposal 15: Support differential CQI and L1-RSRP feedback for multiple different SD/PD sub-configurations sent in one CSI report instance.</w:t>
            </w:r>
          </w:p>
          <w:p w14:paraId="11DA4D97" w14:textId="77777777" w:rsidR="00577AAE" w:rsidRDefault="00024C7E">
            <w:pPr>
              <w:spacing w:after="0" w:line="240" w:lineRule="auto"/>
              <w:jc w:val="left"/>
              <w:rPr>
                <w:rFonts w:eastAsia="Times New Roman"/>
                <w:lang w:eastAsia="zh-CN"/>
              </w:rPr>
            </w:pPr>
            <w:r>
              <w:rPr>
                <w:rFonts w:eastAsia="Times New Roman"/>
                <w:lang w:eastAsia="zh-CN"/>
              </w:rPr>
              <w:t>Proposal 16: Support joint coded or common RI feedback for different SD/PD sub-configurations sent in one CSI report instance.</w:t>
            </w:r>
          </w:p>
          <w:p w14:paraId="7EDF5FFC" w14:textId="77777777" w:rsidR="00577AAE" w:rsidRDefault="00024C7E">
            <w:pPr>
              <w:spacing w:after="0" w:line="240" w:lineRule="auto"/>
              <w:jc w:val="left"/>
              <w:rPr>
                <w:rFonts w:eastAsia="Times New Roman"/>
                <w:lang w:eastAsia="zh-CN"/>
              </w:rPr>
            </w:pPr>
            <w:r>
              <w:rPr>
                <w:rFonts w:eastAsia="Times New Roman"/>
                <w:lang w:eastAsia="zh-CN"/>
              </w:rPr>
              <w:t>Proposal 17: Support only Type-I codebook for PMI reporting when a UE is configured CSI reporting for multiple SD/PD sub-configurations in one CSI report instance.</w:t>
            </w:r>
          </w:p>
          <w:p w14:paraId="5A724759" w14:textId="77777777" w:rsidR="00577AAE" w:rsidRDefault="00024C7E">
            <w:pPr>
              <w:spacing w:after="0" w:line="240" w:lineRule="auto"/>
              <w:jc w:val="left"/>
              <w:rPr>
                <w:rFonts w:eastAsia="Times New Roman"/>
                <w:lang w:eastAsia="zh-CN"/>
              </w:rPr>
            </w:pPr>
            <w:r>
              <w:rPr>
                <w:rFonts w:eastAsia="Times New Roman"/>
                <w:lang w:eastAsia="zh-CN"/>
              </w:rPr>
              <w:t>Proposal 18: PMI can be commonly reported for different SD/PD sub-configurations sent in one CSI report instance for the case when N1, N2 and [Ng] of the sub-configurations and the reported RI are the same.</w:t>
            </w:r>
          </w:p>
        </w:tc>
      </w:tr>
      <w:tr w:rsidR="00577AAE" w14:paraId="01FC372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340089F" w14:textId="77777777" w:rsidR="00577AAE" w:rsidRDefault="00024C7E">
            <w:pPr>
              <w:spacing w:after="0" w:line="240" w:lineRule="auto"/>
              <w:jc w:val="left"/>
              <w:rPr>
                <w:rFonts w:eastAsia="Times New Roman"/>
                <w:lang w:val="en-US" w:eastAsia="zh-CN"/>
              </w:rPr>
            </w:pPr>
            <w:r>
              <w:rPr>
                <w:rFonts w:eastAsia="Times New Roman"/>
                <w:lang w:val="en-US" w:eastAsia="zh-CN"/>
              </w:rPr>
              <w:t>KT Corp.</w:t>
            </w:r>
          </w:p>
        </w:tc>
        <w:tc>
          <w:tcPr>
            <w:tcW w:w="4178" w:type="pct"/>
            <w:tcBorders>
              <w:top w:val="nil"/>
              <w:left w:val="nil"/>
              <w:bottom w:val="single" w:sz="4" w:space="0" w:color="A6A6A6"/>
              <w:right w:val="single" w:sz="4" w:space="0" w:color="A6A6A6"/>
            </w:tcBorders>
            <w:shd w:val="clear" w:color="auto" w:fill="auto"/>
          </w:tcPr>
          <w:p w14:paraId="3A978903" w14:textId="77777777" w:rsidR="00577AAE" w:rsidRDefault="00024C7E">
            <w:pPr>
              <w:spacing w:after="0" w:line="240" w:lineRule="auto"/>
              <w:jc w:val="left"/>
              <w:rPr>
                <w:rFonts w:eastAsia="Times New Roman"/>
                <w:lang w:val="en-US" w:eastAsia="zh-CN"/>
              </w:rPr>
            </w:pPr>
            <w:r>
              <w:rPr>
                <w:rFonts w:eastAsia="Times New Roman"/>
                <w:lang w:val="en-US" w:eastAsia="zh-CN"/>
              </w:rPr>
              <w:t>Proposal 1-1: For the CSI report payload reduction, use the differential values for the RI, CQI, L1-RSRP and L1-SINR of CSI quantity of the sub-configurations/adaptation patterns, referring values of without adaptation, with the group-based beam reporting process as baseline.</w:t>
            </w:r>
          </w:p>
          <w:p w14:paraId="62701C58" w14:textId="77777777" w:rsidR="00577AAE" w:rsidRDefault="00024C7E">
            <w:pPr>
              <w:spacing w:after="0" w:line="240" w:lineRule="auto"/>
              <w:jc w:val="left"/>
              <w:rPr>
                <w:rFonts w:eastAsia="Times New Roman"/>
                <w:lang w:val="en-US" w:eastAsia="zh-CN"/>
              </w:rPr>
            </w:pPr>
            <w:r>
              <w:rPr>
                <w:rFonts w:eastAsia="Times New Roman"/>
                <w:lang w:val="en-US" w:eastAsia="zh-CN"/>
              </w:rPr>
              <w:t>Proposal 1-2: For the CSI report payload reduction, use the common values for the CRI and PMI of CSI quantity of the sub-configurations/adaptation patterns, referring values of without adaptation.</w:t>
            </w:r>
          </w:p>
        </w:tc>
      </w:tr>
      <w:tr w:rsidR="00577AAE" w14:paraId="62B17A6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3DCD58B"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09F91170" w14:textId="77777777" w:rsidR="00577AAE" w:rsidRDefault="00024C7E">
            <w:pPr>
              <w:spacing w:after="0" w:line="240" w:lineRule="auto"/>
              <w:jc w:val="left"/>
              <w:rPr>
                <w:rFonts w:eastAsia="Times New Roman"/>
                <w:lang w:val="en-US" w:eastAsia="zh-CN"/>
              </w:rPr>
            </w:pPr>
            <w:r>
              <w:rPr>
                <w:rFonts w:eastAsia="Times New Roman"/>
                <w:lang w:val="en-US" w:eastAsia="zh-CN"/>
              </w:rPr>
              <w:t>Proposal 14:</w:t>
            </w:r>
            <w:r>
              <w:rPr>
                <w:rFonts w:eastAsia="Times New Roman"/>
                <w:lang w:val="en-US" w:eastAsia="zh-CN"/>
              </w:rPr>
              <w:tab/>
              <w:t>For Type-1 SD adaptation and CSI reporting on PUSCH, at least the case without CSI report payload reduction/optimization is supported.</w:t>
            </w:r>
          </w:p>
          <w:p w14:paraId="331EBB4C" w14:textId="77777777" w:rsidR="00577AAE" w:rsidRDefault="00577AAE">
            <w:pPr>
              <w:spacing w:after="0" w:line="240" w:lineRule="auto"/>
              <w:jc w:val="left"/>
              <w:rPr>
                <w:rFonts w:eastAsia="Times New Roman"/>
                <w:lang w:val="en-US" w:eastAsia="zh-CN"/>
              </w:rPr>
            </w:pPr>
          </w:p>
          <w:p w14:paraId="3D0422A2" w14:textId="77777777" w:rsidR="00577AAE" w:rsidRDefault="00024C7E">
            <w:pPr>
              <w:spacing w:after="0" w:line="240" w:lineRule="auto"/>
              <w:jc w:val="left"/>
              <w:rPr>
                <w:rFonts w:eastAsia="Times New Roman"/>
                <w:lang w:val="en-US" w:eastAsia="zh-CN"/>
              </w:rPr>
            </w:pPr>
            <w:r>
              <w:rPr>
                <w:rFonts w:eastAsia="Times New Roman"/>
                <w:lang w:val="en-US" w:eastAsia="zh-CN"/>
              </w:rPr>
              <w:t>Proposal 19:</w:t>
            </w:r>
            <w:r>
              <w:rPr>
                <w:rFonts w:eastAsia="Times New Roman"/>
                <w:lang w:val="en-US" w:eastAsia="zh-CN"/>
              </w:rPr>
              <w:tab/>
              <w:t>For SD/PD adaptation with CSI reporting on PUSCH, at least the case without CSI report payload reduction/optimization is supported.</w:t>
            </w:r>
          </w:p>
        </w:tc>
      </w:tr>
      <w:tr w:rsidR="00577AAE" w14:paraId="287E7C0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DB12A7D"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20B7E749"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p>
          <w:p w14:paraId="4A30A83F"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The reporting of common value across same CSI quantity of different sub-configurations/adaptation should be supported. </w:t>
            </w:r>
          </w:p>
          <w:p w14:paraId="47B352BA"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w:t>
            </w:r>
            <w:r>
              <w:rPr>
                <w:rFonts w:eastAsia="Times New Roman"/>
                <w:lang w:val="en-US" w:eastAsia="zh-CN"/>
              </w:rPr>
              <w:tab/>
              <w:t xml:space="preserve">Once the UE is configured to report common value, it should be indicated on which adaptation pattern/sub-configuration the UE derives the common value.    </w:t>
            </w:r>
          </w:p>
          <w:p w14:paraId="45797B3E" w14:textId="77777777" w:rsidR="00577AAE" w:rsidRDefault="00577AAE">
            <w:pPr>
              <w:spacing w:after="0" w:line="240" w:lineRule="auto"/>
              <w:jc w:val="left"/>
              <w:rPr>
                <w:rFonts w:eastAsia="Times New Roman"/>
                <w:lang w:val="en-US" w:eastAsia="zh-CN"/>
              </w:rPr>
            </w:pPr>
          </w:p>
          <w:p w14:paraId="6079D2E9" w14:textId="77777777" w:rsidR="00577AAE" w:rsidRDefault="00024C7E">
            <w:pPr>
              <w:spacing w:after="0" w:line="240" w:lineRule="auto"/>
              <w:jc w:val="left"/>
              <w:rPr>
                <w:rFonts w:eastAsia="Times New Roman"/>
                <w:lang w:val="en-US" w:eastAsia="zh-CN"/>
              </w:rPr>
            </w:pPr>
            <w:r>
              <w:rPr>
                <w:rFonts w:eastAsia="Times New Roman"/>
                <w:lang w:val="en-US" w:eastAsia="zh-CN"/>
              </w:rPr>
              <w:t>Proposal 5:</w:t>
            </w:r>
          </w:p>
          <w:p w14:paraId="3C9D293C"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The reporting of differential value across same CSI quantity of different sub-configurations/adaptation should be applied only for wideband CQI. </w:t>
            </w:r>
          </w:p>
          <w:p w14:paraId="7443AE8C"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An ordering approach is needed to indicate which CSI containing whole wideband CQI and which CSIs contains differential wideband CQI. </w:t>
            </w:r>
          </w:p>
          <w:p w14:paraId="638C2333"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As number of TBs of different adaptation patterns may be different, it needs to specific a rule on which TB of the reference CSI is used for calculating the differential wideband CQI.</w:t>
            </w:r>
          </w:p>
          <w:p w14:paraId="122F3C90" w14:textId="77777777" w:rsidR="00577AAE" w:rsidRDefault="00577AAE">
            <w:pPr>
              <w:spacing w:after="0" w:line="240" w:lineRule="auto"/>
              <w:jc w:val="left"/>
              <w:rPr>
                <w:rFonts w:eastAsia="Times New Roman"/>
                <w:lang w:val="en-US" w:eastAsia="zh-CN"/>
              </w:rPr>
            </w:pPr>
          </w:p>
          <w:p w14:paraId="39331C68" w14:textId="77777777" w:rsidR="00577AAE" w:rsidRDefault="00024C7E">
            <w:pPr>
              <w:spacing w:after="0" w:line="240" w:lineRule="auto"/>
              <w:jc w:val="left"/>
              <w:rPr>
                <w:rFonts w:eastAsia="Times New Roman"/>
                <w:lang w:val="en-US" w:eastAsia="zh-CN"/>
              </w:rPr>
            </w:pPr>
            <w:r>
              <w:rPr>
                <w:rFonts w:eastAsia="Times New Roman"/>
                <w:lang w:val="en-US" w:eastAsia="zh-CN"/>
              </w:rPr>
              <w:t>Proposal 6:</w:t>
            </w:r>
          </w:p>
          <w:p w14:paraId="78D58F2E"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The joint coded value can be applied for RI reporting by excluding useless and low probability code-points. For example, in case of reporting both 8-port and 4-port CSIs for Type 1 spatial adaptation, </w:t>
            </w:r>
          </w:p>
          <w:p w14:paraId="33E2C9E7"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The useless codepoints are like this: rank=1 for 8-port CSI-RS, and rank = 2/3/4 for 4 port CSI-RS </w:t>
            </w:r>
          </w:p>
          <w:p w14:paraId="1E6875DE"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The low probability codepoints are like this: rank=4 for 8-port CSI-RS, and rank = 4 for 4 port CSI-RS</w:t>
            </w:r>
          </w:p>
        </w:tc>
      </w:tr>
      <w:tr w:rsidR="00577AAE" w14:paraId="4546D12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769AD42"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MediaTek Inc.</w:t>
            </w:r>
          </w:p>
        </w:tc>
        <w:tc>
          <w:tcPr>
            <w:tcW w:w="4178" w:type="pct"/>
            <w:tcBorders>
              <w:top w:val="nil"/>
              <w:left w:val="nil"/>
              <w:bottom w:val="single" w:sz="4" w:space="0" w:color="A6A6A6"/>
              <w:right w:val="single" w:sz="4" w:space="0" w:color="A6A6A6"/>
            </w:tcBorders>
            <w:shd w:val="clear" w:color="auto" w:fill="auto"/>
          </w:tcPr>
          <w:p w14:paraId="4C2868BC" w14:textId="77777777" w:rsidR="00577AAE" w:rsidRDefault="00024C7E">
            <w:pPr>
              <w:spacing w:after="0" w:line="240" w:lineRule="auto"/>
              <w:jc w:val="left"/>
              <w:rPr>
                <w:rFonts w:eastAsia="Times New Roman"/>
                <w:lang w:eastAsia="zh-CN"/>
              </w:rPr>
            </w:pPr>
            <w:r>
              <w:rPr>
                <w:rFonts w:eastAsia="Times New Roman"/>
                <w:lang w:eastAsia="zh-CN"/>
              </w:rPr>
              <w:t>Proposal 3: Sharing common RI and PMI for spatial adaptation patterns subject to the same '</w:t>
            </w:r>
            <w:proofErr w:type="spellStart"/>
            <w:r>
              <w:rPr>
                <w:rFonts w:eastAsia="Times New Roman"/>
                <w:lang w:eastAsia="zh-CN"/>
              </w:rPr>
              <w:t>nrofPorts</w:t>
            </w:r>
            <w:proofErr w:type="spellEnd"/>
            <w:r>
              <w:rPr>
                <w:rFonts w:eastAsia="Times New Roman"/>
                <w:lang w:eastAsia="zh-CN"/>
              </w:rPr>
              <w:t>', selected subset of CSI-RS ports and the specified codebook is supported for CSI report enhancement for NES</w:t>
            </w:r>
          </w:p>
        </w:tc>
      </w:tr>
      <w:tr w:rsidR="00577AAE" w14:paraId="5314550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8D1E137" w14:textId="77777777" w:rsidR="00577AAE" w:rsidRDefault="00024C7E">
            <w:pPr>
              <w:spacing w:after="0" w:line="240" w:lineRule="auto"/>
              <w:jc w:val="left"/>
              <w:rPr>
                <w:rFonts w:eastAsia="Times New Roman"/>
                <w:lang w:val="en-US" w:eastAsia="zh-CN"/>
              </w:rPr>
            </w:pPr>
            <w:r>
              <w:rPr>
                <w:rFonts w:eastAsia="Times New Roman"/>
                <w:lang w:val="en-US" w:eastAsia="zh-CN"/>
              </w:rPr>
              <w:t>FGI</w:t>
            </w:r>
          </w:p>
        </w:tc>
        <w:tc>
          <w:tcPr>
            <w:tcW w:w="4178" w:type="pct"/>
            <w:tcBorders>
              <w:top w:val="nil"/>
              <w:left w:val="nil"/>
              <w:bottom w:val="single" w:sz="4" w:space="0" w:color="A6A6A6"/>
              <w:right w:val="single" w:sz="4" w:space="0" w:color="A6A6A6"/>
            </w:tcBorders>
            <w:shd w:val="clear" w:color="auto" w:fill="auto"/>
          </w:tcPr>
          <w:p w14:paraId="36B9C8FB" w14:textId="77777777" w:rsidR="00577AAE" w:rsidRDefault="00024C7E">
            <w:pPr>
              <w:spacing w:after="0" w:line="240" w:lineRule="auto"/>
              <w:jc w:val="left"/>
              <w:rPr>
                <w:rFonts w:eastAsia="Times New Roman"/>
                <w:lang w:eastAsia="zh-CN"/>
              </w:rPr>
            </w:pPr>
            <w:r>
              <w:rPr>
                <w:rFonts w:eastAsia="Times New Roman"/>
                <w:lang w:eastAsia="zh-CN"/>
              </w:rPr>
              <w:t>Proposal 2: RAN1 should discuss the overhead reduction of sub-configuration based on Delta configuration.</w:t>
            </w:r>
          </w:p>
          <w:p w14:paraId="10602266" w14:textId="77777777" w:rsidR="00577AAE" w:rsidRDefault="00024C7E">
            <w:pPr>
              <w:spacing w:after="0" w:line="240" w:lineRule="auto"/>
              <w:jc w:val="left"/>
              <w:rPr>
                <w:rFonts w:eastAsia="Times New Roman"/>
                <w:lang w:eastAsia="zh-CN"/>
              </w:rPr>
            </w:pPr>
            <w:r>
              <w:rPr>
                <w:rFonts w:eastAsia="Times New Roman"/>
                <w:lang w:eastAsia="zh-CN"/>
              </w:rPr>
              <w:t>Proposal 3: RAN1 should discuss the report content of reduction based on the combination and property of report quantity.</w:t>
            </w:r>
          </w:p>
        </w:tc>
      </w:tr>
      <w:tr w:rsidR="00577AAE" w14:paraId="0626F89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E0EF3AA"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2EA69FD8" w14:textId="77777777" w:rsidR="00577AAE" w:rsidRDefault="00024C7E">
            <w:pPr>
              <w:spacing w:after="0" w:line="240" w:lineRule="auto"/>
              <w:jc w:val="left"/>
              <w:rPr>
                <w:rFonts w:eastAsia="Times New Roman"/>
                <w:lang w:eastAsia="zh-CN"/>
              </w:rPr>
            </w:pPr>
            <w:r>
              <w:rPr>
                <w:rFonts w:eastAsia="Times New Roman"/>
                <w:lang w:eastAsia="zh-CN"/>
              </w:rPr>
              <w:t xml:space="preserve">Proposal 4:  For overhead reduction with multiple CSIs being reported, a two-step approach would effectively reduce the details in the reported multiple CSIs as follows: </w:t>
            </w:r>
          </w:p>
          <w:p w14:paraId="494EE833" w14:textId="77777777" w:rsidR="00577AAE" w:rsidRDefault="00024C7E">
            <w:pPr>
              <w:spacing w:after="0" w:line="240" w:lineRule="auto"/>
              <w:jc w:val="left"/>
              <w:rPr>
                <w:rFonts w:eastAsia="Times New Roman"/>
                <w:lang w:eastAsia="zh-CN"/>
              </w:rPr>
            </w:pPr>
            <w:r>
              <w:rPr>
                <w:rFonts w:eastAsia="Times New Roman"/>
                <w:lang w:eastAsia="zh-CN"/>
              </w:rPr>
              <w:t xml:space="preserve">-  The UE first reports a ‘representative information’ with respect to N spatial patterns, which can comprise one or more ‘low-overhead’ parameters with respect to each subset (e.g., CQI, RI, RSRP, etc. or some other performance metric). </w:t>
            </w:r>
          </w:p>
          <w:p w14:paraId="732ED859" w14:textId="77777777" w:rsidR="00577AAE" w:rsidRDefault="00024C7E">
            <w:pPr>
              <w:spacing w:after="0" w:line="240" w:lineRule="auto"/>
              <w:jc w:val="left"/>
              <w:rPr>
                <w:rFonts w:eastAsia="Times New Roman"/>
                <w:lang w:eastAsia="zh-CN"/>
              </w:rPr>
            </w:pPr>
            <w:r>
              <w:rPr>
                <w:rFonts w:eastAsia="Times New Roman"/>
                <w:lang w:eastAsia="zh-CN"/>
              </w:rPr>
              <w:t xml:space="preserve">   -  Differential reporting of the parameters can be enabled for further overhead reduction. </w:t>
            </w:r>
          </w:p>
          <w:p w14:paraId="672EB6C8" w14:textId="77777777" w:rsidR="00577AAE" w:rsidRDefault="00024C7E">
            <w:pPr>
              <w:spacing w:after="0" w:line="240" w:lineRule="auto"/>
              <w:jc w:val="left"/>
              <w:rPr>
                <w:rFonts w:eastAsia="Times New Roman"/>
                <w:lang w:eastAsia="zh-CN"/>
              </w:rPr>
            </w:pPr>
            <w:r>
              <w:rPr>
                <w:rFonts w:eastAsia="Times New Roman"/>
                <w:lang w:eastAsia="zh-CN"/>
              </w:rPr>
              <w:t xml:space="preserve">-  Based on the representative information reported by the UE, the network then requests detailed CSI for one of the N spatial patterns, which may be selected by the network for an expected </w:t>
            </w:r>
            <w:proofErr w:type="spellStart"/>
            <w:r>
              <w:rPr>
                <w:rFonts w:eastAsia="Times New Roman"/>
                <w:lang w:eastAsia="zh-CN"/>
              </w:rPr>
              <w:t>tradeoff</w:t>
            </w:r>
            <w:proofErr w:type="spellEnd"/>
            <w:r>
              <w:rPr>
                <w:rFonts w:eastAsia="Times New Roman"/>
                <w:lang w:eastAsia="zh-CN"/>
              </w:rPr>
              <w:t xml:space="preserve"> between UE’s performance and NES.</w:t>
            </w:r>
          </w:p>
        </w:tc>
      </w:tr>
    </w:tbl>
    <w:p w14:paraId="201B7BD8" w14:textId="77777777" w:rsidR="00577AAE" w:rsidRDefault="00577AAE">
      <w:pPr>
        <w:rPr>
          <w:b/>
        </w:rPr>
      </w:pPr>
    </w:p>
    <w:p w14:paraId="596ACFC7" w14:textId="77777777" w:rsidR="00577AAE" w:rsidRDefault="00024C7E">
      <w:pPr>
        <w:outlineLvl w:val="2"/>
        <w:rPr>
          <w:b/>
        </w:rPr>
      </w:pPr>
      <w:r>
        <w:rPr>
          <w:b/>
        </w:rPr>
        <w:t>FL summary</w:t>
      </w:r>
    </w:p>
    <w:p w14:paraId="71B1FBFA"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Potential payload reduction techniques</w:t>
      </w:r>
    </w:p>
    <w:p w14:paraId="541C9B3B"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in general: CTC, AT&amp;T, CMCC, FGI (delta based), </w:t>
      </w:r>
      <w:r>
        <w:rPr>
          <w:rFonts w:eastAsia="Times New Roman"/>
          <w:snapToGrid w:val="0"/>
          <w:lang w:val="en-US" w:eastAsia="zh-CN"/>
        </w:rPr>
        <w:t>Fraunhofer (delta and 2-step based)</w:t>
      </w:r>
    </w:p>
    <w:p w14:paraId="687C188C"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For CSI on PUSCH, at least the case without CSI report payload reduction/optimization is supported: E//</w:t>
      </w:r>
    </w:p>
    <w:p w14:paraId="7BC6A532"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Enhancements to reporting in multiple UL instances: Nokia, vivo, Apple</w:t>
      </w:r>
    </w:p>
    <w:p w14:paraId="0EBC766A" w14:textId="77777777" w:rsidR="00577AAE" w:rsidRDefault="00577AAE">
      <w:pPr>
        <w:spacing w:after="0" w:line="240" w:lineRule="auto"/>
        <w:rPr>
          <w:rFonts w:eastAsia="宋体"/>
          <w:snapToGrid w:val="0"/>
          <w:lang w:val="en-US" w:eastAsia="zh-CN"/>
        </w:rPr>
      </w:pPr>
    </w:p>
    <w:p w14:paraId="6F176EBC" w14:textId="77777777" w:rsidR="00577AAE" w:rsidRDefault="00024C7E">
      <w:pPr>
        <w:spacing w:after="0" w:line="240" w:lineRule="auto"/>
        <w:rPr>
          <w:rFonts w:eastAsia="宋体"/>
          <w:snapToGrid w:val="0"/>
          <w:u w:val="single"/>
          <w:lang w:val="en-US" w:eastAsia="zh-CN"/>
        </w:rPr>
      </w:pPr>
      <w:r>
        <w:rPr>
          <w:rFonts w:eastAsia="宋体"/>
          <w:snapToGrid w:val="0"/>
          <w:u w:val="single"/>
          <w:lang w:val="en-US" w:eastAsia="zh-CN"/>
        </w:rPr>
        <w:t>Potential enhancements for specific CSI quantity</w:t>
      </w:r>
    </w:p>
    <w:p w14:paraId="71002545" w14:textId="77777777" w:rsidR="00577AAE" w:rsidRDefault="00024C7E">
      <w:pPr>
        <w:spacing w:after="0" w:line="240" w:lineRule="auto"/>
        <w:rPr>
          <w:rFonts w:eastAsia="宋体"/>
          <w:snapToGrid w:val="0"/>
          <w:lang w:val="en-US" w:eastAsia="zh-CN"/>
        </w:rPr>
      </w:pPr>
      <w:r>
        <w:rPr>
          <w:rFonts w:eastAsia="宋体"/>
          <w:snapToGrid w:val="0"/>
          <w:lang w:val="en-US" w:eastAsia="zh-CN"/>
        </w:rPr>
        <w:t>Common CRI</w:t>
      </w:r>
    </w:p>
    <w:p w14:paraId="2DA2B563"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Nokia (in case of no UE selection of SD pattern), ZTE (for PD adaptation), HW, [CMCC], KT</w:t>
      </w:r>
    </w:p>
    <w:p w14:paraId="5615716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Nokia (otherwise), Google</w:t>
      </w:r>
    </w:p>
    <w:p w14:paraId="0FAC5F7A" w14:textId="77777777" w:rsidR="00577AAE" w:rsidRDefault="00577AAE">
      <w:pPr>
        <w:spacing w:after="0" w:line="240" w:lineRule="auto"/>
        <w:rPr>
          <w:rFonts w:eastAsia="宋体"/>
          <w:snapToGrid w:val="0"/>
          <w:lang w:val="en-US" w:eastAsia="zh-CN"/>
        </w:rPr>
      </w:pPr>
    </w:p>
    <w:p w14:paraId="62D783BD" w14:textId="77777777" w:rsidR="00577AAE" w:rsidRDefault="00024C7E">
      <w:pPr>
        <w:spacing w:after="0" w:line="240" w:lineRule="auto"/>
        <w:rPr>
          <w:rFonts w:eastAsia="宋体"/>
          <w:snapToGrid w:val="0"/>
          <w:lang w:val="en-US" w:eastAsia="zh-CN"/>
        </w:rPr>
      </w:pPr>
      <w:r>
        <w:rPr>
          <w:rFonts w:eastAsia="Times New Roman"/>
          <w:snapToGrid w:val="0"/>
          <w:lang w:val="en-US" w:eastAsia="zh-CN"/>
        </w:rPr>
        <w:t xml:space="preserve">Differential/common/joint-coded </w:t>
      </w:r>
      <w:r>
        <w:rPr>
          <w:rFonts w:eastAsia="宋体"/>
          <w:snapToGrid w:val="0"/>
          <w:lang w:val="en-US" w:eastAsia="zh-CN"/>
        </w:rPr>
        <w:t>RI</w:t>
      </w:r>
    </w:p>
    <w:p w14:paraId="00E5E14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ZTE (differential), Intel (common), CMCC (conditioned by common CRI), Lenovo (for Type 2 SD), SS (common or joint coded), KT (differential), DCM (joint coded), MTK (common)</w:t>
      </w:r>
    </w:p>
    <w:p w14:paraId="0DFF03D5"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Nokia, vivo, Google</w:t>
      </w:r>
    </w:p>
    <w:p w14:paraId="0B42C2F9" w14:textId="77777777" w:rsidR="00577AAE" w:rsidRDefault="00577AAE">
      <w:pPr>
        <w:spacing w:after="0" w:line="240" w:lineRule="auto"/>
        <w:rPr>
          <w:rFonts w:eastAsia="宋体"/>
          <w:snapToGrid w:val="0"/>
          <w:lang w:val="en-US" w:eastAsia="zh-CN"/>
        </w:rPr>
      </w:pPr>
    </w:p>
    <w:p w14:paraId="1B3E791A" w14:textId="77777777" w:rsidR="00577AAE" w:rsidRDefault="00024C7E">
      <w:pPr>
        <w:spacing w:after="0" w:line="240" w:lineRule="auto"/>
        <w:rPr>
          <w:rFonts w:eastAsia="宋体"/>
          <w:snapToGrid w:val="0"/>
          <w:lang w:val="en-US" w:eastAsia="zh-CN"/>
        </w:rPr>
      </w:pPr>
      <w:r>
        <w:rPr>
          <w:rFonts w:eastAsia="宋体"/>
          <w:snapToGrid w:val="0"/>
          <w:lang w:val="en-US" w:eastAsia="zh-CN"/>
        </w:rPr>
        <w:t>Common/restricted PMI</w:t>
      </w:r>
    </w:p>
    <w:p w14:paraId="46B8A3D6"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ZTE, HW, Intel, QC (restricted to wide-band only), SS (when same </w:t>
      </w:r>
      <w:proofErr w:type="spellStart"/>
      <w:r>
        <w:rPr>
          <w:rFonts w:eastAsia="宋体"/>
          <w:snapToGrid w:val="0"/>
          <w:lang w:val="en-US" w:eastAsia="zh-CN"/>
        </w:rPr>
        <w:t>codebook&amp;RI</w:t>
      </w:r>
      <w:proofErr w:type="spellEnd"/>
      <w:r>
        <w:rPr>
          <w:rFonts w:eastAsia="宋体"/>
          <w:snapToGrid w:val="0"/>
          <w:lang w:val="en-US" w:eastAsia="zh-CN"/>
        </w:rPr>
        <w:t>), KT (common), MTK (common)</w:t>
      </w:r>
    </w:p>
    <w:p w14:paraId="34723294"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Nokia, vivo, Google</w:t>
      </w:r>
    </w:p>
    <w:p w14:paraId="1C0B343B"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FFS: </w:t>
      </w:r>
      <w:proofErr w:type="gramStart"/>
      <w:r>
        <w:rPr>
          <w:rFonts w:eastAsia="宋体"/>
          <w:snapToGrid w:val="0"/>
          <w:lang w:val="en-US" w:eastAsia="zh-CN"/>
        </w:rPr>
        <w:t>whether or not</w:t>
      </w:r>
      <w:proofErr w:type="gramEnd"/>
      <w:r>
        <w:rPr>
          <w:rFonts w:eastAsia="宋体"/>
          <w:snapToGrid w:val="0"/>
          <w:lang w:val="en-US" w:eastAsia="zh-CN"/>
        </w:rPr>
        <w:t xml:space="preserve"> to support non-PMI feedback (Nokia) </w:t>
      </w:r>
    </w:p>
    <w:p w14:paraId="74DF7473" w14:textId="77777777" w:rsidR="00577AAE" w:rsidRDefault="00577AAE">
      <w:pPr>
        <w:spacing w:after="0" w:line="240" w:lineRule="auto"/>
        <w:rPr>
          <w:rFonts w:eastAsia="宋体"/>
          <w:snapToGrid w:val="0"/>
          <w:lang w:val="en-US" w:eastAsia="zh-CN"/>
        </w:rPr>
      </w:pPr>
    </w:p>
    <w:p w14:paraId="3B8368BF" w14:textId="77777777" w:rsidR="00577AAE" w:rsidRDefault="00024C7E">
      <w:pPr>
        <w:spacing w:after="0" w:line="240" w:lineRule="auto"/>
        <w:rPr>
          <w:rFonts w:eastAsia="宋体"/>
          <w:snapToGrid w:val="0"/>
          <w:lang w:val="en-US" w:eastAsia="zh-CN"/>
        </w:rPr>
      </w:pPr>
      <w:r>
        <w:rPr>
          <w:rFonts w:eastAsia="宋体"/>
          <w:snapToGrid w:val="0"/>
          <w:lang w:val="en-US" w:eastAsia="zh-CN"/>
        </w:rPr>
        <w:t>Differential CQI</w:t>
      </w:r>
    </w:p>
    <w:p w14:paraId="3B5642BA"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lastRenderedPageBreak/>
        <w:t>Positive: Nokia, ZTE, HW, Google (CQI subset), CMCC (conditioned by common CRI), NEC (4bits for CSI-1 and 2bits for the remaining), QC (restricted to wide-band only), SS, KT, DCM (restricted to wide-band only)</w:t>
      </w:r>
    </w:p>
    <w:p w14:paraId="774A9D2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Google</w:t>
      </w:r>
    </w:p>
    <w:p w14:paraId="047BDB3B" w14:textId="77777777" w:rsidR="00577AAE" w:rsidRDefault="00577AAE">
      <w:pPr>
        <w:spacing w:after="0" w:line="240" w:lineRule="auto"/>
        <w:rPr>
          <w:rFonts w:eastAsia="宋体"/>
          <w:snapToGrid w:val="0"/>
          <w:lang w:val="en-US" w:eastAsia="zh-CN"/>
        </w:rPr>
      </w:pPr>
    </w:p>
    <w:p w14:paraId="1E9615DE" w14:textId="77777777" w:rsidR="00577AAE" w:rsidRDefault="00024C7E">
      <w:pPr>
        <w:spacing w:after="0" w:line="240" w:lineRule="auto"/>
        <w:rPr>
          <w:rFonts w:eastAsia="宋体"/>
          <w:snapToGrid w:val="0"/>
          <w:lang w:val="en-US" w:eastAsia="zh-CN"/>
        </w:rPr>
      </w:pPr>
      <w:r>
        <w:rPr>
          <w:rFonts w:eastAsia="宋体"/>
          <w:snapToGrid w:val="0"/>
          <w:lang w:val="en-US" w:eastAsia="zh-CN"/>
        </w:rPr>
        <w:t>PDSCH power offset</w:t>
      </w:r>
    </w:p>
    <w:p w14:paraId="7ED1984C"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Nokia/NEC (power tolerance), Google (UE selection), IDG (assumed power offset adjustment), Lenovo, OPPO (differential offset over a reference offset), </w:t>
      </w:r>
    </w:p>
    <w:p w14:paraId="49CC93B8"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Negative: CATT (replaced with multiple </w:t>
      </w:r>
      <w:proofErr w:type="spellStart"/>
      <w:r>
        <w:rPr>
          <w:rFonts w:eastAsia="Times New Roman"/>
          <w:snapToGrid w:val="0"/>
          <w:lang w:val="en-US" w:eastAsia="zh-CN"/>
        </w:rPr>
        <w:t>powerControlOffsetSS</w:t>
      </w:r>
      <w:proofErr w:type="spellEnd"/>
      <w:r>
        <w:rPr>
          <w:rFonts w:eastAsia="宋体"/>
          <w:snapToGrid w:val="0"/>
          <w:lang w:val="en-US" w:eastAsia="zh-CN"/>
        </w:rPr>
        <w:t>)</w:t>
      </w:r>
    </w:p>
    <w:p w14:paraId="484BDA47" w14:textId="77777777" w:rsidR="00577AAE" w:rsidRDefault="00577AAE">
      <w:pPr>
        <w:spacing w:after="0" w:line="240" w:lineRule="auto"/>
        <w:rPr>
          <w:rFonts w:eastAsia="Times New Roman"/>
          <w:snapToGrid w:val="0"/>
          <w:lang w:val="en-US" w:eastAsia="zh-CN"/>
        </w:rPr>
      </w:pPr>
    </w:p>
    <w:p w14:paraId="2101A6DE" w14:textId="77777777" w:rsidR="00577AAE" w:rsidRDefault="00024C7E">
      <w:pPr>
        <w:spacing w:after="0" w:line="240" w:lineRule="auto"/>
        <w:rPr>
          <w:rFonts w:eastAsia="宋体"/>
          <w:snapToGrid w:val="0"/>
          <w:lang w:val="en-US" w:eastAsia="zh-CN"/>
        </w:rPr>
      </w:pPr>
      <w:r>
        <w:rPr>
          <w:rFonts w:eastAsia="Times New Roman"/>
          <w:snapToGrid w:val="0"/>
          <w:lang w:val="en-US" w:eastAsia="zh-CN"/>
        </w:rPr>
        <w:t xml:space="preserve">Differential </w:t>
      </w:r>
      <w:r>
        <w:rPr>
          <w:rFonts w:eastAsia="宋体"/>
          <w:snapToGrid w:val="0"/>
          <w:lang w:val="en-US" w:eastAsia="zh-CN"/>
        </w:rPr>
        <w:t>L1-RSRP</w:t>
      </w:r>
    </w:p>
    <w:p w14:paraId="576B5AA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SS, KT</w:t>
      </w:r>
    </w:p>
    <w:p w14:paraId="4C81A7DC" w14:textId="77777777" w:rsidR="00577AAE" w:rsidRDefault="00577AAE">
      <w:pPr>
        <w:spacing w:after="0" w:line="240" w:lineRule="auto"/>
        <w:rPr>
          <w:rFonts w:eastAsia="宋体"/>
          <w:snapToGrid w:val="0"/>
          <w:lang w:val="en-US" w:eastAsia="zh-CN"/>
        </w:rPr>
      </w:pPr>
    </w:p>
    <w:p w14:paraId="2511920B" w14:textId="77777777" w:rsidR="00577AAE" w:rsidRDefault="00024C7E">
      <w:pPr>
        <w:spacing w:after="0" w:line="240" w:lineRule="auto"/>
        <w:rPr>
          <w:rFonts w:eastAsia="宋体"/>
          <w:snapToGrid w:val="0"/>
          <w:lang w:val="en-US" w:eastAsia="zh-CN"/>
        </w:rPr>
      </w:pPr>
      <w:r>
        <w:rPr>
          <w:rFonts w:eastAsia="Times New Roman"/>
          <w:snapToGrid w:val="0"/>
          <w:lang w:val="en-US" w:eastAsia="zh-CN"/>
        </w:rPr>
        <w:t>Differential</w:t>
      </w:r>
      <w:r>
        <w:rPr>
          <w:rFonts w:eastAsia="宋体"/>
          <w:snapToGrid w:val="0"/>
          <w:lang w:val="en-US" w:eastAsia="zh-CN"/>
        </w:rPr>
        <w:t xml:space="preserve"> L1-SINR</w:t>
      </w:r>
    </w:p>
    <w:p w14:paraId="2E1C71C9"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KT</w:t>
      </w:r>
    </w:p>
    <w:p w14:paraId="1445F1EE" w14:textId="77777777" w:rsidR="00577AAE" w:rsidRDefault="00577AAE">
      <w:pPr>
        <w:spacing w:after="0" w:line="240" w:lineRule="auto"/>
        <w:rPr>
          <w:rFonts w:eastAsia="宋体"/>
          <w:snapToGrid w:val="0"/>
          <w:lang w:val="en-US" w:eastAsia="zh-CN"/>
        </w:rPr>
      </w:pPr>
    </w:p>
    <w:p w14:paraId="5A5EFCFE" w14:textId="77777777" w:rsidR="00577AAE" w:rsidRDefault="00024C7E">
      <w:pPr>
        <w:spacing w:after="0" w:line="240" w:lineRule="auto"/>
        <w:rPr>
          <w:rFonts w:eastAsia="宋体"/>
          <w:snapToGrid w:val="0"/>
          <w:lang w:val="en-US" w:eastAsia="zh-CN"/>
        </w:rPr>
      </w:pPr>
      <w:r>
        <w:rPr>
          <w:rFonts w:eastAsia="宋体"/>
          <w:snapToGrid w:val="0"/>
          <w:lang w:val="en-US" w:eastAsia="zh-CN"/>
        </w:rPr>
        <w:t>Time/frequency resources for transmission</w:t>
      </w:r>
    </w:p>
    <w:p w14:paraId="091C8BB2"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Positive: CMCC (multiple periodicities for each or among CSI-RS resources), QC (UE reports a set if candidate values for CSI-RS resource repetition number per set)</w:t>
      </w:r>
    </w:p>
    <w:p w14:paraId="2727E2F7" w14:textId="77777777" w:rsidR="00577AAE" w:rsidRDefault="00577AAE">
      <w:pPr>
        <w:spacing w:after="0" w:line="240" w:lineRule="auto"/>
        <w:rPr>
          <w:rFonts w:eastAsia="宋体"/>
          <w:snapToGrid w:val="0"/>
          <w:lang w:val="en-US" w:eastAsia="zh-CN"/>
        </w:rPr>
      </w:pPr>
    </w:p>
    <w:p w14:paraId="403AD328" w14:textId="77777777" w:rsidR="00577AAE" w:rsidRDefault="00024C7E">
      <w:pPr>
        <w:spacing w:after="0" w:line="240" w:lineRule="auto"/>
        <w:rPr>
          <w:rFonts w:eastAsia="宋体"/>
          <w:snapToGrid w:val="0"/>
          <w:lang w:val="en-US" w:eastAsia="zh-CN"/>
        </w:rPr>
      </w:pPr>
      <w:r>
        <w:rPr>
          <w:rFonts w:eastAsia="宋体"/>
          <w:snapToGrid w:val="0"/>
          <w:lang w:val="en-US" w:eastAsia="zh-CN"/>
        </w:rPr>
        <w:t>Information for corresponded sub-configuration</w:t>
      </w:r>
    </w:p>
    <w:p w14:paraId="2BC36C91"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w:t>
      </w:r>
      <w:proofErr w:type="spellStart"/>
      <w:r>
        <w:rPr>
          <w:rFonts w:eastAsia="宋体"/>
          <w:snapToGrid w:val="0"/>
          <w:lang w:val="en-US" w:eastAsia="zh-CN"/>
        </w:rPr>
        <w:t>LGe</w:t>
      </w:r>
      <w:proofErr w:type="spellEnd"/>
    </w:p>
    <w:p w14:paraId="0328B1A6" w14:textId="77777777" w:rsidR="00577AAE" w:rsidRDefault="00577AAE">
      <w:pPr>
        <w:spacing w:after="0" w:line="240" w:lineRule="auto"/>
        <w:rPr>
          <w:rFonts w:eastAsia="宋体"/>
          <w:snapToGrid w:val="0"/>
          <w:lang w:val="en-US" w:eastAsia="zh-CN"/>
        </w:rPr>
      </w:pPr>
    </w:p>
    <w:p w14:paraId="4B33DEE8" w14:textId="77777777" w:rsidR="00577AAE" w:rsidRDefault="00024C7E">
      <w:pPr>
        <w:spacing w:after="60" w:line="240" w:lineRule="auto"/>
        <w:rPr>
          <w:rFonts w:ascii="Times" w:hAnsi="Times"/>
          <w:bCs/>
          <w:szCs w:val="24"/>
          <w:lang w:eastAsia="zh-CN"/>
        </w:rPr>
      </w:pPr>
      <w:r>
        <w:rPr>
          <w:rFonts w:ascii="Times" w:hAnsi="Times" w:hint="eastAsia"/>
          <w:bCs/>
          <w:szCs w:val="24"/>
          <w:lang w:eastAsia="zh-CN"/>
        </w:rPr>
        <w:t>T</w:t>
      </w:r>
      <w:r>
        <w:rPr>
          <w:rFonts w:ascii="Times" w:hAnsi="Times"/>
          <w:bCs/>
          <w:szCs w:val="24"/>
          <w:lang w:eastAsia="zh-CN"/>
        </w:rPr>
        <w:t xml:space="preserve">here seems to be an altered trend compared to the discussion in previse meetings. An increased support is shown for some of the items although each of them are also being negatively considered by a minority. </w:t>
      </w:r>
    </w:p>
    <w:p w14:paraId="1FFB4D91" w14:textId="77777777" w:rsidR="00577AAE" w:rsidRDefault="00577AAE">
      <w:pPr>
        <w:spacing w:after="60" w:line="240" w:lineRule="auto"/>
        <w:rPr>
          <w:rFonts w:ascii="Times" w:hAnsi="Times"/>
          <w:bCs/>
          <w:szCs w:val="24"/>
          <w:lang w:eastAsia="zh-CN"/>
        </w:rPr>
      </w:pPr>
    </w:p>
    <w:p w14:paraId="06DB71A5"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P5-1</w:t>
      </w:r>
    </w:p>
    <w:p w14:paraId="2BA382BC"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W</w:t>
      </w:r>
      <w:r>
        <w:rPr>
          <w:rFonts w:ascii="Times" w:hAnsi="Times"/>
          <w:bCs/>
          <w:szCs w:val="24"/>
          <w:lang w:eastAsia="zh-CN"/>
        </w:rPr>
        <w:t>hen UE reports CSIs corresponding to multiple sub-configurations provided in a CSI report configuration, support</w:t>
      </w:r>
    </w:p>
    <w:p w14:paraId="3ADB3E30"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Report a common CRI across the multiple sub-configurations at least when UE selection is not used</w:t>
      </w:r>
    </w:p>
    <w:p w14:paraId="07ED93C1"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Report differential/common/joint-coded RI</w:t>
      </w:r>
      <w:r>
        <w:rPr>
          <w:rFonts w:ascii="Times" w:eastAsia="Batang" w:hAnsi="Times" w:hint="eastAsia"/>
          <w:lang w:eastAsia="zh-CN"/>
        </w:rPr>
        <w:t xml:space="preserve"> </w:t>
      </w:r>
      <w:r>
        <w:rPr>
          <w:rFonts w:ascii="Times" w:eastAsia="Batang" w:hAnsi="Times"/>
          <w:lang w:eastAsia="zh-CN"/>
        </w:rPr>
        <w:t>across the multiple sub-configurations</w:t>
      </w:r>
    </w:p>
    <w:p w14:paraId="4049FE33"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one approach applies</w:t>
      </w:r>
    </w:p>
    <w:p w14:paraId="71A9AF0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hAnsi="Times"/>
          <w:lang w:eastAsia="zh-CN"/>
        </w:rPr>
        <w:t xml:space="preserve">Report a common </w:t>
      </w:r>
      <w:r>
        <w:rPr>
          <w:rFonts w:ascii="Times" w:hAnsi="Times" w:hint="eastAsia"/>
          <w:lang w:eastAsia="zh-CN"/>
        </w:rPr>
        <w:t>P</w:t>
      </w:r>
      <w:r>
        <w:rPr>
          <w:rFonts w:ascii="Times" w:hAnsi="Times"/>
          <w:lang w:eastAsia="zh-CN"/>
        </w:rPr>
        <w:t>MI at least when the codebook and RI is the same among the corresponding sub-configurations</w:t>
      </w:r>
    </w:p>
    <w:p w14:paraId="15ABE0AE"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7DD73DE9"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p w14:paraId="456F1785"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hAnsi="Times" w:hint="eastAsia"/>
          <w:lang w:eastAsia="zh-CN"/>
        </w:rPr>
        <w:t>R</w:t>
      </w:r>
      <w:r>
        <w:rPr>
          <w:rFonts w:ascii="Times" w:hAnsi="Times"/>
          <w:lang w:eastAsia="zh-CN"/>
        </w:rPr>
        <w:t>eport information related to power offset</w:t>
      </w:r>
    </w:p>
    <w:p w14:paraId="51E6172B"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 on how offset value is obtained</w:t>
      </w:r>
    </w:p>
    <w:p w14:paraId="03139BE6"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differential L1-RSRP</w:t>
      </w:r>
    </w:p>
    <w:p w14:paraId="225080C7"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hAnsi="Times" w:hint="eastAsia"/>
          <w:lang w:eastAsia="zh-CN"/>
        </w:rPr>
        <w:t>F</w:t>
      </w:r>
      <w:r>
        <w:rPr>
          <w:rFonts w:ascii="Times" w:hAnsi="Times"/>
          <w:lang w:eastAsia="zh-CN"/>
        </w:rPr>
        <w:t xml:space="preserve">FS: </w:t>
      </w:r>
      <w:r>
        <w:rPr>
          <w:rFonts w:ascii="Times" w:eastAsia="Batang" w:hAnsi="Times"/>
          <w:lang w:eastAsia="zh-CN"/>
        </w:rPr>
        <w:t xml:space="preserve">differential </w:t>
      </w:r>
      <w:r>
        <w:rPr>
          <w:rFonts w:ascii="Times" w:hAnsi="Times"/>
          <w:lang w:eastAsia="zh-CN"/>
        </w:rPr>
        <w:t>L1-SINR</w:t>
      </w:r>
    </w:p>
    <w:p w14:paraId="05690AF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hint="eastAsia"/>
          <w:lang w:eastAsia="zh-CN"/>
        </w:rPr>
        <w:t>F</w:t>
      </w:r>
      <w:r>
        <w:rPr>
          <w:rFonts w:ascii="Times" w:eastAsia="Batang" w:hAnsi="Times"/>
          <w:lang w:eastAsia="zh-CN"/>
        </w:rPr>
        <w:t xml:space="preserve">FS: </w:t>
      </w:r>
      <w:r>
        <w:rPr>
          <w:rFonts w:eastAsia="宋体"/>
          <w:snapToGrid w:val="0"/>
          <w:lang w:val="en-US" w:eastAsia="zh-CN"/>
        </w:rPr>
        <w:t>Time/frequency resources for transmission</w:t>
      </w:r>
    </w:p>
    <w:p w14:paraId="29D5965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FFS: report indication related to the corresponded sub-configuration(s)</w:t>
      </w:r>
    </w:p>
    <w:p w14:paraId="01F4884E" w14:textId="77777777" w:rsidR="00577AAE" w:rsidRDefault="00577AAE">
      <w:pPr>
        <w:spacing w:after="60" w:line="240" w:lineRule="auto"/>
        <w:jc w:val="left"/>
        <w:rPr>
          <w:rFonts w:ascii="Times" w:eastAsia="Batang"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672B5E36" w14:textId="77777777">
        <w:trPr>
          <w:trHeight w:val="261"/>
        </w:trPr>
        <w:tc>
          <w:tcPr>
            <w:tcW w:w="1479" w:type="dxa"/>
            <w:shd w:val="clear" w:color="auto" w:fill="C5E0B3" w:themeFill="accent6" w:themeFillTint="66"/>
          </w:tcPr>
          <w:p w14:paraId="1D1DDAE0"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D62823F" w14:textId="77777777" w:rsidR="00577AAE" w:rsidRDefault="00024C7E">
            <w:pPr>
              <w:rPr>
                <w:b/>
                <w:bCs/>
                <w:lang w:val="en-US"/>
              </w:rPr>
            </w:pPr>
            <w:r>
              <w:rPr>
                <w:b/>
                <w:bCs/>
                <w:lang w:val="en-US"/>
              </w:rPr>
              <w:t>Comments</w:t>
            </w:r>
          </w:p>
        </w:tc>
      </w:tr>
      <w:tr w:rsidR="00577AAE" w14:paraId="729214E2" w14:textId="77777777">
        <w:trPr>
          <w:trHeight w:val="261"/>
        </w:trPr>
        <w:tc>
          <w:tcPr>
            <w:tcW w:w="1479" w:type="dxa"/>
            <w:shd w:val="clear" w:color="auto" w:fill="auto"/>
          </w:tcPr>
          <w:p w14:paraId="05CA27B8" w14:textId="77777777" w:rsidR="00577AAE" w:rsidRDefault="00024C7E">
            <w:pPr>
              <w:rPr>
                <w:b/>
                <w:bCs/>
                <w:lang w:val="en-US"/>
              </w:rPr>
            </w:pPr>
            <w:r>
              <w:rPr>
                <w:b/>
                <w:bCs/>
                <w:lang w:val="en-US"/>
              </w:rPr>
              <w:t>Lenovo</w:t>
            </w:r>
          </w:p>
        </w:tc>
        <w:tc>
          <w:tcPr>
            <w:tcW w:w="8152" w:type="dxa"/>
            <w:shd w:val="clear" w:color="auto" w:fill="auto"/>
          </w:tcPr>
          <w:p w14:paraId="3762791D" w14:textId="77777777" w:rsidR="00577AAE" w:rsidRDefault="00024C7E">
            <w:pPr>
              <w:rPr>
                <w:lang w:val="en-US" w:eastAsia="zh-CN"/>
              </w:rPr>
            </w:pPr>
            <w:r>
              <w:rPr>
                <w:lang w:val="en-US" w:eastAsia="zh-CN"/>
              </w:rPr>
              <w:t xml:space="preserve">Mostly support, </w:t>
            </w:r>
            <w:proofErr w:type="gramStart"/>
            <w:r>
              <w:rPr>
                <w:lang w:val="en-US" w:eastAsia="zh-CN"/>
              </w:rPr>
              <w:t>with the exception of</w:t>
            </w:r>
            <w:proofErr w:type="gramEnd"/>
            <w:r>
              <w:rPr>
                <w:lang w:val="en-US" w:eastAsia="zh-CN"/>
              </w:rPr>
              <w:t xml:space="preserve"> the first bullet. How can a common CRI be reported if the multiple sub-configurations refer to different CSI-RS resources, e.g., under A1-1-revised? </w:t>
            </w:r>
          </w:p>
          <w:p w14:paraId="57CD1B03" w14:textId="77777777" w:rsidR="00577AAE" w:rsidRDefault="00024C7E">
            <w:pPr>
              <w:rPr>
                <w:lang w:val="en-US" w:eastAsia="zh-CN"/>
              </w:rPr>
            </w:pPr>
            <w:r>
              <w:rPr>
                <w:lang w:val="en-US" w:eastAsia="zh-CN"/>
              </w:rPr>
              <w:t>For the sake of progress, we can omit (or add FFS to first bullet)</w:t>
            </w:r>
          </w:p>
        </w:tc>
      </w:tr>
      <w:tr w:rsidR="00577AAE" w14:paraId="6B0D4AEC" w14:textId="77777777">
        <w:trPr>
          <w:trHeight w:val="261"/>
        </w:trPr>
        <w:tc>
          <w:tcPr>
            <w:tcW w:w="1479" w:type="dxa"/>
            <w:shd w:val="clear" w:color="auto" w:fill="auto"/>
          </w:tcPr>
          <w:p w14:paraId="6938174A" w14:textId="77777777" w:rsidR="00577AAE" w:rsidRDefault="00024C7E">
            <w:pPr>
              <w:rPr>
                <w:b/>
                <w:bCs/>
                <w:lang w:val="en-US"/>
              </w:rPr>
            </w:pPr>
            <w:r>
              <w:rPr>
                <w:lang w:val="en-US"/>
              </w:rPr>
              <w:t>Nokia/NSB</w:t>
            </w:r>
          </w:p>
        </w:tc>
        <w:tc>
          <w:tcPr>
            <w:tcW w:w="8152" w:type="dxa"/>
            <w:shd w:val="clear" w:color="auto" w:fill="auto"/>
          </w:tcPr>
          <w:p w14:paraId="27E24F05" w14:textId="77777777" w:rsidR="00577AAE" w:rsidRDefault="00024C7E">
            <w:pPr>
              <w:rPr>
                <w:lang w:val="en-US" w:eastAsia="zh-CN"/>
              </w:rPr>
            </w:pPr>
            <w:r>
              <w:rPr>
                <w:lang w:val="en-US" w:eastAsia="zh-CN"/>
              </w:rPr>
              <w:t>Do not support the proposal in its current form. As a general comment, we don’t think any dependencies should be created between the CSIs of different sub-configuration, as this will complicate the discussions – especially given the limited time until the Rel-18 completion.</w:t>
            </w:r>
          </w:p>
          <w:p w14:paraId="2FFE4431" w14:textId="77777777" w:rsidR="00577AAE" w:rsidRDefault="00024C7E">
            <w:pPr>
              <w:rPr>
                <w:lang w:val="en-US" w:eastAsia="zh-CN"/>
              </w:rPr>
            </w:pPr>
            <w:r>
              <w:rPr>
                <w:lang w:val="en-US" w:eastAsia="zh-CN"/>
              </w:rPr>
              <w:t>- On RI, there would be little opportunity to exploit on feedback overhead reduction through RI, especially that RI would only consume a few bits e.g., per sub-configuration. Also, “differential/common/joint-coded RI” would impact the performance due to potentially reduced RI information.</w:t>
            </w:r>
          </w:p>
          <w:p w14:paraId="488AC951" w14:textId="77777777" w:rsidR="00577AAE" w:rsidRDefault="00024C7E">
            <w:pPr>
              <w:rPr>
                <w:lang w:val="en-US" w:eastAsia="zh-CN"/>
              </w:rPr>
            </w:pPr>
            <w:r>
              <w:rPr>
                <w:lang w:val="en-US" w:eastAsia="zh-CN"/>
              </w:rPr>
              <w:t>- On CQI, we only support differential (sub-band) CQI per sub-configuration. We don’t support differential reporting across sub-configurations.</w:t>
            </w:r>
          </w:p>
          <w:p w14:paraId="0F5A0723" w14:textId="77777777" w:rsidR="00577AAE" w:rsidRDefault="00024C7E">
            <w:pPr>
              <w:spacing w:before="120" w:after="120"/>
              <w:rPr>
                <w:rFonts w:eastAsia="宋体"/>
                <w:lang w:val="en-US" w:eastAsia="en-US"/>
              </w:rPr>
            </w:pPr>
            <w:r>
              <w:rPr>
                <w:lang w:val="en-US" w:eastAsia="zh-CN"/>
              </w:rPr>
              <w:lastRenderedPageBreak/>
              <w:t xml:space="preserve">- On PMI, </w:t>
            </w:r>
            <w:bookmarkStart w:id="4" w:name="_Hlk134358272"/>
            <w:r>
              <w:rPr>
                <w:rFonts w:eastAsia="宋体"/>
                <w:lang w:val="en-US" w:eastAsia="en-US"/>
              </w:rPr>
              <w:t xml:space="preserve">given the limited remaining time until the Rel-18 completion, in our view discussions on common PMI should be deprioritized. </w:t>
            </w:r>
            <w:proofErr w:type="gramStart"/>
            <w:r>
              <w:rPr>
                <w:rFonts w:eastAsia="宋体"/>
                <w:lang w:val="en-US" w:eastAsia="en-US"/>
              </w:rPr>
              <w:t>Actually, we</w:t>
            </w:r>
            <w:proofErr w:type="gramEnd"/>
            <w:r>
              <w:rPr>
                <w:rFonts w:eastAsia="宋体"/>
                <w:lang w:val="en-US" w:eastAsia="en-US"/>
              </w:rPr>
              <w:t xml:space="preserve"> expect such discussions to consume lots of time, as RAN1 would need to:</w:t>
            </w:r>
          </w:p>
          <w:p w14:paraId="0BD093F9" w14:textId="77777777" w:rsidR="00577AAE" w:rsidRDefault="00024C7E">
            <w:pPr>
              <w:numPr>
                <w:ilvl w:val="0"/>
                <w:numId w:val="37"/>
              </w:num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First, establish whether the scheme may work without resulting in intolerable performance degradation, considering a common/same set of baseline assumptions between companies.</w:t>
            </w:r>
          </w:p>
          <w:p w14:paraId="5BC96B28" w14:textId="77777777" w:rsidR="00577AAE" w:rsidRDefault="00024C7E">
            <w:pPr>
              <w:numPr>
                <w:ilvl w:val="0"/>
                <w:numId w:val="37"/>
              </w:num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Then, even if it establishes that the scheme may work, RAN1 would need to discuss potential implications of this scheme on UCI mapping and omissions, CPU calculation, etc.</w:t>
            </w:r>
            <w:bookmarkEnd w:id="4"/>
          </w:p>
          <w:p w14:paraId="5920C41B" w14:textId="77777777" w:rsidR="00577AAE" w:rsidRDefault="00024C7E">
            <w:pPr>
              <w:numPr>
                <w:ilvl w:val="0"/>
                <w:numId w:val="37"/>
              </w:num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Furthermore, given that CQI calculation is conditioned on PMI, it should be discussed which PMI the UE would assume to derive the corresponding CQI …</w:t>
            </w:r>
          </w:p>
          <w:p w14:paraId="59103332" w14:textId="77777777" w:rsidR="00577AAE" w:rsidRDefault="00024C7E">
            <w:pPr>
              <w:overflowPunct w:val="0"/>
              <w:autoSpaceDE w:val="0"/>
              <w:autoSpaceDN w:val="0"/>
              <w:adjustRightInd w:val="0"/>
              <w:spacing w:before="120" w:after="120" w:line="240" w:lineRule="auto"/>
              <w:contextualSpacing/>
              <w:textAlignment w:val="baseline"/>
              <w:rPr>
                <w:rFonts w:eastAsia="宋体"/>
                <w:lang w:val="en-US" w:eastAsia="en-US"/>
              </w:rPr>
            </w:pPr>
            <w:r>
              <w:rPr>
                <w:rFonts w:eastAsia="宋体"/>
                <w:lang w:val="en-US" w:eastAsia="en-US"/>
              </w:rPr>
              <w:t xml:space="preserve">It’s worth noting that PMI sharing was proposed and discussed under Rel-17 M-TRP CSI enhancements but was not supported. </w:t>
            </w:r>
            <w:proofErr w:type="gramStart"/>
            <w:r>
              <w:rPr>
                <w:rFonts w:eastAsia="宋体"/>
                <w:lang w:val="en-US" w:eastAsia="en-US"/>
              </w:rPr>
              <w:t>Actually, although</w:t>
            </w:r>
            <w:proofErr w:type="gramEnd"/>
            <w:r>
              <w:rPr>
                <w:rFonts w:eastAsia="宋体"/>
                <w:lang w:val="en-US" w:eastAsia="en-US"/>
              </w:rPr>
              <w:t xml:space="preserve"> that was for a somewhat different scenario, it was also observed there the potentially high complications and performance degradation that such a scheme may bring. </w:t>
            </w:r>
          </w:p>
          <w:p w14:paraId="5D88FAE0" w14:textId="77777777" w:rsidR="00577AAE" w:rsidRDefault="00577AAE">
            <w:pPr>
              <w:rPr>
                <w:b/>
                <w:bCs/>
                <w:lang w:val="en-US"/>
              </w:rPr>
            </w:pPr>
          </w:p>
        </w:tc>
      </w:tr>
      <w:tr w:rsidR="00577AAE" w14:paraId="736132B3" w14:textId="77777777">
        <w:trPr>
          <w:trHeight w:val="261"/>
        </w:trPr>
        <w:tc>
          <w:tcPr>
            <w:tcW w:w="1479" w:type="dxa"/>
            <w:shd w:val="clear" w:color="auto" w:fill="auto"/>
          </w:tcPr>
          <w:p w14:paraId="780040FC" w14:textId="77777777" w:rsidR="00577AAE" w:rsidRDefault="00024C7E">
            <w:r>
              <w:lastRenderedPageBreak/>
              <w:t>Apple-FL1</w:t>
            </w:r>
          </w:p>
        </w:tc>
        <w:tc>
          <w:tcPr>
            <w:tcW w:w="8152" w:type="dxa"/>
            <w:shd w:val="clear" w:color="auto" w:fill="auto"/>
          </w:tcPr>
          <w:p w14:paraId="3CC9EA20" w14:textId="77777777" w:rsidR="00577AAE" w:rsidRDefault="00024C7E">
            <w:r>
              <w:t xml:space="preserve">We do not support the proposal. We think these are optimization work that might be considered after the baseline reporting mechanisms are clear first, where the baseline could be a single N=1 case or the case where no CSI overhead reduction is considered. We also </w:t>
            </w:r>
            <w:proofErr w:type="gramStart"/>
            <w:r>
              <w:t>needs</w:t>
            </w:r>
            <w:proofErr w:type="gramEnd"/>
            <w:r>
              <w:t xml:space="preserve"> to understand what is the intention with such optimization, to save reporting overhead or to save UE complexity and what is the benefit and loss? </w:t>
            </w:r>
            <w:proofErr w:type="gramStart"/>
            <w:r>
              <w:t>Generally</w:t>
            </w:r>
            <w:proofErr w:type="gramEnd"/>
            <w:r>
              <w:t xml:space="preserve"> we have the following comments: </w:t>
            </w:r>
          </w:p>
          <w:p w14:paraId="29279ABA" w14:textId="77777777" w:rsidR="00577AAE" w:rsidRDefault="00024C7E">
            <w:pPr>
              <w:numPr>
                <w:ilvl w:val="0"/>
                <w:numId w:val="38"/>
              </w:numPr>
            </w:pPr>
            <w:r>
              <w:t xml:space="preserve">For common CRI, we think there are proposals to support different </w:t>
            </w:r>
            <w:proofErr w:type="spellStart"/>
            <w:r>
              <w:t>nrofPorts</w:t>
            </w:r>
            <w:proofErr w:type="spellEnd"/>
            <w:r>
              <w:t xml:space="preserve"> for the resources in A1-2-revised, e.g. {CRI#0 with 32 ports and 16 ports, CRI#0 with 16port and 8ports}, under such configuration, if a sub-config correspond to a </w:t>
            </w:r>
            <w:proofErr w:type="spellStart"/>
            <w:r>
              <w:t>codebookConfig</w:t>
            </w:r>
            <w:proofErr w:type="spellEnd"/>
            <w:r>
              <w:t xml:space="preserve"> with 32 ports and a </w:t>
            </w:r>
            <w:proofErr w:type="spellStart"/>
            <w:r>
              <w:t>codebookConfig</w:t>
            </w:r>
            <w:proofErr w:type="spellEnd"/>
            <w:r>
              <w:t xml:space="preserve"> with 8ports, how can the CRI be common?</w:t>
            </w:r>
          </w:p>
          <w:p w14:paraId="6F67A7E3" w14:textId="77777777" w:rsidR="00577AAE" w:rsidRDefault="00024C7E">
            <w:pPr>
              <w:numPr>
                <w:ilvl w:val="0"/>
                <w:numId w:val="38"/>
              </w:numPr>
            </w:pPr>
            <w:r>
              <w:t xml:space="preserve">Common PMI and RI, with such optimization, it will sacrifice the UE UPT loss compared with the case with no overhead reduction, and compared with the single N=1 reporting case, it is not clear how much benefit are still available. We also agree with Nokia that this would lead to many specification </w:t>
            </w:r>
            <w:proofErr w:type="gramStart"/>
            <w:r>
              <w:t>work</w:t>
            </w:r>
            <w:proofErr w:type="gramEnd"/>
            <w:r>
              <w:t xml:space="preserve"> in terms of CPU occupation redefinition (not simply scaling, but more complicated calculation related to how much CPU are used when UE performs channel estimation, PMI calculation, RI calculation, CQI calculation, etc) and UCI mapping etc. </w:t>
            </w:r>
          </w:p>
          <w:p w14:paraId="76A092E4" w14:textId="77777777" w:rsidR="00577AAE" w:rsidRDefault="00024C7E">
            <w:pPr>
              <w:numPr>
                <w:ilvl w:val="0"/>
                <w:numId w:val="38"/>
              </w:numPr>
            </w:pPr>
            <w:r>
              <w:t xml:space="preserve">Report differential CQIs will save CSI overhead, however, this requires UE to calculate all the CQIs for the multiple sub-configurations and thus does not save UE CPU occupation, if this is to be considered, it </w:t>
            </w:r>
            <w:proofErr w:type="gramStart"/>
            <w:r>
              <w:t>has to</w:t>
            </w:r>
            <w:proofErr w:type="gramEnd"/>
            <w:r>
              <w:t xml:space="preserve"> be clarified that the CPU occupation is the same as the case without overhead reduction.   </w:t>
            </w:r>
          </w:p>
          <w:p w14:paraId="09303688" w14:textId="77777777" w:rsidR="00577AAE" w:rsidRDefault="00024C7E">
            <w:pPr>
              <w:numPr>
                <w:ilvl w:val="0"/>
                <w:numId w:val="38"/>
              </w:numPr>
            </w:pPr>
            <w:r>
              <w:t>For the bullet “Report information related to power offset”, we don’t see how this is related to the overhead reduction</w:t>
            </w:r>
          </w:p>
          <w:p w14:paraId="19A8C312" w14:textId="77777777" w:rsidR="00577AAE" w:rsidRDefault="00024C7E">
            <w:pPr>
              <w:numPr>
                <w:ilvl w:val="0"/>
                <w:numId w:val="38"/>
              </w:numPr>
            </w:pPr>
            <w:r>
              <w:t xml:space="preserve">For differential L1-RSRP, L1-SINR, </w:t>
            </w:r>
            <w:proofErr w:type="gramStart"/>
            <w:r>
              <w:t>similar to</w:t>
            </w:r>
            <w:proofErr w:type="gramEnd"/>
            <w:r>
              <w:t xml:space="preserve"> differential CQIs, it has to be clarified that the CPU occupation is the same as the case without overhead reduction. </w:t>
            </w:r>
          </w:p>
          <w:p w14:paraId="7A503DD6" w14:textId="77777777" w:rsidR="00577AAE" w:rsidRDefault="00024C7E">
            <w:pPr>
              <w:numPr>
                <w:ilvl w:val="0"/>
                <w:numId w:val="38"/>
              </w:numPr>
            </w:pPr>
            <w:r>
              <w:t>For the last two bullets, we think more clarification are related to overhead reduction.</w:t>
            </w:r>
          </w:p>
        </w:tc>
      </w:tr>
      <w:tr w:rsidR="00577AAE" w14:paraId="7E1545DB" w14:textId="77777777">
        <w:trPr>
          <w:trHeight w:val="261"/>
        </w:trPr>
        <w:tc>
          <w:tcPr>
            <w:tcW w:w="1479" w:type="dxa"/>
            <w:shd w:val="clear" w:color="auto" w:fill="auto"/>
          </w:tcPr>
          <w:p w14:paraId="72E2F5E2" w14:textId="77777777" w:rsidR="00577AAE" w:rsidRDefault="00024C7E">
            <w:pPr>
              <w:rPr>
                <w:bCs/>
                <w:lang w:val="en-US"/>
              </w:rPr>
            </w:pPr>
            <w:r>
              <w:rPr>
                <w:bCs/>
                <w:lang w:val="en-US"/>
              </w:rPr>
              <w:t>Samsung</w:t>
            </w:r>
          </w:p>
        </w:tc>
        <w:tc>
          <w:tcPr>
            <w:tcW w:w="8152" w:type="dxa"/>
            <w:shd w:val="clear" w:color="auto" w:fill="auto"/>
          </w:tcPr>
          <w:p w14:paraId="07FFDEDC" w14:textId="77777777" w:rsidR="00577AAE" w:rsidRDefault="00024C7E">
            <w:pPr>
              <w:rPr>
                <w:bCs/>
                <w:lang w:val="en-US" w:eastAsia="zh-CN"/>
              </w:rPr>
            </w:pPr>
            <w:r>
              <w:rPr>
                <w:bCs/>
                <w:lang w:val="en-US" w:eastAsia="zh-CN"/>
              </w:rPr>
              <w:t xml:space="preserve">Support the proposal in principle. Suggested to remove FFS on differential L1-RSRP as benefit and method are clear </w:t>
            </w:r>
            <w:proofErr w:type="gramStart"/>
            <w:r>
              <w:rPr>
                <w:bCs/>
                <w:lang w:val="en-US" w:eastAsia="zh-CN"/>
              </w:rPr>
              <w:t>similar to</w:t>
            </w:r>
            <w:proofErr w:type="gramEnd"/>
            <w:r>
              <w:rPr>
                <w:bCs/>
                <w:lang w:val="en-US" w:eastAsia="zh-CN"/>
              </w:rPr>
              <w:t xml:space="preserve"> the case of differential CQI. We do not quite understand ‘time/frequency resources for transmission’ such as motivation and detailed mechanism. If there is no major support, it can </w:t>
            </w:r>
            <w:proofErr w:type="gramStart"/>
            <w:r>
              <w:rPr>
                <w:bCs/>
                <w:lang w:val="en-US" w:eastAsia="zh-CN"/>
              </w:rPr>
              <w:t>be considered to be</w:t>
            </w:r>
            <w:proofErr w:type="gramEnd"/>
            <w:r>
              <w:rPr>
                <w:bCs/>
                <w:lang w:val="en-US" w:eastAsia="zh-CN"/>
              </w:rPr>
              <w:t xml:space="preserve"> deleted.   </w:t>
            </w:r>
          </w:p>
        </w:tc>
      </w:tr>
      <w:tr w:rsidR="00577AAE" w14:paraId="6AB4B895" w14:textId="77777777">
        <w:trPr>
          <w:trHeight w:val="261"/>
        </w:trPr>
        <w:tc>
          <w:tcPr>
            <w:tcW w:w="1479" w:type="dxa"/>
            <w:shd w:val="clear" w:color="auto" w:fill="auto"/>
          </w:tcPr>
          <w:p w14:paraId="1125DBA5" w14:textId="77777777" w:rsidR="00577AAE" w:rsidRDefault="00024C7E">
            <w:pPr>
              <w:rPr>
                <w:bCs/>
                <w:lang w:val="en-US"/>
              </w:rPr>
            </w:pPr>
            <w:r>
              <w:rPr>
                <w:bCs/>
                <w:lang w:val="en-US"/>
              </w:rPr>
              <w:t>Qualcomm0</w:t>
            </w:r>
          </w:p>
        </w:tc>
        <w:tc>
          <w:tcPr>
            <w:tcW w:w="8152" w:type="dxa"/>
            <w:shd w:val="clear" w:color="auto" w:fill="auto"/>
          </w:tcPr>
          <w:p w14:paraId="746810CB" w14:textId="77777777" w:rsidR="00577AAE" w:rsidRDefault="00024C7E">
            <w:pPr>
              <w:rPr>
                <w:bCs/>
                <w:lang w:val="en-US" w:eastAsia="zh-CN"/>
              </w:rPr>
            </w:pPr>
            <w:r>
              <w:rPr>
                <w:bCs/>
                <w:lang w:val="en-US" w:eastAsia="zh-CN"/>
              </w:rPr>
              <w:t>More discussion is needed. So far, we can only support the following bullet:</w:t>
            </w:r>
          </w:p>
          <w:p w14:paraId="5759435D"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167A3E4C"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tc>
      </w:tr>
      <w:tr w:rsidR="00577AAE" w14:paraId="41F67772" w14:textId="77777777">
        <w:trPr>
          <w:trHeight w:val="261"/>
        </w:trPr>
        <w:tc>
          <w:tcPr>
            <w:tcW w:w="1479" w:type="dxa"/>
          </w:tcPr>
          <w:p w14:paraId="321A1734"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2DF8EF06" w14:textId="77777777" w:rsidR="00577AAE" w:rsidRDefault="00024C7E">
            <w:pPr>
              <w:rPr>
                <w:lang w:val="en-US" w:eastAsia="zh-CN"/>
              </w:rPr>
            </w:pPr>
            <w:r>
              <w:rPr>
                <w:rFonts w:hint="eastAsia"/>
                <w:lang w:val="en-US" w:eastAsia="zh-CN"/>
              </w:rPr>
              <w:t>S</w:t>
            </w:r>
            <w:r>
              <w:rPr>
                <w:lang w:val="en-US" w:eastAsia="zh-CN"/>
              </w:rPr>
              <w:t>hare the similar view with Nokia that the proposal should be postponed for the sake of progress.</w:t>
            </w:r>
          </w:p>
        </w:tc>
      </w:tr>
      <w:tr w:rsidR="00577AAE" w14:paraId="6E45B814" w14:textId="77777777">
        <w:trPr>
          <w:trHeight w:val="261"/>
        </w:trPr>
        <w:tc>
          <w:tcPr>
            <w:tcW w:w="1479" w:type="dxa"/>
          </w:tcPr>
          <w:p w14:paraId="27512815" w14:textId="77777777" w:rsidR="00577AAE" w:rsidRDefault="00024C7E">
            <w:pPr>
              <w:rPr>
                <w:lang w:val="en-US" w:eastAsia="zh-CN"/>
              </w:rPr>
            </w:pPr>
            <w:r>
              <w:rPr>
                <w:rFonts w:hint="eastAsia"/>
                <w:lang w:val="en-US" w:eastAsia="zh-CN"/>
              </w:rPr>
              <w:t>D</w:t>
            </w:r>
            <w:r>
              <w:rPr>
                <w:lang w:val="en-US" w:eastAsia="zh-CN"/>
              </w:rPr>
              <w:t>CM</w:t>
            </w:r>
          </w:p>
        </w:tc>
        <w:tc>
          <w:tcPr>
            <w:tcW w:w="8152" w:type="dxa"/>
          </w:tcPr>
          <w:p w14:paraId="6F7B7508" w14:textId="77777777" w:rsidR="00577AAE" w:rsidRDefault="00024C7E">
            <w:pPr>
              <w:rPr>
                <w:lang w:val="en-US" w:eastAsia="zh-CN"/>
              </w:rPr>
            </w:pPr>
            <w:r>
              <w:rPr>
                <w:rFonts w:hint="eastAsia"/>
                <w:lang w:val="en-US" w:eastAsia="zh-CN"/>
              </w:rPr>
              <w:t>S</w:t>
            </w:r>
            <w:r>
              <w:rPr>
                <w:lang w:val="en-US" w:eastAsia="zh-CN"/>
              </w:rPr>
              <w:t xml:space="preserve">upport the proposal in general. </w:t>
            </w:r>
          </w:p>
        </w:tc>
      </w:tr>
      <w:tr w:rsidR="00577AAE" w14:paraId="2A1FB243" w14:textId="77777777">
        <w:trPr>
          <w:trHeight w:val="261"/>
        </w:trPr>
        <w:tc>
          <w:tcPr>
            <w:tcW w:w="1479" w:type="dxa"/>
          </w:tcPr>
          <w:p w14:paraId="03B3C0FE" w14:textId="77777777" w:rsidR="00577AAE" w:rsidRDefault="00024C7E">
            <w:pPr>
              <w:rPr>
                <w:lang w:val="en-US" w:eastAsia="zh-CN"/>
              </w:rPr>
            </w:pPr>
            <w:r>
              <w:rPr>
                <w:rFonts w:hint="eastAsia"/>
                <w:lang w:val="en-US" w:eastAsia="zh-CN"/>
              </w:rPr>
              <w:t>F</w:t>
            </w:r>
            <w:r>
              <w:rPr>
                <w:lang w:val="en-US" w:eastAsia="zh-CN"/>
              </w:rPr>
              <w:t>L2</w:t>
            </w:r>
          </w:p>
        </w:tc>
        <w:tc>
          <w:tcPr>
            <w:tcW w:w="8152" w:type="dxa"/>
          </w:tcPr>
          <w:p w14:paraId="21FF8F24" w14:textId="77777777" w:rsidR="00577AAE" w:rsidRDefault="00577AAE">
            <w:pPr>
              <w:spacing w:after="0" w:line="240" w:lineRule="auto"/>
              <w:rPr>
                <w:b/>
                <w:highlight w:val="yellow"/>
                <w:lang w:eastAsia="zh-CN"/>
              </w:rPr>
            </w:pPr>
          </w:p>
          <w:p w14:paraId="64231AC3" w14:textId="77777777" w:rsidR="00577AAE" w:rsidRDefault="00024C7E">
            <w:pPr>
              <w:spacing w:after="0" w:line="240" w:lineRule="auto"/>
              <w:rPr>
                <w:b/>
                <w:lang w:val="en-US" w:eastAsia="zh-CN"/>
              </w:rPr>
            </w:pPr>
            <w:r>
              <w:rPr>
                <w:b/>
                <w:highlight w:val="yellow"/>
                <w:lang w:val="en-US" w:eastAsia="zh-CN"/>
              </w:rPr>
              <w:lastRenderedPageBreak/>
              <w:t>P5-1-r1</w:t>
            </w:r>
          </w:p>
          <w:p w14:paraId="31C69E01" w14:textId="77777777" w:rsidR="00577AAE" w:rsidRDefault="00024C7E">
            <w:pPr>
              <w:spacing w:after="0" w:line="240" w:lineRule="auto"/>
              <w:rPr>
                <w:bCs/>
                <w:lang w:eastAsia="zh-CN"/>
              </w:rPr>
            </w:pPr>
            <w:r>
              <w:rPr>
                <w:rFonts w:hint="eastAsia"/>
                <w:bCs/>
                <w:lang w:eastAsia="zh-CN"/>
              </w:rPr>
              <w:t>W</w:t>
            </w:r>
            <w:r>
              <w:rPr>
                <w:bCs/>
                <w:lang w:eastAsia="zh-CN"/>
              </w:rPr>
              <w:t>hen UE reports CSIs corresponding to multiple sub-configurations provided in a CSI report configuration, support both of</w:t>
            </w:r>
          </w:p>
          <w:p w14:paraId="2BA86D2C"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differential CQIs across the multiple sub-configurations</w:t>
            </w:r>
          </w:p>
          <w:p w14:paraId="7770FE88" w14:textId="77777777" w:rsidR="00577AAE" w:rsidRDefault="00024C7E">
            <w:pPr>
              <w:numPr>
                <w:ilvl w:val="1"/>
                <w:numId w:val="18"/>
              </w:numPr>
              <w:spacing w:after="0" w:line="240" w:lineRule="auto"/>
              <w:jc w:val="left"/>
              <w:rPr>
                <w:lang w:eastAsia="zh-CN"/>
              </w:rPr>
            </w:pPr>
            <w:r>
              <w:rPr>
                <w:rFonts w:hint="eastAsia"/>
                <w:lang w:eastAsia="zh-CN"/>
              </w:rPr>
              <w:t>F</w:t>
            </w:r>
            <w:r>
              <w:rPr>
                <w:lang w:eastAsia="zh-CN"/>
              </w:rPr>
              <w:t>FS: details</w:t>
            </w:r>
            <w:r>
              <w:rPr>
                <w:rFonts w:hint="eastAsia"/>
                <w:lang w:eastAsia="zh-CN"/>
              </w:rPr>
              <w:t xml:space="preserve"> </w:t>
            </w:r>
            <w:r>
              <w:rPr>
                <w:lang w:eastAsia="zh-CN"/>
              </w:rPr>
              <w:t>on how differential value is obtained</w:t>
            </w:r>
          </w:p>
          <w:p w14:paraId="44E1A789"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CQI for each indicated sub-configuration</w:t>
            </w:r>
          </w:p>
          <w:p w14:paraId="1FE4FDA0" w14:textId="77777777" w:rsidR="00577AAE" w:rsidRDefault="00024C7E">
            <w:pPr>
              <w:numPr>
                <w:ilvl w:val="1"/>
                <w:numId w:val="18"/>
              </w:numPr>
              <w:spacing w:after="0" w:line="240" w:lineRule="auto"/>
              <w:jc w:val="left"/>
              <w:rPr>
                <w:lang w:eastAsia="zh-CN"/>
              </w:rPr>
            </w:pPr>
            <w:r>
              <w:rPr>
                <w:lang w:eastAsia="zh-CN"/>
              </w:rPr>
              <w:t>CQI refers to legacy CQI without any Rel-18 enhancement</w:t>
            </w:r>
          </w:p>
          <w:p w14:paraId="2EE2A836" w14:textId="77777777" w:rsidR="00577AAE" w:rsidRDefault="00577AAE">
            <w:pPr>
              <w:rPr>
                <w:lang w:eastAsia="zh-CN"/>
              </w:rPr>
            </w:pPr>
          </w:p>
          <w:p w14:paraId="485BE53A" w14:textId="77777777" w:rsidR="00577AAE" w:rsidRDefault="00577AAE">
            <w:pPr>
              <w:rPr>
                <w:lang w:eastAsia="zh-CN"/>
              </w:rPr>
            </w:pPr>
          </w:p>
          <w:p w14:paraId="0875B219" w14:textId="77777777" w:rsidR="00577AAE" w:rsidRDefault="00024C7E">
            <w:pPr>
              <w:spacing w:after="0" w:line="240" w:lineRule="auto"/>
              <w:rPr>
                <w:b/>
                <w:lang w:val="en-US" w:eastAsia="zh-CN"/>
              </w:rPr>
            </w:pPr>
            <w:r>
              <w:rPr>
                <w:b/>
                <w:highlight w:val="yellow"/>
                <w:lang w:val="en-US" w:eastAsia="zh-CN"/>
              </w:rPr>
              <w:t>P5-1-r1-LGe</w:t>
            </w:r>
          </w:p>
          <w:p w14:paraId="263E1C43" w14:textId="77777777" w:rsidR="00577AAE" w:rsidRDefault="00024C7E">
            <w:pPr>
              <w:spacing w:after="0" w:line="240" w:lineRule="auto"/>
              <w:rPr>
                <w:bCs/>
                <w:lang w:eastAsia="zh-CN"/>
              </w:rPr>
            </w:pPr>
            <w:r>
              <w:rPr>
                <w:rFonts w:hint="eastAsia"/>
                <w:bCs/>
                <w:lang w:eastAsia="zh-CN"/>
              </w:rPr>
              <w:t>W</w:t>
            </w:r>
            <w:r>
              <w:rPr>
                <w:bCs/>
                <w:lang w:eastAsia="zh-CN"/>
              </w:rPr>
              <w:t xml:space="preserve">hen UE reports CSIs corresponding to multiple sub-configurations provided in a CSI report configuration, support </w:t>
            </w:r>
            <w:proofErr w:type="gramStart"/>
            <w:r>
              <w:rPr>
                <w:bCs/>
                <w:lang w:eastAsia="zh-CN"/>
              </w:rPr>
              <w:t xml:space="preserve">both of </w:t>
            </w:r>
            <w:r>
              <w:rPr>
                <w:bCs/>
                <w:color w:val="FF0000"/>
                <w:lang w:eastAsia="zh-CN"/>
              </w:rPr>
              <w:t>the followings</w:t>
            </w:r>
            <w:proofErr w:type="gramEnd"/>
            <w:r>
              <w:rPr>
                <w:bCs/>
                <w:color w:val="FF0000"/>
                <w:lang w:eastAsia="zh-CN"/>
              </w:rPr>
              <w:t xml:space="preserve"> based on </w:t>
            </w:r>
            <w:proofErr w:type="spellStart"/>
            <w:r>
              <w:rPr>
                <w:bCs/>
                <w:color w:val="FF0000"/>
                <w:lang w:eastAsia="zh-CN"/>
              </w:rPr>
              <w:t>gNB’s</w:t>
            </w:r>
            <w:proofErr w:type="spellEnd"/>
            <w:r>
              <w:rPr>
                <w:bCs/>
                <w:color w:val="FF0000"/>
                <w:lang w:eastAsia="zh-CN"/>
              </w:rPr>
              <w:t xml:space="preserve"> configuration</w:t>
            </w:r>
          </w:p>
          <w:p w14:paraId="37CEEC24"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differential CQIs across the multiple sub-configurations</w:t>
            </w:r>
          </w:p>
          <w:p w14:paraId="1845E497" w14:textId="77777777" w:rsidR="00577AAE" w:rsidRDefault="00024C7E">
            <w:pPr>
              <w:numPr>
                <w:ilvl w:val="1"/>
                <w:numId w:val="18"/>
              </w:numPr>
              <w:spacing w:after="0" w:line="240" w:lineRule="auto"/>
              <w:jc w:val="left"/>
              <w:rPr>
                <w:lang w:eastAsia="zh-CN"/>
              </w:rPr>
            </w:pPr>
            <w:r>
              <w:rPr>
                <w:rFonts w:hint="eastAsia"/>
                <w:lang w:eastAsia="zh-CN"/>
              </w:rPr>
              <w:t>F</w:t>
            </w:r>
            <w:r>
              <w:rPr>
                <w:lang w:eastAsia="zh-CN"/>
              </w:rPr>
              <w:t>FS: details</w:t>
            </w:r>
            <w:r>
              <w:rPr>
                <w:rFonts w:hint="eastAsia"/>
                <w:lang w:eastAsia="zh-CN"/>
              </w:rPr>
              <w:t xml:space="preserve"> </w:t>
            </w:r>
            <w:r>
              <w:rPr>
                <w:lang w:eastAsia="zh-CN"/>
              </w:rPr>
              <w:t>on how differential value is obtained</w:t>
            </w:r>
          </w:p>
          <w:p w14:paraId="4C5F4195"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CQI for each indicated sub-configuration</w:t>
            </w:r>
          </w:p>
          <w:p w14:paraId="7D63CAF7" w14:textId="77777777" w:rsidR="00577AAE" w:rsidRDefault="00024C7E">
            <w:pPr>
              <w:numPr>
                <w:ilvl w:val="1"/>
                <w:numId w:val="18"/>
              </w:numPr>
              <w:spacing w:after="0" w:line="240" w:lineRule="auto"/>
              <w:jc w:val="left"/>
              <w:rPr>
                <w:strike/>
                <w:color w:val="FF0000"/>
                <w:lang w:eastAsia="zh-CN"/>
              </w:rPr>
            </w:pPr>
            <w:r>
              <w:rPr>
                <w:strike/>
                <w:color w:val="FF0000"/>
                <w:lang w:eastAsia="zh-CN"/>
              </w:rPr>
              <w:t>CQI refers to legacy CQI without any Rel-18 enhancement</w:t>
            </w:r>
          </w:p>
          <w:p w14:paraId="786E5DC3" w14:textId="77777777" w:rsidR="00577AAE" w:rsidRDefault="00024C7E">
            <w:pPr>
              <w:numPr>
                <w:ilvl w:val="1"/>
                <w:numId w:val="18"/>
              </w:numPr>
              <w:spacing w:after="0" w:line="240" w:lineRule="auto"/>
              <w:jc w:val="left"/>
              <w:rPr>
                <w:color w:val="FF0000"/>
                <w:lang w:eastAsia="zh-CN"/>
              </w:rPr>
            </w:pPr>
            <w:r>
              <w:rPr>
                <w:color w:val="FF0000"/>
                <w:lang w:eastAsia="zh-CN"/>
              </w:rPr>
              <w:t>FFS: details on how to map CQI(s) in a CSI report</w:t>
            </w:r>
          </w:p>
          <w:p w14:paraId="3D1001BE" w14:textId="77777777" w:rsidR="00577AAE" w:rsidRDefault="00577AAE">
            <w:pPr>
              <w:rPr>
                <w:lang w:eastAsia="zh-CN"/>
              </w:rPr>
            </w:pPr>
          </w:p>
        </w:tc>
      </w:tr>
      <w:tr w:rsidR="00577AAE" w14:paraId="22E15968" w14:textId="77777777">
        <w:trPr>
          <w:trHeight w:val="261"/>
        </w:trPr>
        <w:tc>
          <w:tcPr>
            <w:tcW w:w="1479" w:type="dxa"/>
          </w:tcPr>
          <w:p w14:paraId="1D067ED2" w14:textId="77777777" w:rsidR="00577AAE" w:rsidRDefault="00024C7E">
            <w:pPr>
              <w:rPr>
                <w:lang w:val="en-US" w:eastAsia="zh-CN"/>
              </w:rPr>
            </w:pPr>
            <w:r>
              <w:rPr>
                <w:rFonts w:hint="eastAsia"/>
                <w:lang w:val="en-US" w:eastAsia="zh-CN"/>
              </w:rPr>
              <w:lastRenderedPageBreak/>
              <w:t>D</w:t>
            </w:r>
            <w:r>
              <w:rPr>
                <w:lang w:val="en-US" w:eastAsia="zh-CN"/>
              </w:rPr>
              <w:t>OCOMO</w:t>
            </w:r>
          </w:p>
        </w:tc>
        <w:tc>
          <w:tcPr>
            <w:tcW w:w="8152" w:type="dxa"/>
          </w:tcPr>
          <w:p w14:paraId="1D3C06E6" w14:textId="77777777" w:rsidR="00577AAE" w:rsidRDefault="00024C7E">
            <w:pPr>
              <w:spacing w:after="0" w:line="240" w:lineRule="auto"/>
              <w:rPr>
                <w:bCs/>
                <w:highlight w:val="yellow"/>
                <w:lang w:eastAsia="zh-CN"/>
              </w:rPr>
            </w:pPr>
            <w:r>
              <w:rPr>
                <w:rFonts w:hint="eastAsia"/>
                <w:bCs/>
                <w:lang w:eastAsia="zh-CN"/>
              </w:rPr>
              <w:t>S</w:t>
            </w:r>
            <w:r>
              <w:rPr>
                <w:bCs/>
                <w:lang w:eastAsia="zh-CN"/>
              </w:rPr>
              <w:t xml:space="preserve">upport FL’s proposal. </w:t>
            </w:r>
          </w:p>
        </w:tc>
      </w:tr>
      <w:tr w:rsidR="00577AAE" w14:paraId="480611A4" w14:textId="77777777">
        <w:trPr>
          <w:trHeight w:val="261"/>
        </w:trPr>
        <w:tc>
          <w:tcPr>
            <w:tcW w:w="1479" w:type="dxa"/>
          </w:tcPr>
          <w:p w14:paraId="3A2FB8EF" w14:textId="77777777" w:rsidR="00577AAE" w:rsidRDefault="00024C7E">
            <w:pPr>
              <w:rPr>
                <w:lang w:val="en-US" w:eastAsia="zh-CN"/>
              </w:rPr>
            </w:pPr>
            <w:r>
              <w:rPr>
                <w:rFonts w:eastAsia="Malgun Gothic" w:hint="eastAsia"/>
                <w:lang w:val="en-US" w:eastAsia="ko-KR"/>
              </w:rPr>
              <w:t>LG Electronics</w:t>
            </w:r>
            <w:r>
              <w:rPr>
                <w:rFonts w:eastAsia="Malgun Gothic"/>
                <w:lang w:val="en-US" w:eastAsia="ko-KR"/>
              </w:rPr>
              <w:t>1</w:t>
            </w:r>
          </w:p>
        </w:tc>
        <w:tc>
          <w:tcPr>
            <w:tcW w:w="8152" w:type="dxa"/>
          </w:tcPr>
          <w:p w14:paraId="53D66D9C" w14:textId="77777777" w:rsidR="00577AAE" w:rsidRDefault="00024C7E">
            <w:pPr>
              <w:spacing w:after="0" w:line="240" w:lineRule="auto"/>
              <w:rPr>
                <w:rFonts w:eastAsia="Malgun Gothic"/>
                <w:lang w:eastAsia="ko-KR"/>
              </w:rPr>
            </w:pPr>
            <w:r>
              <w:rPr>
                <w:rFonts w:eastAsia="Malgun Gothic" w:hint="eastAsia"/>
                <w:lang w:eastAsia="ko-KR"/>
              </w:rPr>
              <w:t xml:space="preserve">We are fine with having two options for CQI report, but we think it should be clarified how UE chooses one of two </w:t>
            </w:r>
            <w:proofErr w:type="spellStart"/>
            <w:r>
              <w:rPr>
                <w:rFonts w:eastAsia="Malgun Gothic" w:hint="eastAsia"/>
                <w:lang w:eastAsia="ko-KR"/>
              </w:rPr>
              <w:t>behaviors</w:t>
            </w:r>
            <w:proofErr w:type="spellEnd"/>
            <w:r>
              <w:rPr>
                <w:rFonts w:eastAsia="Malgun Gothic" w:hint="eastAsia"/>
                <w:lang w:eastAsia="ko-KR"/>
              </w:rPr>
              <w:t xml:space="preserve"> for CQI report. </w:t>
            </w:r>
            <w:r>
              <w:rPr>
                <w:rFonts w:eastAsia="Malgun Gothic"/>
                <w:lang w:eastAsia="ko-KR"/>
              </w:rPr>
              <w:t xml:space="preserve">One more comment is regarding legacy CQI. From our understanding, in legacy specification, there is no such case where two CSIs are contained in a CSI report. Thus, we need to further discuss how to contain CQIs within a CSI report. Thus, we suggest the following </w:t>
            </w:r>
            <w:r>
              <w:rPr>
                <w:rFonts w:eastAsia="Malgun Gothic"/>
                <w:color w:val="FF0000"/>
                <w:lang w:eastAsia="ko-KR"/>
              </w:rPr>
              <w:t>updates</w:t>
            </w:r>
            <w:r>
              <w:rPr>
                <w:rFonts w:eastAsia="Malgun Gothic"/>
                <w:lang w:eastAsia="ko-KR"/>
              </w:rPr>
              <w:t>:</w:t>
            </w:r>
          </w:p>
          <w:p w14:paraId="6437C9C5" w14:textId="77777777" w:rsidR="00577AAE" w:rsidRDefault="00577AAE">
            <w:pPr>
              <w:spacing w:after="0" w:line="240" w:lineRule="auto"/>
              <w:rPr>
                <w:rFonts w:eastAsia="Malgun Gothic"/>
                <w:lang w:eastAsia="ko-KR"/>
              </w:rPr>
            </w:pPr>
          </w:p>
          <w:p w14:paraId="4B446B13" w14:textId="77777777" w:rsidR="00577AAE" w:rsidRDefault="00024C7E">
            <w:pPr>
              <w:spacing w:after="0" w:line="240" w:lineRule="auto"/>
              <w:rPr>
                <w:b/>
                <w:lang w:val="en-US" w:eastAsia="zh-CN"/>
              </w:rPr>
            </w:pPr>
            <w:r>
              <w:rPr>
                <w:b/>
                <w:highlight w:val="yellow"/>
                <w:lang w:val="en-US" w:eastAsia="zh-CN"/>
              </w:rPr>
              <w:t>P5-1-r1</w:t>
            </w:r>
          </w:p>
          <w:p w14:paraId="1ACC8FF2" w14:textId="77777777" w:rsidR="00577AAE" w:rsidRDefault="00024C7E">
            <w:pPr>
              <w:spacing w:after="0" w:line="240" w:lineRule="auto"/>
              <w:rPr>
                <w:bCs/>
                <w:lang w:eastAsia="zh-CN"/>
              </w:rPr>
            </w:pPr>
            <w:r>
              <w:rPr>
                <w:rFonts w:hint="eastAsia"/>
                <w:bCs/>
                <w:lang w:eastAsia="zh-CN"/>
              </w:rPr>
              <w:t>W</w:t>
            </w:r>
            <w:r>
              <w:rPr>
                <w:bCs/>
                <w:lang w:eastAsia="zh-CN"/>
              </w:rPr>
              <w:t xml:space="preserve">hen UE reports CSIs corresponding to multiple sub-configurations provided in a CSI report configuration, support </w:t>
            </w:r>
            <w:proofErr w:type="gramStart"/>
            <w:r>
              <w:rPr>
                <w:bCs/>
                <w:lang w:eastAsia="zh-CN"/>
              </w:rPr>
              <w:t xml:space="preserve">both of </w:t>
            </w:r>
            <w:r>
              <w:rPr>
                <w:bCs/>
                <w:color w:val="FF0000"/>
                <w:lang w:eastAsia="zh-CN"/>
              </w:rPr>
              <w:t>the followings</w:t>
            </w:r>
            <w:proofErr w:type="gramEnd"/>
            <w:r>
              <w:rPr>
                <w:bCs/>
                <w:color w:val="FF0000"/>
                <w:lang w:eastAsia="zh-CN"/>
              </w:rPr>
              <w:t xml:space="preserve"> based on </w:t>
            </w:r>
            <w:proofErr w:type="spellStart"/>
            <w:r>
              <w:rPr>
                <w:bCs/>
                <w:color w:val="FF0000"/>
                <w:lang w:eastAsia="zh-CN"/>
              </w:rPr>
              <w:t>gNB’s</w:t>
            </w:r>
            <w:proofErr w:type="spellEnd"/>
            <w:r>
              <w:rPr>
                <w:bCs/>
                <w:color w:val="FF0000"/>
                <w:lang w:eastAsia="zh-CN"/>
              </w:rPr>
              <w:t xml:space="preserve"> configuration</w:t>
            </w:r>
          </w:p>
          <w:p w14:paraId="34BAFACD"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differential CQIs across the multiple sub-configurations</w:t>
            </w:r>
          </w:p>
          <w:p w14:paraId="043453AE" w14:textId="77777777" w:rsidR="00577AAE" w:rsidRDefault="00024C7E">
            <w:pPr>
              <w:numPr>
                <w:ilvl w:val="1"/>
                <w:numId w:val="18"/>
              </w:numPr>
              <w:spacing w:after="0" w:line="240" w:lineRule="auto"/>
              <w:jc w:val="left"/>
              <w:rPr>
                <w:lang w:eastAsia="zh-CN"/>
              </w:rPr>
            </w:pPr>
            <w:r>
              <w:rPr>
                <w:rFonts w:hint="eastAsia"/>
                <w:lang w:eastAsia="zh-CN"/>
              </w:rPr>
              <w:t>F</w:t>
            </w:r>
            <w:r>
              <w:rPr>
                <w:lang w:eastAsia="zh-CN"/>
              </w:rPr>
              <w:t>FS: details</w:t>
            </w:r>
            <w:r>
              <w:rPr>
                <w:rFonts w:hint="eastAsia"/>
                <w:lang w:eastAsia="zh-CN"/>
              </w:rPr>
              <w:t xml:space="preserve"> </w:t>
            </w:r>
            <w:r>
              <w:rPr>
                <w:lang w:eastAsia="zh-CN"/>
              </w:rPr>
              <w:t>on how differential value is obtained</w:t>
            </w:r>
          </w:p>
          <w:p w14:paraId="667AFF71" w14:textId="77777777" w:rsidR="00577AAE" w:rsidRDefault="00024C7E">
            <w:pPr>
              <w:numPr>
                <w:ilvl w:val="0"/>
                <w:numId w:val="18"/>
              </w:numPr>
              <w:spacing w:after="0" w:line="240" w:lineRule="auto"/>
              <w:ind w:left="568" w:hanging="284"/>
              <w:jc w:val="left"/>
              <w:rPr>
                <w:lang w:eastAsia="zh-CN"/>
              </w:rPr>
            </w:pPr>
            <w:r>
              <w:rPr>
                <w:lang w:eastAsia="zh-CN"/>
              </w:rPr>
              <w:t>R</w:t>
            </w:r>
            <w:r>
              <w:rPr>
                <w:rFonts w:hint="eastAsia"/>
                <w:lang w:eastAsia="zh-CN"/>
              </w:rPr>
              <w:t>eport</w:t>
            </w:r>
            <w:r>
              <w:rPr>
                <w:lang w:eastAsia="zh-CN"/>
              </w:rPr>
              <w:t xml:space="preserve"> CQI for each indicated sub-configuration</w:t>
            </w:r>
          </w:p>
          <w:p w14:paraId="17A68BF6" w14:textId="77777777" w:rsidR="00577AAE" w:rsidRDefault="00024C7E">
            <w:pPr>
              <w:numPr>
                <w:ilvl w:val="1"/>
                <w:numId w:val="18"/>
              </w:numPr>
              <w:spacing w:after="0" w:line="240" w:lineRule="auto"/>
              <w:jc w:val="left"/>
              <w:rPr>
                <w:strike/>
                <w:color w:val="FF0000"/>
                <w:lang w:eastAsia="zh-CN"/>
              </w:rPr>
            </w:pPr>
            <w:r>
              <w:rPr>
                <w:strike/>
                <w:color w:val="FF0000"/>
                <w:lang w:eastAsia="zh-CN"/>
              </w:rPr>
              <w:t>CQI refers to legacy CQI without any Rel-18 enhancement</w:t>
            </w:r>
          </w:p>
          <w:p w14:paraId="6B542425" w14:textId="77777777" w:rsidR="00577AAE" w:rsidRDefault="00024C7E">
            <w:pPr>
              <w:numPr>
                <w:ilvl w:val="1"/>
                <w:numId w:val="18"/>
              </w:numPr>
              <w:spacing w:after="0" w:line="240" w:lineRule="auto"/>
              <w:jc w:val="left"/>
              <w:rPr>
                <w:color w:val="FF0000"/>
                <w:lang w:eastAsia="zh-CN"/>
              </w:rPr>
            </w:pPr>
            <w:r>
              <w:rPr>
                <w:color w:val="FF0000"/>
                <w:lang w:eastAsia="zh-CN"/>
              </w:rPr>
              <w:t>FFS: details on how to map CQI(s) in a CSI report</w:t>
            </w:r>
          </w:p>
          <w:p w14:paraId="15FBA019" w14:textId="77777777" w:rsidR="00577AAE" w:rsidRDefault="00577AAE">
            <w:pPr>
              <w:spacing w:after="0" w:line="240" w:lineRule="auto"/>
              <w:rPr>
                <w:rFonts w:eastAsia="Malgun Gothic"/>
                <w:lang w:eastAsia="ko-KR"/>
              </w:rPr>
            </w:pPr>
          </w:p>
          <w:p w14:paraId="71398DE9" w14:textId="77777777" w:rsidR="00577AAE" w:rsidRDefault="00577AAE">
            <w:pPr>
              <w:spacing w:after="0" w:line="240" w:lineRule="auto"/>
              <w:rPr>
                <w:bCs/>
                <w:lang w:eastAsia="zh-CN"/>
              </w:rPr>
            </w:pPr>
          </w:p>
        </w:tc>
      </w:tr>
      <w:tr w:rsidR="00577AAE" w14:paraId="727A5E47" w14:textId="77777777">
        <w:trPr>
          <w:trHeight w:val="261"/>
        </w:trPr>
        <w:tc>
          <w:tcPr>
            <w:tcW w:w="1479" w:type="dxa"/>
          </w:tcPr>
          <w:p w14:paraId="2BDF8CEE" w14:textId="77777777" w:rsidR="00577AAE" w:rsidRDefault="00024C7E">
            <w:pPr>
              <w:rPr>
                <w:lang w:val="en-US" w:eastAsia="zh-CN"/>
              </w:rPr>
            </w:pPr>
            <w:r>
              <w:rPr>
                <w:rFonts w:hint="eastAsia"/>
                <w:lang w:val="en-US" w:eastAsia="zh-CN"/>
              </w:rPr>
              <w:t>F</w:t>
            </w:r>
            <w:r>
              <w:rPr>
                <w:lang w:val="en-US" w:eastAsia="zh-CN"/>
              </w:rPr>
              <w:t>L3</w:t>
            </w:r>
          </w:p>
        </w:tc>
        <w:tc>
          <w:tcPr>
            <w:tcW w:w="8152" w:type="dxa"/>
          </w:tcPr>
          <w:p w14:paraId="3A2E63D3" w14:textId="77777777" w:rsidR="00577AAE" w:rsidRDefault="00577AAE">
            <w:pPr>
              <w:spacing w:after="0" w:line="240" w:lineRule="auto"/>
              <w:jc w:val="left"/>
              <w:rPr>
                <w:color w:val="FF0000"/>
                <w:lang w:eastAsia="zh-CN"/>
              </w:rPr>
            </w:pPr>
          </w:p>
          <w:p w14:paraId="20B85592" w14:textId="77777777" w:rsidR="00577AAE" w:rsidRDefault="00024C7E">
            <w:pPr>
              <w:spacing w:after="0" w:line="240" w:lineRule="auto"/>
              <w:rPr>
                <w:b/>
                <w:lang w:val="en-US" w:eastAsia="zh-CN"/>
              </w:rPr>
            </w:pPr>
            <w:r>
              <w:rPr>
                <w:b/>
                <w:highlight w:val="yellow"/>
                <w:lang w:val="en-US" w:eastAsia="zh-CN"/>
              </w:rPr>
              <w:t>P5-1-r1-offline</w:t>
            </w:r>
          </w:p>
          <w:p w14:paraId="5AB77331" w14:textId="77777777" w:rsidR="00577AAE" w:rsidRDefault="00024C7E">
            <w:pPr>
              <w:spacing w:after="0" w:line="240" w:lineRule="auto"/>
              <w:rPr>
                <w:bCs/>
                <w:lang w:eastAsia="zh-CN"/>
              </w:rPr>
            </w:pPr>
            <w:r>
              <w:rPr>
                <w:rFonts w:hint="eastAsia"/>
                <w:bCs/>
                <w:lang w:eastAsia="zh-CN"/>
              </w:rPr>
              <w:t>W</w:t>
            </w:r>
            <w:r>
              <w:rPr>
                <w:bCs/>
                <w:lang w:eastAsia="zh-CN"/>
              </w:rPr>
              <w:t xml:space="preserve">hen UE reports CSIs corresponding to multiple sub-configurations provided in a CSI report configuration, and CSI is to be reported according to the </w:t>
            </w:r>
            <w:proofErr w:type="spellStart"/>
            <w:r>
              <w:rPr>
                <w:lang w:eastAsia="zh-CN"/>
              </w:rPr>
              <w:t>reportQuantity</w:t>
            </w:r>
            <w:proofErr w:type="spellEnd"/>
            <w:r>
              <w:rPr>
                <w:lang w:eastAsia="zh-CN"/>
              </w:rPr>
              <w:t xml:space="preserve"> configuration</w:t>
            </w:r>
            <w:r>
              <w:rPr>
                <w:bCs/>
                <w:lang w:eastAsia="zh-CN"/>
              </w:rPr>
              <w:t xml:space="preserve">, </w:t>
            </w:r>
          </w:p>
          <w:p w14:paraId="4ACAFEA2" w14:textId="77777777" w:rsidR="00577AAE" w:rsidRDefault="00024C7E">
            <w:pPr>
              <w:numPr>
                <w:ilvl w:val="0"/>
                <w:numId w:val="18"/>
              </w:numPr>
              <w:spacing w:after="0" w:line="240" w:lineRule="auto"/>
              <w:jc w:val="left"/>
              <w:rPr>
                <w:lang w:eastAsia="zh-CN"/>
              </w:rPr>
            </w:pPr>
            <w:r>
              <w:rPr>
                <w:lang w:eastAsia="zh-CN"/>
              </w:rPr>
              <w:t>At least support baseline: R</w:t>
            </w:r>
            <w:r>
              <w:rPr>
                <w:rFonts w:hint="eastAsia"/>
                <w:lang w:eastAsia="zh-CN"/>
              </w:rPr>
              <w:t>eport</w:t>
            </w:r>
            <w:r>
              <w:rPr>
                <w:lang w:eastAsia="zh-CN"/>
              </w:rPr>
              <w:t xml:space="preserve"> CSI for each indicated sub-configuration, according to </w:t>
            </w:r>
            <w:proofErr w:type="spellStart"/>
            <w:r>
              <w:rPr>
                <w:lang w:eastAsia="zh-CN"/>
              </w:rPr>
              <w:t>reportQuantity</w:t>
            </w:r>
            <w:proofErr w:type="spellEnd"/>
            <w:r>
              <w:rPr>
                <w:lang w:eastAsia="zh-CN"/>
              </w:rPr>
              <w:t xml:space="preserve"> configuration</w:t>
            </w:r>
          </w:p>
          <w:p w14:paraId="689772E7" w14:textId="77777777" w:rsidR="00577AAE" w:rsidRDefault="00024C7E">
            <w:pPr>
              <w:numPr>
                <w:ilvl w:val="1"/>
                <w:numId w:val="18"/>
              </w:numPr>
              <w:spacing w:after="0" w:line="240" w:lineRule="auto"/>
              <w:jc w:val="left"/>
              <w:rPr>
                <w:color w:val="FF0000"/>
                <w:lang w:eastAsia="zh-CN"/>
              </w:rPr>
            </w:pPr>
            <w:r>
              <w:rPr>
                <w:color w:val="FF0000"/>
                <w:lang w:eastAsia="zh-CN"/>
              </w:rPr>
              <w:t>FFS: details on how to map CSI(s) in a CSI report</w:t>
            </w:r>
          </w:p>
          <w:p w14:paraId="151FF0E5" w14:textId="77777777" w:rsidR="00577AAE" w:rsidRDefault="00024C7E">
            <w:pPr>
              <w:numPr>
                <w:ilvl w:val="0"/>
                <w:numId w:val="18"/>
              </w:numPr>
              <w:spacing w:after="0" w:line="240" w:lineRule="auto"/>
              <w:jc w:val="left"/>
              <w:rPr>
                <w:color w:val="FF0000"/>
                <w:lang w:eastAsia="zh-CN"/>
              </w:rPr>
            </w:pPr>
            <w:r>
              <w:rPr>
                <w:rFonts w:hint="eastAsia"/>
                <w:color w:val="FF0000"/>
                <w:lang w:eastAsia="zh-CN"/>
              </w:rPr>
              <w:t>F</w:t>
            </w:r>
            <w:r>
              <w:rPr>
                <w:color w:val="FF0000"/>
                <w:lang w:eastAsia="zh-CN"/>
              </w:rPr>
              <w:t>urther enhancement on CSI payload reduction is not precluded</w:t>
            </w:r>
          </w:p>
          <w:p w14:paraId="05694707" w14:textId="77777777" w:rsidR="00577AAE" w:rsidRDefault="00577AAE">
            <w:pPr>
              <w:spacing w:after="0" w:line="240" w:lineRule="auto"/>
              <w:rPr>
                <w:rFonts w:eastAsia="Malgun Gothic"/>
                <w:lang w:eastAsia="ko-KR"/>
              </w:rPr>
            </w:pPr>
          </w:p>
          <w:p w14:paraId="32D6961C" w14:textId="77777777" w:rsidR="00577AAE" w:rsidRDefault="00577AAE">
            <w:pPr>
              <w:spacing w:after="0" w:line="240" w:lineRule="auto"/>
              <w:rPr>
                <w:rFonts w:eastAsia="Malgun Gothic"/>
                <w:lang w:eastAsia="ko-KR"/>
              </w:rPr>
            </w:pPr>
          </w:p>
          <w:p w14:paraId="6D497D58" w14:textId="77777777" w:rsidR="00577AAE" w:rsidRDefault="00577AAE">
            <w:pPr>
              <w:spacing w:after="0" w:line="240" w:lineRule="auto"/>
              <w:rPr>
                <w:rFonts w:eastAsia="Malgun Gothic"/>
                <w:lang w:eastAsia="ko-KR"/>
              </w:rPr>
            </w:pPr>
          </w:p>
          <w:p w14:paraId="375A9C9E" w14:textId="77777777" w:rsidR="00577AAE" w:rsidRDefault="00577AAE">
            <w:pPr>
              <w:spacing w:after="0" w:line="240" w:lineRule="auto"/>
              <w:rPr>
                <w:rFonts w:eastAsia="Malgun Gothic"/>
                <w:lang w:eastAsia="ko-KR"/>
              </w:rPr>
            </w:pPr>
          </w:p>
          <w:p w14:paraId="2A3738C9" w14:textId="77777777" w:rsidR="00577AAE" w:rsidRDefault="00024C7E">
            <w:pPr>
              <w:spacing w:after="0" w:line="240" w:lineRule="auto"/>
              <w:rPr>
                <w:lang w:eastAsia="zh-CN"/>
              </w:rPr>
            </w:pPr>
            <w:r>
              <w:rPr>
                <w:rFonts w:hint="eastAsia"/>
                <w:highlight w:val="yellow"/>
                <w:lang w:eastAsia="zh-CN"/>
              </w:rPr>
              <w:t>F</w:t>
            </w:r>
            <w:r>
              <w:rPr>
                <w:highlight w:val="yellow"/>
                <w:lang w:eastAsia="zh-CN"/>
              </w:rPr>
              <w:t>or information</w:t>
            </w:r>
          </w:p>
          <w:p w14:paraId="238A3344"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W</w:t>
            </w:r>
            <w:r>
              <w:rPr>
                <w:rFonts w:ascii="Times" w:hAnsi="Times"/>
                <w:bCs/>
                <w:szCs w:val="24"/>
                <w:lang w:eastAsia="zh-CN"/>
              </w:rPr>
              <w:t>hen UE reports CSIs corresponding to multiple sub-configurations provided in a CSI report configuration, considering Type 1, Type 2 SD (companies are encouraged to consider PD for the below aspects)</w:t>
            </w:r>
          </w:p>
          <w:p w14:paraId="07DD6CAE"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Report a common CRI across the multiple sub-configurations at least when UE selection is not used</w:t>
            </w:r>
          </w:p>
          <w:p w14:paraId="549F12CC" w14:textId="77777777" w:rsidR="00577AAE" w:rsidRDefault="00024C7E">
            <w:pPr>
              <w:numPr>
                <w:ilvl w:val="1"/>
                <w:numId w:val="18"/>
              </w:numPr>
              <w:spacing w:after="0" w:line="240" w:lineRule="auto"/>
              <w:jc w:val="left"/>
              <w:rPr>
                <w:rFonts w:ascii="Times" w:eastAsia="Batang" w:hAnsi="Times"/>
                <w:lang w:eastAsia="zh-CN"/>
              </w:rPr>
            </w:pPr>
            <w:r>
              <w:rPr>
                <w:rFonts w:ascii="Times" w:hAnsi="Times"/>
                <w:lang w:eastAsia="zh-CN"/>
              </w:rPr>
              <w:t>Need clarification/Concerned by: E//, QC, CATT, Pana, Apple,</w:t>
            </w:r>
          </w:p>
          <w:p w14:paraId="75A0EFCD"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Report differential/common/joint-coded RI</w:t>
            </w:r>
            <w:r>
              <w:rPr>
                <w:rFonts w:ascii="Times" w:eastAsia="Batang" w:hAnsi="Times" w:hint="eastAsia"/>
                <w:lang w:eastAsia="zh-CN"/>
              </w:rPr>
              <w:t xml:space="preserve"> </w:t>
            </w:r>
            <w:r>
              <w:rPr>
                <w:rFonts w:ascii="Times" w:eastAsia="Batang" w:hAnsi="Times"/>
                <w:lang w:eastAsia="zh-CN"/>
              </w:rPr>
              <w:t>across the multiple sub-configurations</w:t>
            </w:r>
          </w:p>
          <w:p w14:paraId="3A1C878E" w14:textId="77777777" w:rsidR="00577AAE" w:rsidRDefault="00024C7E">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one approach applies</w:t>
            </w:r>
          </w:p>
          <w:p w14:paraId="738924A1" w14:textId="77777777" w:rsidR="00577AAE" w:rsidRDefault="00024C7E">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w:t>
            </w:r>
            <w:r>
              <w:rPr>
                <w:rFonts w:ascii="Times" w:hAnsi="Times" w:hint="eastAsia"/>
                <w:lang w:eastAsia="zh-CN"/>
              </w:rPr>
              <w:t>Apple</w:t>
            </w:r>
            <w:r>
              <w:rPr>
                <w:rFonts w:ascii="Times" w:hAnsi="Times"/>
                <w:lang w:eastAsia="zh-CN"/>
              </w:rPr>
              <w:t>, Nokia, P</w:t>
            </w:r>
            <w:r>
              <w:rPr>
                <w:rFonts w:ascii="Times" w:hAnsi="Times" w:hint="eastAsia"/>
                <w:lang w:eastAsia="zh-CN"/>
              </w:rPr>
              <w:t>ana</w:t>
            </w:r>
          </w:p>
          <w:p w14:paraId="6F4F30B8" w14:textId="77777777" w:rsidR="00577AAE" w:rsidRDefault="00024C7E">
            <w:pPr>
              <w:numPr>
                <w:ilvl w:val="0"/>
                <w:numId w:val="18"/>
              </w:numPr>
              <w:spacing w:after="0" w:line="240" w:lineRule="auto"/>
              <w:jc w:val="left"/>
              <w:rPr>
                <w:rFonts w:ascii="Times" w:eastAsia="Batang" w:hAnsi="Times"/>
                <w:lang w:eastAsia="zh-CN"/>
              </w:rPr>
            </w:pPr>
            <w:r>
              <w:rPr>
                <w:rFonts w:ascii="Times" w:hAnsi="Times"/>
                <w:lang w:eastAsia="zh-CN"/>
              </w:rPr>
              <w:lastRenderedPageBreak/>
              <w:t xml:space="preserve">Report a common </w:t>
            </w:r>
            <w:r>
              <w:rPr>
                <w:rFonts w:ascii="Times" w:hAnsi="Times" w:hint="eastAsia"/>
                <w:lang w:eastAsia="zh-CN"/>
              </w:rPr>
              <w:t>P</w:t>
            </w:r>
            <w:r>
              <w:rPr>
                <w:rFonts w:ascii="Times" w:hAnsi="Times"/>
                <w:lang w:eastAsia="zh-CN"/>
              </w:rPr>
              <w:t>MI at least when the codebook and RI is the same among the corresponding sub-configurations</w:t>
            </w:r>
          </w:p>
          <w:p w14:paraId="4C0CE2FA" w14:textId="77777777" w:rsidR="00577AAE" w:rsidRDefault="00024C7E">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Apple, Nokia, Pana, </w:t>
            </w:r>
            <w:proofErr w:type="spellStart"/>
            <w:r>
              <w:rPr>
                <w:rFonts w:ascii="Times" w:hAnsi="Times"/>
                <w:lang w:eastAsia="zh-CN"/>
              </w:rPr>
              <w:t>LGe</w:t>
            </w:r>
            <w:proofErr w:type="spellEnd"/>
            <w:r>
              <w:rPr>
                <w:rFonts w:ascii="Times" w:hAnsi="Times"/>
                <w:lang w:eastAsia="zh-CN"/>
              </w:rPr>
              <w:t>, Fujitsu</w:t>
            </w:r>
          </w:p>
          <w:p w14:paraId="256C6C76" w14:textId="77777777" w:rsidR="00577AAE" w:rsidRDefault="00577AAE">
            <w:pPr>
              <w:spacing w:after="0" w:line="240" w:lineRule="auto"/>
              <w:ind w:left="1004"/>
              <w:jc w:val="left"/>
              <w:rPr>
                <w:rFonts w:ascii="Times" w:eastAsia="Batang" w:hAnsi="Times"/>
                <w:lang w:eastAsia="zh-CN"/>
              </w:rPr>
            </w:pPr>
          </w:p>
          <w:p w14:paraId="4B89A3F6"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7A63FDF0" w14:textId="77777777" w:rsidR="00577AAE" w:rsidRDefault="00024C7E">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p w14:paraId="6911DDC4" w14:textId="77777777" w:rsidR="00577AAE" w:rsidRDefault="00024C7E">
            <w:pPr>
              <w:numPr>
                <w:ilvl w:val="0"/>
                <w:numId w:val="18"/>
              </w:numPr>
              <w:spacing w:after="0" w:line="240" w:lineRule="auto"/>
              <w:jc w:val="left"/>
              <w:rPr>
                <w:rFonts w:ascii="Times" w:eastAsia="Batang" w:hAnsi="Times"/>
                <w:lang w:eastAsia="zh-CN"/>
              </w:rPr>
            </w:pPr>
            <w:r>
              <w:rPr>
                <w:rFonts w:ascii="Times" w:hAnsi="Times" w:hint="eastAsia"/>
                <w:lang w:eastAsia="zh-CN"/>
              </w:rPr>
              <w:t>R</w:t>
            </w:r>
            <w:r>
              <w:rPr>
                <w:rFonts w:ascii="Times" w:hAnsi="Times"/>
                <w:lang w:eastAsia="zh-CN"/>
              </w:rPr>
              <w:t>eport information related to power offset</w:t>
            </w:r>
          </w:p>
          <w:p w14:paraId="6D759286" w14:textId="77777777" w:rsidR="00577AAE" w:rsidRDefault="00024C7E">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 on how offset value is obtained</w:t>
            </w:r>
          </w:p>
          <w:p w14:paraId="52831537"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FFS: differential L1-RSRP</w:t>
            </w:r>
          </w:p>
          <w:p w14:paraId="09D1C69C" w14:textId="77777777" w:rsidR="00577AAE" w:rsidRDefault="00024C7E">
            <w:pPr>
              <w:numPr>
                <w:ilvl w:val="0"/>
                <w:numId w:val="18"/>
              </w:numPr>
              <w:spacing w:after="0" w:line="240" w:lineRule="auto"/>
              <w:jc w:val="left"/>
              <w:rPr>
                <w:rFonts w:ascii="Times" w:eastAsia="Batang" w:hAnsi="Times"/>
                <w:lang w:eastAsia="zh-CN"/>
              </w:rPr>
            </w:pPr>
            <w:r>
              <w:rPr>
                <w:rFonts w:ascii="Times" w:hAnsi="Times" w:hint="eastAsia"/>
                <w:lang w:eastAsia="zh-CN"/>
              </w:rPr>
              <w:t>F</w:t>
            </w:r>
            <w:r>
              <w:rPr>
                <w:rFonts w:ascii="Times" w:hAnsi="Times"/>
                <w:lang w:eastAsia="zh-CN"/>
              </w:rPr>
              <w:t xml:space="preserve">FS: </w:t>
            </w:r>
            <w:r>
              <w:rPr>
                <w:rFonts w:ascii="Times" w:eastAsia="Batang" w:hAnsi="Times"/>
                <w:lang w:eastAsia="zh-CN"/>
              </w:rPr>
              <w:t xml:space="preserve">differential </w:t>
            </w:r>
            <w:r>
              <w:rPr>
                <w:rFonts w:ascii="Times" w:hAnsi="Times"/>
                <w:lang w:eastAsia="zh-CN"/>
              </w:rPr>
              <w:t>L1-SINR</w:t>
            </w:r>
          </w:p>
          <w:p w14:paraId="4FBD0A2A"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hint="eastAsia"/>
                <w:lang w:eastAsia="zh-CN"/>
              </w:rPr>
              <w:t>F</w:t>
            </w:r>
            <w:r>
              <w:rPr>
                <w:rFonts w:ascii="Times" w:eastAsia="Batang" w:hAnsi="Times"/>
                <w:lang w:eastAsia="zh-CN"/>
              </w:rPr>
              <w:t xml:space="preserve">FS: </w:t>
            </w:r>
            <w:r>
              <w:rPr>
                <w:rFonts w:eastAsia="宋体"/>
                <w:snapToGrid w:val="0"/>
                <w:lang w:val="en-US" w:eastAsia="zh-CN"/>
              </w:rPr>
              <w:t>Time/frequency resources for transmission</w:t>
            </w:r>
          </w:p>
          <w:p w14:paraId="223BCFA4" w14:textId="77777777" w:rsidR="00577AAE" w:rsidRDefault="00024C7E">
            <w:pPr>
              <w:numPr>
                <w:ilvl w:val="0"/>
                <w:numId w:val="18"/>
              </w:numPr>
              <w:spacing w:after="0" w:line="240" w:lineRule="auto"/>
              <w:jc w:val="left"/>
              <w:rPr>
                <w:rFonts w:ascii="Times" w:eastAsia="Batang" w:hAnsi="Times"/>
                <w:lang w:eastAsia="zh-CN"/>
              </w:rPr>
            </w:pPr>
            <w:r>
              <w:rPr>
                <w:rFonts w:ascii="Times" w:eastAsia="Batang" w:hAnsi="Times"/>
                <w:lang w:eastAsia="zh-CN"/>
              </w:rPr>
              <w:t>FFS: report indication related to the corresponded sub-configuration(s)</w:t>
            </w:r>
          </w:p>
          <w:p w14:paraId="6B998D02" w14:textId="77777777" w:rsidR="00577AAE" w:rsidRDefault="00577AAE">
            <w:pPr>
              <w:spacing w:after="0" w:line="240" w:lineRule="auto"/>
              <w:jc w:val="left"/>
              <w:rPr>
                <w:color w:val="FF0000"/>
                <w:lang w:eastAsia="zh-CN"/>
              </w:rPr>
            </w:pPr>
          </w:p>
          <w:p w14:paraId="7CC37C09" w14:textId="77777777" w:rsidR="00577AAE" w:rsidRDefault="00577AAE">
            <w:pPr>
              <w:spacing w:after="0" w:line="240" w:lineRule="auto"/>
              <w:rPr>
                <w:rFonts w:eastAsia="Malgun Gothic"/>
                <w:lang w:eastAsia="ko-KR"/>
              </w:rPr>
            </w:pPr>
          </w:p>
        </w:tc>
      </w:tr>
      <w:tr w:rsidR="00577AAE" w14:paraId="26823B11" w14:textId="77777777">
        <w:trPr>
          <w:trHeight w:val="261"/>
        </w:trPr>
        <w:tc>
          <w:tcPr>
            <w:tcW w:w="1479" w:type="dxa"/>
          </w:tcPr>
          <w:p w14:paraId="5B7FB11E" w14:textId="77777777" w:rsidR="00577AAE" w:rsidRDefault="00024C7E">
            <w:pPr>
              <w:rPr>
                <w:lang w:val="en-US" w:eastAsia="zh-CN"/>
              </w:rPr>
            </w:pPr>
            <w:r>
              <w:rPr>
                <w:rFonts w:hint="eastAsia"/>
                <w:lang w:val="en-US" w:eastAsia="zh-CN"/>
              </w:rPr>
              <w:lastRenderedPageBreak/>
              <w:t xml:space="preserve">ZTE, </w:t>
            </w:r>
            <w:proofErr w:type="spellStart"/>
            <w:r>
              <w:rPr>
                <w:rFonts w:hint="eastAsia"/>
                <w:lang w:val="en-US" w:eastAsia="zh-CN"/>
              </w:rPr>
              <w:t>Sanechips</w:t>
            </w:r>
            <w:proofErr w:type="spellEnd"/>
          </w:p>
        </w:tc>
        <w:tc>
          <w:tcPr>
            <w:tcW w:w="8152" w:type="dxa"/>
          </w:tcPr>
          <w:p w14:paraId="4CBAB852" w14:textId="77777777" w:rsidR="00577AAE" w:rsidRDefault="00024C7E">
            <w:pPr>
              <w:spacing w:after="0" w:line="240" w:lineRule="auto"/>
              <w:rPr>
                <w:rFonts w:eastAsia="宋体"/>
                <w:lang w:val="en-US" w:eastAsia="zh-CN"/>
              </w:rPr>
            </w:pPr>
            <w:r>
              <w:rPr>
                <w:rFonts w:eastAsia="宋体" w:hint="eastAsia"/>
                <w:lang w:val="en-US" w:eastAsia="zh-CN"/>
              </w:rPr>
              <w:t>We would like to provide more clarifications about how the CSI OH reduction works.</w:t>
            </w:r>
          </w:p>
          <w:p w14:paraId="323DF543" w14:textId="77777777" w:rsidR="00577AAE" w:rsidRDefault="00577AAE">
            <w:pPr>
              <w:spacing w:after="0" w:line="240" w:lineRule="auto"/>
              <w:rPr>
                <w:rFonts w:eastAsia="宋体"/>
                <w:lang w:val="en-US" w:eastAsia="zh-CN"/>
              </w:rPr>
            </w:pPr>
          </w:p>
          <w:p w14:paraId="0DF6CC28"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for common CRI:</w:t>
            </w:r>
          </w:p>
          <w:p w14:paraId="5002D294" w14:textId="77777777" w:rsidR="00577AAE" w:rsidRDefault="00024C7E">
            <w:pPr>
              <w:spacing w:after="0" w:line="240" w:lineRule="auto"/>
              <w:rPr>
                <w:rFonts w:eastAsia="宋体"/>
                <w:lang w:val="en-US" w:eastAsia="zh-CN"/>
              </w:rPr>
            </w:pPr>
            <w:r>
              <w:rPr>
                <w:rFonts w:eastAsia="宋体" w:hint="eastAsia"/>
                <w:lang w:val="en-US" w:eastAsia="zh-CN"/>
              </w:rPr>
              <w:t xml:space="preserve">Since the CRI denotes the best beam pair between </w:t>
            </w:r>
            <w:proofErr w:type="spellStart"/>
            <w:r>
              <w:rPr>
                <w:rFonts w:eastAsia="宋体" w:hint="eastAsia"/>
                <w:lang w:val="en-US" w:eastAsia="zh-CN"/>
              </w:rPr>
              <w:t>gNB</w:t>
            </w:r>
            <w:proofErr w:type="spellEnd"/>
            <w:r>
              <w:rPr>
                <w:rFonts w:eastAsia="宋体" w:hint="eastAsia"/>
                <w:lang w:val="en-US" w:eastAsia="zh-CN"/>
              </w:rPr>
              <w:t xml:space="preserve"> and UE, when </w:t>
            </w:r>
            <w:proofErr w:type="spellStart"/>
            <w:r>
              <w:rPr>
                <w:rFonts w:eastAsia="宋体" w:hint="eastAsia"/>
                <w:lang w:val="en-US" w:eastAsia="zh-CN"/>
              </w:rPr>
              <w:t>gNB</w:t>
            </w:r>
            <w:proofErr w:type="spellEnd"/>
            <w:r>
              <w:rPr>
                <w:rFonts w:eastAsia="宋体" w:hint="eastAsia"/>
                <w:lang w:val="en-US" w:eastAsia="zh-CN"/>
              </w:rPr>
              <w:t xml:space="preserve"> performs spatial adaptation, for type 1 adaptation, it has almost no impact on </w:t>
            </w:r>
            <w:proofErr w:type="gramStart"/>
            <w:r>
              <w:rPr>
                <w:rFonts w:eastAsia="宋体" w:hint="eastAsia"/>
                <w:lang w:val="en-US" w:eastAsia="zh-CN"/>
              </w:rPr>
              <w:t xml:space="preserve">transmission  </w:t>
            </w:r>
            <w:proofErr w:type="spellStart"/>
            <w:r>
              <w:rPr>
                <w:rFonts w:eastAsia="宋体" w:hint="eastAsia"/>
                <w:lang w:val="en-US" w:eastAsia="zh-CN"/>
              </w:rPr>
              <w:t>beamingforming</w:t>
            </w:r>
            <w:proofErr w:type="spellEnd"/>
            <w:proofErr w:type="gramEnd"/>
            <w:r>
              <w:rPr>
                <w:rFonts w:eastAsia="宋体" w:hint="eastAsia"/>
                <w:lang w:val="en-US" w:eastAsia="zh-CN"/>
              </w:rPr>
              <w:t xml:space="preserve"> at </w:t>
            </w:r>
            <w:proofErr w:type="spellStart"/>
            <w:r>
              <w:rPr>
                <w:rFonts w:eastAsia="宋体" w:hint="eastAsia"/>
                <w:lang w:val="en-US" w:eastAsia="zh-CN"/>
              </w:rPr>
              <w:t>gNB</w:t>
            </w:r>
            <w:proofErr w:type="spellEnd"/>
            <w:r>
              <w:rPr>
                <w:rFonts w:eastAsia="宋体" w:hint="eastAsia"/>
                <w:lang w:val="en-US" w:eastAsia="zh-CN"/>
              </w:rPr>
              <w:t xml:space="preserve"> side, therefore, the CRI remains the same for different sub-configurations. Hence, UE doesn</w:t>
            </w:r>
            <w:r>
              <w:rPr>
                <w:rFonts w:eastAsia="宋体"/>
                <w:lang w:val="en-US" w:eastAsia="zh-CN"/>
              </w:rPr>
              <w:t>’</w:t>
            </w:r>
            <w:r>
              <w:rPr>
                <w:rFonts w:eastAsia="宋体" w:hint="eastAsia"/>
                <w:lang w:val="en-US" w:eastAsia="zh-CN"/>
              </w:rPr>
              <w:t>t need to report CRI for all the sub-configurations in the same report config, instead UE can report common CRI for all the sub-</w:t>
            </w:r>
            <w:proofErr w:type="spellStart"/>
            <w:r>
              <w:rPr>
                <w:rFonts w:eastAsia="宋体" w:hint="eastAsia"/>
                <w:lang w:val="en-US" w:eastAsia="zh-CN"/>
              </w:rPr>
              <w:t>subconfigurations</w:t>
            </w:r>
            <w:proofErr w:type="spellEnd"/>
            <w:r>
              <w:rPr>
                <w:rFonts w:eastAsia="宋体" w:hint="eastAsia"/>
                <w:lang w:val="en-US" w:eastAsia="zh-CN"/>
              </w:rPr>
              <w:t>. It has the benefits of both OH reduction and UE processing complexity reduction.</w:t>
            </w:r>
          </w:p>
          <w:p w14:paraId="17554C83" w14:textId="77777777" w:rsidR="00577AAE" w:rsidRDefault="00577AAE">
            <w:pPr>
              <w:spacing w:after="0" w:line="240" w:lineRule="auto"/>
              <w:rPr>
                <w:rFonts w:eastAsia="宋体"/>
                <w:lang w:val="en-US" w:eastAsia="zh-CN"/>
              </w:rPr>
            </w:pPr>
          </w:p>
          <w:p w14:paraId="3E6501C6" w14:textId="77777777" w:rsidR="00577AAE" w:rsidRDefault="00577AAE">
            <w:pPr>
              <w:spacing w:after="0" w:line="240" w:lineRule="auto"/>
              <w:rPr>
                <w:rFonts w:eastAsia="宋体"/>
                <w:lang w:val="en-US" w:eastAsia="zh-CN"/>
              </w:rPr>
            </w:pPr>
          </w:p>
          <w:p w14:paraId="4401EE02"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 xml:space="preserve">For </w:t>
            </w:r>
            <w:r>
              <w:rPr>
                <w:rFonts w:ascii="Times" w:eastAsia="Batang" w:hAnsi="Times"/>
                <w:lang w:eastAsia="zh-CN"/>
              </w:rPr>
              <w:t>differential/common/joint-coded RI</w:t>
            </w:r>
            <w:r>
              <w:rPr>
                <w:rFonts w:ascii="Times" w:eastAsia="Batang" w:hAnsi="Times" w:hint="eastAsia"/>
                <w:lang w:val="en-US" w:eastAsia="zh-CN"/>
              </w:rPr>
              <w:t>:</w:t>
            </w:r>
          </w:p>
          <w:p w14:paraId="19149DD8" w14:textId="77777777" w:rsidR="00577AAE" w:rsidRDefault="00024C7E">
            <w:pPr>
              <w:spacing w:after="0" w:line="240" w:lineRule="auto"/>
              <w:rPr>
                <w:rFonts w:eastAsia="宋体"/>
                <w:lang w:val="en-US" w:eastAsia="zh-CN"/>
              </w:rPr>
            </w:pPr>
            <w:r>
              <w:rPr>
                <w:rFonts w:eastAsia="宋体" w:hint="eastAsia"/>
                <w:lang w:val="en-US" w:eastAsia="zh-CN"/>
              </w:rPr>
              <w:t>Based on our evaluations, in the most cases, the RI for the shutdown CSI-RS pattern is the same with the case of non-shutdown CSI-RS pattern. And in the remaining cases, the RI decreases by one. The evaluation results are provided as below.</w:t>
            </w:r>
          </w:p>
          <w:p w14:paraId="46F81626" w14:textId="77777777" w:rsidR="00577AAE" w:rsidRDefault="00024C7E">
            <w:pPr>
              <w:spacing w:after="0" w:line="240" w:lineRule="auto"/>
              <w:jc w:val="center"/>
              <w:rPr>
                <w:rFonts w:eastAsia="宋体"/>
                <w:lang w:val="en-US" w:eastAsia="zh-CN"/>
              </w:rPr>
            </w:pPr>
            <w:r>
              <w:rPr>
                <w:noProof/>
              </w:rPr>
              <w:drawing>
                <wp:inline distT="0" distB="0" distL="114300" distR="114300" wp14:anchorId="31323A81" wp14:editId="6EFB2580">
                  <wp:extent cx="4080510" cy="2155825"/>
                  <wp:effectExtent l="4445" t="4445" r="10795" b="11430"/>
                  <wp:docPr id="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6768FDD" w14:textId="77777777" w:rsidR="00577AAE" w:rsidRDefault="00024C7E">
            <w:pPr>
              <w:spacing w:after="0" w:line="240" w:lineRule="auto"/>
              <w:rPr>
                <w:rFonts w:eastAsia="宋体"/>
                <w:lang w:val="en-US" w:eastAsia="zh-CN"/>
              </w:rPr>
            </w:pPr>
            <w:r>
              <w:rPr>
                <w:rFonts w:eastAsia="宋体" w:hint="eastAsia"/>
                <w:lang w:val="en-US" w:eastAsia="zh-CN"/>
              </w:rPr>
              <w:t>Therefore, one way is to have differential RI, i.e., one bit to denote whether the RI is the same or decreased by one. An example is as below.</w:t>
            </w:r>
          </w:p>
          <w:p w14:paraId="7D79E5E0" w14:textId="77777777" w:rsidR="00577AAE" w:rsidRDefault="00024C7E">
            <w:pPr>
              <w:spacing w:before="120" w:after="120"/>
              <w:jc w:val="center"/>
              <w:rPr>
                <w:bCs/>
              </w:rPr>
            </w:pPr>
            <w:r>
              <w:rPr>
                <w:bCs/>
              </w:rPr>
              <w:t>Differential RI report</w:t>
            </w:r>
          </w:p>
          <w:tbl>
            <w:tblPr>
              <w:tblStyle w:val="afffd"/>
              <w:tblW w:w="0" w:type="auto"/>
              <w:jc w:val="center"/>
              <w:tblLayout w:type="fixed"/>
              <w:tblLook w:val="04A0" w:firstRow="1" w:lastRow="0" w:firstColumn="1" w:lastColumn="0" w:noHBand="0" w:noVBand="1"/>
            </w:tblPr>
            <w:tblGrid>
              <w:gridCol w:w="2700"/>
              <w:gridCol w:w="3292"/>
            </w:tblGrid>
            <w:tr w:rsidR="00577AAE" w14:paraId="6DC1E507" w14:textId="77777777">
              <w:trPr>
                <w:jc w:val="center"/>
              </w:trPr>
              <w:tc>
                <w:tcPr>
                  <w:tcW w:w="2700" w:type="dxa"/>
                  <w:tcBorders>
                    <w:top w:val="single" w:sz="4" w:space="0" w:color="auto"/>
                    <w:left w:val="single" w:sz="4" w:space="0" w:color="auto"/>
                    <w:bottom w:val="single" w:sz="4" w:space="0" w:color="auto"/>
                    <w:right w:val="single" w:sz="4" w:space="0" w:color="auto"/>
                  </w:tcBorders>
                </w:tcPr>
                <w:p w14:paraId="4874C559" w14:textId="77777777" w:rsidR="00577AAE" w:rsidRDefault="00024C7E">
                  <w:pPr>
                    <w:pStyle w:val="af9"/>
                    <w:spacing w:before="120"/>
                    <w:rPr>
                      <w:bCs/>
                    </w:rPr>
                  </w:pPr>
                  <w:r>
                    <w:rPr>
                      <w:bCs/>
                    </w:rPr>
                    <w:t>Differential RI codepoint</w:t>
                  </w:r>
                </w:p>
              </w:tc>
              <w:tc>
                <w:tcPr>
                  <w:tcW w:w="3292" w:type="dxa"/>
                  <w:tcBorders>
                    <w:top w:val="single" w:sz="4" w:space="0" w:color="auto"/>
                    <w:left w:val="nil"/>
                    <w:bottom w:val="single" w:sz="4" w:space="0" w:color="auto"/>
                    <w:right w:val="single" w:sz="4" w:space="0" w:color="auto"/>
                  </w:tcBorders>
                </w:tcPr>
                <w:p w14:paraId="42C3D4A7" w14:textId="77777777" w:rsidR="00577AAE" w:rsidRDefault="00024C7E">
                  <w:pPr>
                    <w:pStyle w:val="af9"/>
                    <w:spacing w:before="120"/>
                    <w:rPr>
                      <w:bCs/>
                    </w:rPr>
                  </w:pPr>
                  <w:r>
                    <w:rPr>
                      <w:bCs/>
                    </w:rPr>
                    <w:t>Offset value</w:t>
                  </w:r>
                </w:p>
              </w:tc>
            </w:tr>
            <w:tr w:rsidR="00577AAE" w14:paraId="7BBB536D" w14:textId="77777777">
              <w:trPr>
                <w:jc w:val="center"/>
              </w:trPr>
              <w:tc>
                <w:tcPr>
                  <w:tcW w:w="2700" w:type="dxa"/>
                  <w:tcBorders>
                    <w:top w:val="single" w:sz="4" w:space="0" w:color="auto"/>
                    <w:left w:val="single" w:sz="4" w:space="0" w:color="auto"/>
                    <w:bottom w:val="single" w:sz="4" w:space="0" w:color="auto"/>
                    <w:right w:val="single" w:sz="4" w:space="0" w:color="auto"/>
                  </w:tcBorders>
                </w:tcPr>
                <w:p w14:paraId="427C3FFE" w14:textId="77777777" w:rsidR="00577AAE" w:rsidRDefault="00024C7E">
                  <w:pPr>
                    <w:pStyle w:val="af9"/>
                    <w:spacing w:before="120"/>
                    <w:rPr>
                      <w:bCs/>
                    </w:rPr>
                  </w:pPr>
                  <w:r>
                    <w:rPr>
                      <w:bCs/>
                    </w:rPr>
                    <w:t>0</w:t>
                  </w:r>
                </w:p>
              </w:tc>
              <w:tc>
                <w:tcPr>
                  <w:tcW w:w="3292" w:type="dxa"/>
                  <w:tcBorders>
                    <w:top w:val="single" w:sz="4" w:space="0" w:color="auto"/>
                    <w:left w:val="nil"/>
                    <w:bottom w:val="single" w:sz="4" w:space="0" w:color="auto"/>
                    <w:right w:val="single" w:sz="4" w:space="0" w:color="auto"/>
                  </w:tcBorders>
                </w:tcPr>
                <w:p w14:paraId="33AFD641" w14:textId="77777777" w:rsidR="00577AAE" w:rsidRDefault="00024C7E">
                  <w:pPr>
                    <w:pStyle w:val="af9"/>
                    <w:spacing w:before="120"/>
                    <w:rPr>
                      <w:bCs/>
                    </w:rPr>
                  </w:pPr>
                  <w:r>
                    <w:rPr>
                      <w:bCs/>
                    </w:rPr>
                    <w:t>0</w:t>
                  </w:r>
                </w:p>
              </w:tc>
            </w:tr>
            <w:tr w:rsidR="00577AAE" w14:paraId="212AF144" w14:textId="77777777">
              <w:trPr>
                <w:jc w:val="center"/>
              </w:trPr>
              <w:tc>
                <w:tcPr>
                  <w:tcW w:w="2700" w:type="dxa"/>
                  <w:tcBorders>
                    <w:top w:val="single" w:sz="4" w:space="0" w:color="auto"/>
                    <w:left w:val="single" w:sz="4" w:space="0" w:color="auto"/>
                    <w:bottom w:val="single" w:sz="4" w:space="0" w:color="auto"/>
                    <w:right w:val="single" w:sz="4" w:space="0" w:color="auto"/>
                  </w:tcBorders>
                </w:tcPr>
                <w:p w14:paraId="5C7C784E" w14:textId="77777777" w:rsidR="00577AAE" w:rsidRDefault="00024C7E">
                  <w:pPr>
                    <w:pStyle w:val="af9"/>
                    <w:spacing w:before="120"/>
                    <w:rPr>
                      <w:bCs/>
                    </w:rPr>
                  </w:pPr>
                  <w:r>
                    <w:rPr>
                      <w:bCs/>
                    </w:rPr>
                    <w:t>1</w:t>
                  </w:r>
                </w:p>
              </w:tc>
              <w:tc>
                <w:tcPr>
                  <w:tcW w:w="3292" w:type="dxa"/>
                  <w:tcBorders>
                    <w:top w:val="single" w:sz="4" w:space="0" w:color="auto"/>
                    <w:left w:val="nil"/>
                    <w:bottom w:val="single" w:sz="4" w:space="0" w:color="auto"/>
                    <w:right w:val="single" w:sz="4" w:space="0" w:color="auto"/>
                  </w:tcBorders>
                </w:tcPr>
                <w:p w14:paraId="2E201DFB" w14:textId="77777777" w:rsidR="00577AAE" w:rsidRDefault="00024C7E">
                  <w:pPr>
                    <w:pStyle w:val="af9"/>
                    <w:spacing w:before="120"/>
                    <w:rPr>
                      <w:bCs/>
                    </w:rPr>
                  </w:pPr>
                  <w:r>
                    <w:rPr>
                      <w:bCs/>
                    </w:rPr>
                    <w:t>-1</w:t>
                  </w:r>
                </w:p>
              </w:tc>
            </w:tr>
          </w:tbl>
          <w:p w14:paraId="07767155" w14:textId="77777777" w:rsidR="00577AAE" w:rsidRDefault="00577AAE">
            <w:pPr>
              <w:spacing w:after="0" w:line="240" w:lineRule="auto"/>
              <w:rPr>
                <w:rFonts w:eastAsia="宋体"/>
                <w:lang w:val="en-US" w:eastAsia="zh-CN"/>
              </w:rPr>
            </w:pPr>
          </w:p>
          <w:p w14:paraId="65E6831F" w14:textId="77777777" w:rsidR="00577AAE" w:rsidRDefault="00024C7E">
            <w:pPr>
              <w:spacing w:after="0" w:line="240" w:lineRule="auto"/>
              <w:rPr>
                <w:rFonts w:eastAsia="宋体"/>
                <w:lang w:val="en-US" w:eastAsia="zh-CN"/>
              </w:rPr>
            </w:pPr>
            <w:r>
              <w:rPr>
                <w:rFonts w:eastAsia="宋体" w:hint="eastAsia"/>
                <w:lang w:val="en-US" w:eastAsia="zh-CN"/>
              </w:rPr>
              <w:t>In another way, joint RI can achieve similar results.</w:t>
            </w:r>
          </w:p>
          <w:p w14:paraId="574133C5" w14:textId="77777777" w:rsidR="00577AAE" w:rsidRDefault="00577AAE">
            <w:pPr>
              <w:spacing w:after="0" w:line="240" w:lineRule="auto"/>
              <w:jc w:val="center"/>
              <w:rPr>
                <w:rFonts w:eastAsia="宋体"/>
                <w:lang w:val="en-US" w:eastAsia="zh-CN"/>
              </w:rPr>
            </w:pPr>
          </w:p>
          <w:p w14:paraId="7B6C01E7" w14:textId="77777777" w:rsidR="00577AAE" w:rsidRDefault="00577AAE">
            <w:pPr>
              <w:spacing w:after="0" w:line="240" w:lineRule="auto"/>
              <w:rPr>
                <w:rFonts w:eastAsia="宋体"/>
                <w:lang w:val="en-US" w:eastAsia="zh-CN"/>
              </w:rPr>
            </w:pPr>
          </w:p>
          <w:p w14:paraId="7991E5FD"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For</w:t>
            </w:r>
            <w:r>
              <w:rPr>
                <w:rFonts w:eastAsia="宋体"/>
                <w:lang w:val="en-US" w:eastAsia="zh-CN"/>
              </w:rPr>
              <w:t xml:space="preserve"> common PMI</w:t>
            </w:r>
            <w:r>
              <w:rPr>
                <w:rFonts w:eastAsia="宋体" w:hint="eastAsia"/>
                <w:lang w:val="en-US" w:eastAsia="zh-CN"/>
              </w:rPr>
              <w:t>:</w:t>
            </w:r>
          </w:p>
          <w:p w14:paraId="6D310A7A" w14:textId="77777777" w:rsidR="00577AAE" w:rsidRDefault="00024C7E">
            <w:pPr>
              <w:spacing w:after="0" w:line="240" w:lineRule="auto"/>
              <w:rPr>
                <w:lang w:val="en-US" w:eastAsia="zh-CN"/>
              </w:rPr>
            </w:pPr>
            <w:r>
              <w:rPr>
                <w:rFonts w:eastAsia="宋体" w:hint="eastAsia"/>
                <w:lang w:val="en-US" w:eastAsia="zh-CN"/>
              </w:rPr>
              <w:lastRenderedPageBreak/>
              <w:t xml:space="preserve">The </w:t>
            </w:r>
            <w:r>
              <w:t>precoding matrices</w:t>
            </w:r>
            <w:r>
              <w:rPr>
                <w:rFonts w:hint="eastAsia"/>
                <w:lang w:val="en-US" w:eastAsia="zh-CN"/>
              </w:rPr>
              <w:t xml:space="preserve"> </w:t>
            </w:r>
            <w:r>
              <w:rPr>
                <w:rFonts w:eastAsia="宋体" w:hint="eastAsia"/>
                <w:lang w:val="en-US" w:eastAsia="zh-CN"/>
              </w:rPr>
              <w:t>between different number of ports are highly correlated. The evaluation results of the c</w:t>
            </w:r>
            <w:proofErr w:type="spellStart"/>
            <w:r>
              <w:t>orrelation</w:t>
            </w:r>
            <w:proofErr w:type="spellEnd"/>
            <w:r>
              <w:t xml:space="preserve"> coefficient</w:t>
            </w:r>
            <w:r>
              <w:rPr>
                <w:rFonts w:hint="eastAsia"/>
                <w:lang w:val="en-US" w:eastAsia="zh-CN"/>
              </w:rPr>
              <w:t xml:space="preserve"> are provided as below.</w:t>
            </w:r>
          </w:p>
          <w:p w14:paraId="0D6BD5FF" w14:textId="77777777" w:rsidR="00577AAE" w:rsidRDefault="00577AAE">
            <w:pPr>
              <w:spacing w:after="0" w:line="240" w:lineRule="auto"/>
              <w:rPr>
                <w:rFonts w:eastAsia="宋体"/>
                <w:lang w:val="en-US" w:eastAsia="zh-CN"/>
              </w:rPr>
            </w:pPr>
          </w:p>
          <w:p w14:paraId="7CFD4BDC" w14:textId="77777777" w:rsidR="00577AAE" w:rsidRDefault="00024C7E">
            <w:pPr>
              <w:spacing w:after="0" w:line="240" w:lineRule="auto"/>
              <w:jc w:val="center"/>
            </w:pPr>
            <w:r>
              <w:rPr>
                <w:noProof/>
              </w:rPr>
              <w:drawing>
                <wp:inline distT="0" distB="0" distL="114300" distR="114300" wp14:anchorId="33DA9A02" wp14:editId="645317F7">
                  <wp:extent cx="2882265" cy="2160270"/>
                  <wp:effectExtent l="0" t="0" r="0" b="0"/>
                  <wp:docPr id="29"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2"/>
                          <pic:cNvPicPr>
                            <a:picLocks noChangeAspect="1"/>
                          </pic:cNvPicPr>
                        </pic:nvPicPr>
                        <pic:blipFill>
                          <a:blip r:embed="rId18"/>
                          <a:stretch>
                            <a:fillRect/>
                          </a:stretch>
                        </pic:blipFill>
                        <pic:spPr>
                          <a:xfrm>
                            <a:off x="0" y="0"/>
                            <a:ext cx="2882265" cy="2160270"/>
                          </a:xfrm>
                          <a:prstGeom prst="rect">
                            <a:avLst/>
                          </a:prstGeom>
                          <a:noFill/>
                          <a:ln>
                            <a:noFill/>
                          </a:ln>
                        </pic:spPr>
                      </pic:pic>
                    </a:graphicData>
                  </a:graphic>
                </wp:inline>
              </w:drawing>
            </w:r>
          </w:p>
          <w:p w14:paraId="1C5427EB" w14:textId="77777777" w:rsidR="00577AAE" w:rsidRDefault="00024C7E">
            <w:pPr>
              <w:pStyle w:val="Figure"/>
              <w:numPr>
                <w:ilvl w:val="0"/>
                <w:numId w:val="0"/>
              </w:numPr>
              <w:spacing w:before="120" w:after="120"/>
              <w:jc w:val="both"/>
              <w:rPr>
                <w:rFonts w:hint="default"/>
              </w:rPr>
            </w:pPr>
            <w:r>
              <w:t>Correlation coefficient between 32 port-precoding matrices and 16 port-precoding matrices with different Ranks (</w:t>
            </w:r>
            <w:r>
              <w:rPr>
                <w:rFonts w:hint="default"/>
              </w:rPr>
              <w:t>8</w:t>
            </w:r>
            <w:r>
              <w:t>×</w:t>
            </w:r>
            <w:r>
              <w:t>2)</w:t>
            </w:r>
          </w:p>
          <w:p w14:paraId="638C128C" w14:textId="77777777" w:rsidR="00577AAE" w:rsidRDefault="00024C7E">
            <w:pPr>
              <w:spacing w:after="0" w:line="240" w:lineRule="auto"/>
              <w:rPr>
                <w:lang w:val="en-US" w:eastAsia="zh-CN"/>
              </w:rPr>
            </w:pPr>
            <w:r>
              <w:rPr>
                <w:rFonts w:hint="eastAsia"/>
                <w:lang w:val="en-US" w:eastAsia="zh-CN"/>
              </w:rPr>
              <w:t xml:space="preserve">Therefore, we can consider the common PMI, i.e., </w:t>
            </w:r>
          </w:p>
          <w:p w14:paraId="0FB07D33" w14:textId="77777777" w:rsidR="00577AAE" w:rsidRDefault="00024C7E">
            <w:pPr>
              <w:spacing w:after="0" w:line="240" w:lineRule="auto"/>
              <w:rPr>
                <w:lang w:val="en-US" w:eastAsia="zh-CN"/>
              </w:rPr>
            </w:pPr>
            <w:r>
              <w:rPr>
                <w:rFonts w:hint="eastAsia"/>
                <w:lang w:val="en-US" w:eastAsia="zh-CN"/>
              </w:rPr>
              <w:t xml:space="preserve">For type 1 SD adaptation, UE only reports PMI for the largest number of ports. For other sub-configurations, the precoding matrix can be extracted from the precoding matrix corresponding to the largest number of CSI-RS port by </w:t>
            </w:r>
            <w:proofErr w:type="spellStart"/>
            <w:r>
              <w:rPr>
                <w:rFonts w:hint="eastAsia"/>
                <w:lang w:val="en-US" w:eastAsia="zh-CN"/>
              </w:rPr>
              <w:t>gNB</w:t>
            </w:r>
            <w:proofErr w:type="spellEnd"/>
            <w:r>
              <w:rPr>
                <w:rFonts w:hint="eastAsia"/>
                <w:lang w:val="en-US" w:eastAsia="zh-CN"/>
              </w:rPr>
              <w:t xml:space="preserve"> with the assistance of subset port index, so that UE doesn</w:t>
            </w:r>
            <w:r>
              <w:rPr>
                <w:lang w:val="en-US" w:eastAsia="zh-CN"/>
              </w:rPr>
              <w:t>’</w:t>
            </w:r>
            <w:r>
              <w:rPr>
                <w:rFonts w:hint="eastAsia"/>
                <w:lang w:val="en-US" w:eastAsia="zh-CN"/>
              </w:rPr>
              <w:t>t need to report the PMI for other sub-configurations.</w:t>
            </w:r>
          </w:p>
          <w:p w14:paraId="00BFB611" w14:textId="77777777" w:rsidR="00577AAE" w:rsidRDefault="00024C7E">
            <w:pPr>
              <w:spacing w:after="0" w:line="240" w:lineRule="auto"/>
              <w:rPr>
                <w:lang w:val="en-US" w:eastAsia="zh-CN"/>
              </w:rPr>
            </w:pPr>
            <w:r>
              <w:rPr>
                <w:rFonts w:hint="eastAsia"/>
                <w:lang w:val="en-US" w:eastAsia="zh-CN"/>
              </w:rPr>
              <w:t>For type 2 SD adaptation, the number of CSI-RS ports doesn</w:t>
            </w:r>
            <w:r>
              <w:rPr>
                <w:lang w:val="en-US" w:eastAsia="zh-CN"/>
              </w:rPr>
              <w:t>’</w:t>
            </w:r>
            <w:r>
              <w:rPr>
                <w:rFonts w:hint="eastAsia"/>
                <w:lang w:val="en-US" w:eastAsia="zh-CN"/>
              </w:rPr>
              <w:t xml:space="preserve">t change, so </w:t>
            </w:r>
            <w:proofErr w:type="spellStart"/>
            <w:r>
              <w:rPr>
                <w:rFonts w:hint="eastAsia"/>
                <w:lang w:val="en-US" w:eastAsia="zh-CN"/>
              </w:rPr>
              <w:t>gNB</w:t>
            </w:r>
            <w:proofErr w:type="spellEnd"/>
            <w:r>
              <w:rPr>
                <w:rFonts w:hint="eastAsia"/>
                <w:lang w:val="en-US" w:eastAsia="zh-CN"/>
              </w:rPr>
              <w:t xml:space="preserve"> can also use the precoding matrix corresponding to the largest number of </w:t>
            </w:r>
            <w:proofErr w:type="spellStart"/>
            <w:r>
              <w:rPr>
                <w:rFonts w:hint="eastAsia"/>
                <w:lang w:val="en-US" w:eastAsia="zh-CN"/>
              </w:rPr>
              <w:t>TxRUs</w:t>
            </w:r>
            <w:proofErr w:type="spellEnd"/>
            <w:r>
              <w:rPr>
                <w:rFonts w:hint="eastAsia"/>
                <w:lang w:val="en-US" w:eastAsia="zh-CN"/>
              </w:rPr>
              <w:t>.</w:t>
            </w:r>
          </w:p>
          <w:p w14:paraId="55B867EA" w14:textId="77777777" w:rsidR="00577AAE" w:rsidRDefault="00577AAE">
            <w:pPr>
              <w:spacing w:after="0" w:line="240" w:lineRule="auto"/>
              <w:rPr>
                <w:lang w:val="en-US" w:eastAsia="zh-CN"/>
              </w:rPr>
            </w:pPr>
          </w:p>
          <w:p w14:paraId="1E776FA0" w14:textId="77777777" w:rsidR="00577AAE" w:rsidRDefault="00024C7E">
            <w:pPr>
              <w:spacing w:after="0" w:line="240" w:lineRule="auto"/>
              <w:rPr>
                <w:lang w:val="en-US" w:eastAsia="zh-CN"/>
              </w:rPr>
            </w:pPr>
            <w:r>
              <w:rPr>
                <w:rFonts w:hint="eastAsia"/>
                <w:lang w:val="en-US" w:eastAsia="zh-CN"/>
              </w:rPr>
              <w:t>Since PMI is the main OH of CSI reporting, using common PMI can significantly save UCI OH.</w:t>
            </w:r>
          </w:p>
          <w:p w14:paraId="6702167A" w14:textId="77777777" w:rsidR="00577AAE" w:rsidRDefault="00024C7E">
            <w:pPr>
              <w:spacing w:before="120" w:after="120"/>
              <w:jc w:val="center"/>
            </w:pPr>
            <w:r>
              <w:rPr>
                <w:rFonts w:hint="eastAsia"/>
              </w:rPr>
              <w:t>Table 5 Payload of PMI reporting</w:t>
            </w:r>
          </w:p>
          <w:tbl>
            <w:tblPr>
              <w:tblStyle w:val="afffd"/>
              <w:tblW w:w="7905" w:type="dxa"/>
              <w:tblLayout w:type="fixed"/>
              <w:tblLook w:val="04A0" w:firstRow="1" w:lastRow="0" w:firstColumn="1" w:lastColumn="0" w:noHBand="0" w:noVBand="1"/>
            </w:tblPr>
            <w:tblGrid>
              <w:gridCol w:w="1755"/>
              <w:gridCol w:w="2325"/>
              <w:gridCol w:w="1975"/>
              <w:gridCol w:w="1850"/>
            </w:tblGrid>
            <w:tr w:rsidR="00577AAE" w14:paraId="49F7EC41" w14:textId="77777777">
              <w:tc>
                <w:tcPr>
                  <w:tcW w:w="1755" w:type="dxa"/>
                  <w:tcBorders>
                    <w:top w:val="single" w:sz="8" w:space="0" w:color="4F81BD"/>
                    <w:left w:val="single" w:sz="8" w:space="0" w:color="4F81BD"/>
                    <w:bottom w:val="single" w:sz="8" w:space="0" w:color="4F81BD"/>
                    <w:right w:val="dotted" w:sz="4" w:space="0" w:color="auto"/>
                  </w:tcBorders>
                  <w:shd w:val="clear" w:color="auto" w:fill="4F81BD"/>
                  <w:vAlign w:val="center"/>
                </w:tcPr>
                <w:p w14:paraId="56253FDA" w14:textId="77777777" w:rsidR="00577AAE" w:rsidRDefault="00024C7E">
                  <w:pPr>
                    <w:spacing w:before="120" w:after="120"/>
                    <w:jc w:val="center"/>
                    <w:rPr>
                      <w:color w:val="FFFFFF"/>
                    </w:rPr>
                  </w:pPr>
                  <w:r>
                    <w:rPr>
                      <w:rFonts w:hint="eastAsia"/>
                      <w:color w:val="FFFFFF"/>
                    </w:rPr>
                    <w:t>Scheme</w:t>
                  </w:r>
                </w:p>
              </w:tc>
              <w:tc>
                <w:tcPr>
                  <w:tcW w:w="2325" w:type="dxa"/>
                  <w:tcBorders>
                    <w:top w:val="single" w:sz="8" w:space="0" w:color="4F81BD"/>
                    <w:left w:val="dotted" w:sz="0" w:space="0" w:color="auto"/>
                    <w:bottom w:val="single" w:sz="8" w:space="0" w:color="4F81BD"/>
                    <w:right w:val="dotted" w:sz="4" w:space="0" w:color="auto"/>
                  </w:tcBorders>
                  <w:shd w:val="clear" w:color="auto" w:fill="4F81BD"/>
                  <w:vAlign w:val="center"/>
                </w:tcPr>
                <w:p w14:paraId="6E0F7FDC" w14:textId="77777777" w:rsidR="00577AAE" w:rsidRDefault="00024C7E">
                  <w:pPr>
                    <w:spacing w:before="120" w:after="120"/>
                    <w:jc w:val="center"/>
                    <w:rPr>
                      <w:color w:val="FFFFFF"/>
                    </w:rPr>
                  </w:pPr>
                  <w:r>
                    <w:rPr>
                      <w:rFonts w:hint="eastAsia"/>
                      <w:color w:val="FFFFFF"/>
                    </w:rPr>
                    <w:t>Payload of wideband PMI reporting</w:t>
                  </w:r>
                </w:p>
              </w:tc>
              <w:tc>
                <w:tcPr>
                  <w:tcW w:w="1975" w:type="dxa"/>
                  <w:tcBorders>
                    <w:top w:val="single" w:sz="8" w:space="0" w:color="4F81BD"/>
                    <w:left w:val="dotted" w:sz="0" w:space="0" w:color="auto"/>
                    <w:bottom w:val="single" w:sz="8" w:space="0" w:color="4F81BD"/>
                    <w:right w:val="dotted" w:sz="4" w:space="0" w:color="auto"/>
                  </w:tcBorders>
                  <w:shd w:val="clear" w:color="auto" w:fill="4F81BD"/>
                  <w:vAlign w:val="center"/>
                </w:tcPr>
                <w:p w14:paraId="63A909D0" w14:textId="77777777" w:rsidR="00577AAE" w:rsidRDefault="00024C7E">
                  <w:pPr>
                    <w:spacing w:before="120" w:after="120"/>
                    <w:jc w:val="center"/>
                    <w:rPr>
                      <w:color w:val="FFFFFF"/>
                    </w:rPr>
                  </w:pPr>
                  <w:r>
                    <w:rPr>
                      <w:rFonts w:hint="eastAsia"/>
                      <w:color w:val="FFFFFF"/>
                    </w:rPr>
                    <w:t xml:space="preserve">Payload of </w:t>
                  </w:r>
                  <w:proofErr w:type="spellStart"/>
                  <w:r>
                    <w:rPr>
                      <w:rFonts w:hint="eastAsia"/>
                      <w:color w:val="FFFFFF"/>
                    </w:rPr>
                    <w:t>subband</w:t>
                  </w:r>
                  <w:proofErr w:type="spellEnd"/>
                  <w:r>
                    <w:rPr>
                      <w:rFonts w:hint="eastAsia"/>
                      <w:color w:val="FFFFFF"/>
                    </w:rPr>
                    <w:t xml:space="preserve"> PMI reporting</w:t>
                  </w:r>
                </w:p>
              </w:tc>
              <w:tc>
                <w:tcPr>
                  <w:tcW w:w="1850" w:type="dxa"/>
                  <w:tcBorders>
                    <w:top w:val="single" w:sz="8" w:space="0" w:color="4F81BD"/>
                    <w:left w:val="dotted" w:sz="0" w:space="0" w:color="auto"/>
                    <w:bottom w:val="single" w:sz="8" w:space="0" w:color="4F81BD"/>
                    <w:right w:val="single" w:sz="8" w:space="0" w:color="4F81BD"/>
                  </w:tcBorders>
                  <w:shd w:val="clear" w:color="auto" w:fill="4F81BD"/>
                  <w:vAlign w:val="center"/>
                </w:tcPr>
                <w:p w14:paraId="66EA6A2B" w14:textId="77777777" w:rsidR="00577AAE" w:rsidRDefault="00024C7E">
                  <w:pPr>
                    <w:spacing w:before="120" w:after="120"/>
                    <w:jc w:val="center"/>
                    <w:rPr>
                      <w:color w:val="FFFFFF"/>
                    </w:rPr>
                  </w:pPr>
                  <w:r>
                    <w:rPr>
                      <w:rFonts w:hint="eastAsia"/>
                      <w:color w:val="FFFFFF"/>
                    </w:rPr>
                    <w:t>Total paylo</w:t>
                  </w:r>
                  <w:r>
                    <w:rPr>
                      <w:color w:val="FFFFFF"/>
                    </w:rPr>
                    <w:t>a</w:t>
                  </w:r>
                  <w:r>
                    <w:rPr>
                      <w:rFonts w:hint="eastAsia"/>
                      <w:color w:val="FFFFFF"/>
                    </w:rPr>
                    <w:t>d</w:t>
                  </w:r>
                </w:p>
              </w:tc>
            </w:tr>
            <w:tr w:rsidR="00577AAE" w14:paraId="002AFD97" w14:textId="77777777">
              <w:tc>
                <w:tcPr>
                  <w:tcW w:w="7905" w:type="dxa"/>
                  <w:gridSpan w:val="4"/>
                  <w:tcBorders>
                    <w:top w:val="single" w:sz="8" w:space="0" w:color="4F81BD"/>
                    <w:left w:val="single" w:sz="8" w:space="0" w:color="4F81BD"/>
                    <w:bottom w:val="single" w:sz="8" w:space="0" w:color="4F81BD"/>
                    <w:right w:val="dotted" w:sz="4" w:space="0" w:color="auto"/>
                  </w:tcBorders>
                  <w:shd w:val="clear" w:color="auto" w:fill="E9EDF4"/>
                  <w:vAlign w:val="center"/>
                </w:tcPr>
                <w:p w14:paraId="472F6463" w14:textId="77777777" w:rsidR="00577AAE" w:rsidRDefault="00024C7E">
                  <w:pPr>
                    <w:spacing w:before="120" w:after="120"/>
                    <w:jc w:val="center"/>
                    <w:rPr>
                      <w:color w:val="000000"/>
                    </w:rPr>
                  </w:pPr>
                  <w:r>
                    <w:rPr>
                      <w:rFonts w:hint="eastAsia"/>
                      <w:color w:val="000000"/>
                    </w:rPr>
                    <w:t xml:space="preserve">Case#4: </w:t>
                  </w:r>
                  <w:r>
                    <w:rPr>
                      <w:color w:val="000000"/>
                    </w:rPr>
                    <w:t xml:space="preserve">dynamic </w:t>
                  </w:r>
                  <w:proofErr w:type="spellStart"/>
                  <w:r>
                    <w:rPr>
                      <w:color w:val="000000"/>
                    </w:rPr>
                    <w:t>gNB</w:t>
                  </w:r>
                  <w:proofErr w:type="spellEnd"/>
                  <w:r>
                    <w:rPr>
                      <w:color w:val="000000"/>
                    </w:rPr>
                    <w:t xml:space="preserve"> antenna adaptation among</w:t>
                  </w:r>
                  <w:r>
                    <w:rPr>
                      <w:rFonts w:hint="eastAsia"/>
                      <w:color w:val="000000"/>
                    </w:rPr>
                    <w:t xml:space="preserve"> {32ports, 24ports, 16ports}</w:t>
                  </w:r>
                </w:p>
              </w:tc>
            </w:tr>
            <w:tr w:rsidR="00577AAE" w14:paraId="2DDB9B4D" w14:textId="77777777">
              <w:tc>
                <w:tcPr>
                  <w:tcW w:w="1755"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C4F323F" w14:textId="77777777" w:rsidR="00577AAE" w:rsidRDefault="00024C7E">
                  <w:pPr>
                    <w:spacing w:before="120" w:after="120"/>
                    <w:jc w:val="center"/>
                    <w:rPr>
                      <w:color w:val="000000"/>
                    </w:rPr>
                  </w:pPr>
                  <w:r>
                    <w:rPr>
                      <w:rFonts w:hint="eastAsia"/>
                      <w:color w:val="000000"/>
                    </w:rPr>
                    <w:t xml:space="preserve">Report </w:t>
                  </w:r>
                  <w:r>
                    <w:rPr>
                      <w:rFonts w:hint="eastAsia"/>
                      <w:color w:val="000000"/>
                      <w:lang w:val="en-US" w:eastAsia="zh-CN"/>
                    </w:rPr>
                    <w:t xml:space="preserve">common </w:t>
                  </w:r>
                  <w:r>
                    <w:rPr>
                      <w:rFonts w:hint="eastAsia"/>
                      <w:color w:val="000000"/>
                    </w:rPr>
                    <w:t>PMI</w:t>
                  </w:r>
                </w:p>
              </w:tc>
              <w:tc>
                <w:tcPr>
                  <w:tcW w:w="2325" w:type="dxa"/>
                  <w:tcBorders>
                    <w:top w:val="single" w:sz="8" w:space="0" w:color="4F81BD"/>
                    <w:left w:val="dotted" w:sz="0" w:space="0" w:color="auto"/>
                    <w:bottom w:val="single" w:sz="8" w:space="0" w:color="4F81BD"/>
                    <w:right w:val="dotted" w:sz="4" w:space="0" w:color="auto"/>
                  </w:tcBorders>
                  <w:shd w:val="clear" w:color="auto" w:fill="FFFFFF"/>
                  <w:vAlign w:val="center"/>
                </w:tcPr>
                <w:p w14:paraId="55474AB1" w14:textId="77777777" w:rsidR="00577AAE" w:rsidRDefault="00024C7E">
                  <w:pPr>
                    <w:spacing w:before="120" w:after="120"/>
                    <w:jc w:val="center"/>
                    <w:rPr>
                      <w:color w:val="000000"/>
                    </w:rPr>
                  </w:pPr>
                  <w:r>
                    <w:rPr>
                      <w:rFonts w:hint="eastAsia"/>
                      <w:color w:val="000000"/>
                    </w:rPr>
                    <w:t>10(bits)</w:t>
                  </w:r>
                </w:p>
              </w:tc>
              <w:tc>
                <w:tcPr>
                  <w:tcW w:w="1975" w:type="dxa"/>
                  <w:tcBorders>
                    <w:top w:val="single" w:sz="8" w:space="0" w:color="4F81BD"/>
                    <w:left w:val="dotted" w:sz="0" w:space="0" w:color="auto"/>
                    <w:bottom w:val="single" w:sz="8" w:space="0" w:color="4F81BD"/>
                    <w:right w:val="dotted" w:sz="4" w:space="0" w:color="auto"/>
                  </w:tcBorders>
                  <w:shd w:val="clear" w:color="auto" w:fill="FFFFFF"/>
                  <w:vAlign w:val="center"/>
                </w:tcPr>
                <w:p w14:paraId="2B094C2C" w14:textId="77777777" w:rsidR="00577AAE" w:rsidRDefault="00024C7E">
                  <w:pPr>
                    <w:spacing w:before="120" w:after="120"/>
                    <w:jc w:val="center"/>
                    <w:rPr>
                      <w:color w:val="000000"/>
                    </w:rPr>
                  </w:pPr>
                  <w:r>
                    <w:rPr>
                      <w:rFonts w:hint="eastAsia"/>
                      <w:color w:val="000000"/>
                    </w:rPr>
                    <w:t>18(bits)</w:t>
                  </w:r>
                </w:p>
              </w:tc>
              <w:tc>
                <w:tcPr>
                  <w:tcW w:w="1850" w:type="dxa"/>
                  <w:tcBorders>
                    <w:top w:val="single" w:sz="8" w:space="0" w:color="4F81BD"/>
                    <w:left w:val="dotted" w:sz="0" w:space="0" w:color="auto"/>
                    <w:bottom w:val="single" w:sz="8" w:space="0" w:color="4F81BD"/>
                    <w:right w:val="single" w:sz="8" w:space="0" w:color="4F81BD"/>
                  </w:tcBorders>
                  <w:shd w:val="clear" w:color="auto" w:fill="FFFFFF"/>
                  <w:vAlign w:val="center"/>
                </w:tcPr>
                <w:p w14:paraId="1EBC0369" w14:textId="77777777" w:rsidR="00577AAE" w:rsidRDefault="00024C7E">
                  <w:pPr>
                    <w:spacing w:before="120" w:after="120"/>
                    <w:jc w:val="center"/>
                    <w:rPr>
                      <w:color w:val="000000"/>
                    </w:rPr>
                  </w:pPr>
                  <w:r>
                    <w:rPr>
                      <w:rFonts w:hint="eastAsia"/>
                      <w:color w:val="000000"/>
                    </w:rPr>
                    <w:t>28(bits)</w:t>
                  </w:r>
                </w:p>
              </w:tc>
            </w:tr>
            <w:tr w:rsidR="00577AAE" w14:paraId="75C67C61" w14:textId="77777777">
              <w:tc>
                <w:tcPr>
                  <w:tcW w:w="1755" w:type="dxa"/>
                  <w:tcBorders>
                    <w:top w:val="single" w:sz="8" w:space="0" w:color="4F81BD"/>
                    <w:left w:val="single" w:sz="8" w:space="0" w:color="4F81BD"/>
                    <w:bottom w:val="single" w:sz="8" w:space="0" w:color="4F81BD"/>
                    <w:right w:val="dotted" w:sz="4" w:space="0" w:color="auto"/>
                  </w:tcBorders>
                  <w:shd w:val="clear" w:color="auto" w:fill="E9EDF4"/>
                  <w:vAlign w:val="center"/>
                </w:tcPr>
                <w:p w14:paraId="5CE1AFBD" w14:textId="77777777" w:rsidR="00577AAE" w:rsidRDefault="00024C7E">
                  <w:pPr>
                    <w:spacing w:before="120" w:after="120"/>
                    <w:jc w:val="center"/>
                    <w:rPr>
                      <w:color w:val="000000"/>
                    </w:rPr>
                  </w:pPr>
                  <w:r>
                    <w:rPr>
                      <w:rFonts w:hint="eastAsia"/>
                      <w:color w:val="000000"/>
                    </w:rPr>
                    <w:t>Report multi-PMI</w:t>
                  </w:r>
                </w:p>
              </w:tc>
              <w:tc>
                <w:tcPr>
                  <w:tcW w:w="2325" w:type="dxa"/>
                  <w:tcBorders>
                    <w:top w:val="single" w:sz="8" w:space="0" w:color="4F81BD"/>
                    <w:left w:val="dotted" w:sz="0" w:space="0" w:color="auto"/>
                    <w:bottom w:val="single" w:sz="8" w:space="0" w:color="4F81BD"/>
                    <w:right w:val="dotted" w:sz="4" w:space="0" w:color="auto"/>
                  </w:tcBorders>
                  <w:shd w:val="clear" w:color="auto" w:fill="E9EDF4"/>
                  <w:vAlign w:val="center"/>
                </w:tcPr>
                <w:p w14:paraId="591FCC89" w14:textId="77777777" w:rsidR="00577AAE" w:rsidRDefault="00024C7E">
                  <w:pPr>
                    <w:spacing w:before="120" w:after="120"/>
                    <w:jc w:val="center"/>
                    <w:rPr>
                      <w:color w:val="000000"/>
                    </w:rPr>
                  </w:pPr>
                  <w:r>
                    <w:rPr>
                      <w:rFonts w:hint="eastAsia"/>
                      <w:color w:val="000000"/>
                    </w:rPr>
                    <w:t>10+10+8=28(bits)</w:t>
                  </w:r>
                </w:p>
              </w:tc>
              <w:tc>
                <w:tcPr>
                  <w:tcW w:w="1975" w:type="dxa"/>
                  <w:tcBorders>
                    <w:top w:val="single" w:sz="8" w:space="0" w:color="4F81BD"/>
                    <w:left w:val="dotted" w:sz="0" w:space="0" w:color="auto"/>
                    <w:bottom w:val="single" w:sz="8" w:space="0" w:color="4F81BD"/>
                    <w:right w:val="dotted" w:sz="4" w:space="0" w:color="auto"/>
                  </w:tcBorders>
                  <w:shd w:val="clear" w:color="auto" w:fill="E9EDF4"/>
                  <w:vAlign w:val="center"/>
                </w:tcPr>
                <w:p w14:paraId="33F68CAC" w14:textId="77777777" w:rsidR="00577AAE" w:rsidRDefault="00024C7E">
                  <w:pPr>
                    <w:spacing w:before="120" w:after="120"/>
                    <w:jc w:val="center"/>
                    <w:rPr>
                      <w:color w:val="000000"/>
                    </w:rPr>
                  </w:pPr>
                  <w:r>
                    <w:rPr>
                      <w:rFonts w:hint="eastAsia"/>
                      <w:color w:val="000000"/>
                    </w:rPr>
                    <w:t>18*3=54(bits)</w:t>
                  </w:r>
                </w:p>
              </w:tc>
              <w:tc>
                <w:tcPr>
                  <w:tcW w:w="1850" w:type="dxa"/>
                  <w:tcBorders>
                    <w:top w:val="single" w:sz="8" w:space="0" w:color="4F81BD"/>
                    <w:left w:val="dotted" w:sz="0" w:space="0" w:color="auto"/>
                    <w:bottom w:val="single" w:sz="8" w:space="0" w:color="4F81BD"/>
                    <w:right w:val="single" w:sz="8" w:space="0" w:color="4F81BD"/>
                  </w:tcBorders>
                  <w:shd w:val="clear" w:color="auto" w:fill="E9EDF4"/>
                  <w:vAlign w:val="center"/>
                </w:tcPr>
                <w:p w14:paraId="147F615A" w14:textId="77777777" w:rsidR="00577AAE" w:rsidRDefault="00024C7E">
                  <w:pPr>
                    <w:spacing w:before="120" w:after="120"/>
                    <w:jc w:val="center"/>
                    <w:rPr>
                      <w:color w:val="000000"/>
                    </w:rPr>
                  </w:pPr>
                  <w:r>
                    <w:rPr>
                      <w:rFonts w:hint="eastAsia"/>
                      <w:color w:val="000000"/>
                    </w:rPr>
                    <w:t>82(bits)</w:t>
                  </w:r>
                </w:p>
              </w:tc>
            </w:tr>
            <w:tr w:rsidR="00577AAE" w14:paraId="0EE3B84E" w14:textId="77777777">
              <w:tc>
                <w:tcPr>
                  <w:tcW w:w="7905" w:type="dxa"/>
                  <w:gridSpan w:val="4"/>
                  <w:tcBorders>
                    <w:top w:val="single" w:sz="8" w:space="0" w:color="4F81BD"/>
                    <w:left w:val="single" w:sz="8" w:space="0" w:color="4F81BD"/>
                    <w:bottom w:val="single" w:sz="8" w:space="0" w:color="4F81BD"/>
                    <w:right w:val="dotted" w:sz="4" w:space="0" w:color="auto"/>
                  </w:tcBorders>
                  <w:shd w:val="clear" w:color="auto" w:fill="FFFFFF"/>
                  <w:vAlign w:val="center"/>
                </w:tcPr>
                <w:p w14:paraId="5A9E8867" w14:textId="77777777" w:rsidR="00577AAE" w:rsidRDefault="00024C7E">
                  <w:pPr>
                    <w:spacing w:before="120" w:after="120"/>
                    <w:jc w:val="center"/>
                    <w:rPr>
                      <w:color w:val="000000"/>
                    </w:rPr>
                  </w:pPr>
                  <w:r>
                    <w:rPr>
                      <w:rFonts w:hint="eastAsia"/>
                      <w:color w:val="000000"/>
                    </w:rPr>
                    <w:t xml:space="preserve">Case#1: </w:t>
                  </w:r>
                  <w:r>
                    <w:rPr>
                      <w:color w:val="000000"/>
                    </w:rPr>
                    <w:t xml:space="preserve">dynamic </w:t>
                  </w:r>
                  <w:proofErr w:type="spellStart"/>
                  <w:r>
                    <w:rPr>
                      <w:color w:val="000000"/>
                    </w:rPr>
                    <w:t>gNB</w:t>
                  </w:r>
                  <w:proofErr w:type="spellEnd"/>
                  <w:r>
                    <w:rPr>
                      <w:color w:val="000000"/>
                    </w:rPr>
                    <w:t xml:space="preserve"> antenna adaptation </w:t>
                  </w:r>
                  <w:r>
                    <w:rPr>
                      <w:rFonts w:hint="eastAsia"/>
                      <w:color w:val="000000"/>
                    </w:rPr>
                    <w:t>between {32ports, 24ports}</w:t>
                  </w:r>
                </w:p>
              </w:tc>
            </w:tr>
            <w:tr w:rsidR="00577AAE" w14:paraId="2EBC1850" w14:textId="77777777">
              <w:tc>
                <w:tcPr>
                  <w:tcW w:w="1755" w:type="dxa"/>
                  <w:tcBorders>
                    <w:top w:val="single" w:sz="8" w:space="0" w:color="4F81BD"/>
                    <w:left w:val="single" w:sz="8" w:space="0" w:color="4F81BD"/>
                    <w:bottom w:val="single" w:sz="8" w:space="0" w:color="4F81BD"/>
                    <w:right w:val="dotted" w:sz="4" w:space="0" w:color="auto"/>
                  </w:tcBorders>
                  <w:shd w:val="clear" w:color="auto" w:fill="E9EDF4"/>
                  <w:vAlign w:val="center"/>
                </w:tcPr>
                <w:p w14:paraId="5122367E" w14:textId="77777777" w:rsidR="00577AAE" w:rsidRDefault="00024C7E">
                  <w:pPr>
                    <w:spacing w:before="120" w:after="120"/>
                    <w:jc w:val="center"/>
                    <w:rPr>
                      <w:color w:val="000000"/>
                    </w:rPr>
                  </w:pPr>
                  <w:r>
                    <w:rPr>
                      <w:rFonts w:hint="eastAsia"/>
                      <w:color w:val="000000"/>
                    </w:rPr>
                    <w:t xml:space="preserve">Report </w:t>
                  </w:r>
                  <w:r>
                    <w:rPr>
                      <w:rFonts w:hint="eastAsia"/>
                      <w:color w:val="000000"/>
                      <w:lang w:val="en-US" w:eastAsia="zh-CN"/>
                    </w:rPr>
                    <w:t xml:space="preserve">common </w:t>
                  </w:r>
                  <w:r>
                    <w:rPr>
                      <w:rFonts w:hint="eastAsia"/>
                      <w:color w:val="000000"/>
                    </w:rPr>
                    <w:t>PMI</w:t>
                  </w:r>
                </w:p>
              </w:tc>
              <w:tc>
                <w:tcPr>
                  <w:tcW w:w="2325" w:type="dxa"/>
                  <w:tcBorders>
                    <w:top w:val="single" w:sz="8" w:space="0" w:color="4F81BD"/>
                    <w:left w:val="dotted" w:sz="0" w:space="0" w:color="auto"/>
                    <w:bottom w:val="single" w:sz="8" w:space="0" w:color="4F81BD"/>
                    <w:right w:val="dotted" w:sz="4" w:space="0" w:color="auto"/>
                  </w:tcBorders>
                  <w:shd w:val="clear" w:color="auto" w:fill="E9EDF4"/>
                  <w:vAlign w:val="center"/>
                </w:tcPr>
                <w:p w14:paraId="2891556B" w14:textId="77777777" w:rsidR="00577AAE" w:rsidRDefault="00024C7E">
                  <w:pPr>
                    <w:spacing w:before="120" w:after="120"/>
                    <w:jc w:val="center"/>
                    <w:rPr>
                      <w:color w:val="000000"/>
                    </w:rPr>
                  </w:pPr>
                  <w:r>
                    <w:rPr>
                      <w:rFonts w:hint="eastAsia"/>
                      <w:color w:val="000000"/>
                    </w:rPr>
                    <w:t>10(bits)</w:t>
                  </w:r>
                </w:p>
              </w:tc>
              <w:tc>
                <w:tcPr>
                  <w:tcW w:w="1975" w:type="dxa"/>
                  <w:tcBorders>
                    <w:top w:val="single" w:sz="8" w:space="0" w:color="4F81BD"/>
                    <w:left w:val="dotted" w:sz="0" w:space="0" w:color="auto"/>
                    <w:bottom w:val="single" w:sz="8" w:space="0" w:color="4F81BD"/>
                    <w:right w:val="dotted" w:sz="4" w:space="0" w:color="auto"/>
                  </w:tcBorders>
                  <w:shd w:val="clear" w:color="auto" w:fill="E9EDF4"/>
                  <w:vAlign w:val="center"/>
                </w:tcPr>
                <w:p w14:paraId="6A86B4F2" w14:textId="77777777" w:rsidR="00577AAE" w:rsidRDefault="00024C7E">
                  <w:pPr>
                    <w:spacing w:before="120" w:after="120"/>
                    <w:jc w:val="center"/>
                    <w:rPr>
                      <w:color w:val="000000"/>
                    </w:rPr>
                  </w:pPr>
                  <w:r>
                    <w:rPr>
                      <w:rFonts w:hint="eastAsia"/>
                      <w:color w:val="000000"/>
                    </w:rPr>
                    <w:t>18(bits)</w:t>
                  </w:r>
                </w:p>
              </w:tc>
              <w:tc>
                <w:tcPr>
                  <w:tcW w:w="1850" w:type="dxa"/>
                  <w:tcBorders>
                    <w:top w:val="single" w:sz="8" w:space="0" w:color="4F81BD"/>
                    <w:left w:val="dotted" w:sz="0" w:space="0" w:color="auto"/>
                    <w:bottom w:val="single" w:sz="8" w:space="0" w:color="4F81BD"/>
                    <w:right w:val="single" w:sz="8" w:space="0" w:color="4F81BD"/>
                  </w:tcBorders>
                  <w:shd w:val="clear" w:color="auto" w:fill="E9EDF4"/>
                  <w:vAlign w:val="center"/>
                </w:tcPr>
                <w:p w14:paraId="4CD8A844" w14:textId="77777777" w:rsidR="00577AAE" w:rsidRDefault="00024C7E">
                  <w:pPr>
                    <w:spacing w:before="120" w:after="120"/>
                    <w:jc w:val="center"/>
                    <w:rPr>
                      <w:color w:val="000000"/>
                    </w:rPr>
                  </w:pPr>
                  <w:r>
                    <w:rPr>
                      <w:rFonts w:hint="eastAsia"/>
                      <w:color w:val="000000"/>
                    </w:rPr>
                    <w:t>28(bits)</w:t>
                  </w:r>
                </w:p>
              </w:tc>
            </w:tr>
            <w:tr w:rsidR="00577AAE" w14:paraId="6D0C8FAB" w14:textId="77777777">
              <w:trPr>
                <w:trHeight w:val="463"/>
              </w:trPr>
              <w:tc>
                <w:tcPr>
                  <w:tcW w:w="1755" w:type="dxa"/>
                  <w:tcBorders>
                    <w:top w:val="single" w:sz="8" w:space="0" w:color="4F81BD"/>
                    <w:left w:val="single" w:sz="8" w:space="0" w:color="4F81BD"/>
                    <w:bottom w:val="single" w:sz="8" w:space="0" w:color="4F81BD"/>
                    <w:right w:val="dotted" w:sz="4" w:space="0" w:color="auto"/>
                  </w:tcBorders>
                  <w:shd w:val="clear" w:color="auto" w:fill="FFFFFF"/>
                  <w:vAlign w:val="center"/>
                </w:tcPr>
                <w:p w14:paraId="00FD8637" w14:textId="77777777" w:rsidR="00577AAE" w:rsidRDefault="00024C7E">
                  <w:pPr>
                    <w:spacing w:before="120" w:after="120"/>
                    <w:jc w:val="center"/>
                    <w:rPr>
                      <w:color w:val="000000"/>
                    </w:rPr>
                  </w:pPr>
                  <w:r>
                    <w:rPr>
                      <w:rFonts w:hint="eastAsia"/>
                      <w:color w:val="000000"/>
                    </w:rPr>
                    <w:t>Report multi-PMI</w:t>
                  </w:r>
                </w:p>
              </w:tc>
              <w:tc>
                <w:tcPr>
                  <w:tcW w:w="2325" w:type="dxa"/>
                  <w:tcBorders>
                    <w:top w:val="single" w:sz="8" w:space="0" w:color="4F81BD"/>
                    <w:left w:val="dotted" w:sz="0" w:space="0" w:color="auto"/>
                    <w:bottom w:val="single" w:sz="8" w:space="0" w:color="4F81BD"/>
                    <w:right w:val="dotted" w:sz="4" w:space="0" w:color="auto"/>
                  </w:tcBorders>
                  <w:shd w:val="clear" w:color="auto" w:fill="FFFFFF"/>
                  <w:vAlign w:val="center"/>
                </w:tcPr>
                <w:p w14:paraId="19129498" w14:textId="77777777" w:rsidR="00577AAE" w:rsidRDefault="00024C7E">
                  <w:pPr>
                    <w:spacing w:before="120" w:after="120"/>
                    <w:jc w:val="center"/>
                    <w:rPr>
                      <w:color w:val="000000"/>
                    </w:rPr>
                  </w:pPr>
                  <w:r>
                    <w:rPr>
                      <w:rFonts w:hint="eastAsia"/>
                      <w:color w:val="000000"/>
                    </w:rPr>
                    <w:t>10+10=20(bits)</w:t>
                  </w:r>
                </w:p>
              </w:tc>
              <w:tc>
                <w:tcPr>
                  <w:tcW w:w="1975" w:type="dxa"/>
                  <w:tcBorders>
                    <w:top w:val="single" w:sz="8" w:space="0" w:color="4F81BD"/>
                    <w:left w:val="dotted" w:sz="0" w:space="0" w:color="auto"/>
                    <w:bottom w:val="single" w:sz="8" w:space="0" w:color="4F81BD"/>
                    <w:right w:val="dotted" w:sz="4" w:space="0" w:color="auto"/>
                  </w:tcBorders>
                  <w:shd w:val="clear" w:color="auto" w:fill="FFFFFF"/>
                  <w:vAlign w:val="center"/>
                </w:tcPr>
                <w:p w14:paraId="78DB4FED" w14:textId="77777777" w:rsidR="00577AAE" w:rsidRDefault="00024C7E">
                  <w:pPr>
                    <w:spacing w:before="120" w:after="120"/>
                    <w:jc w:val="center"/>
                    <w:rPr>
                      <w:color w:val="000000"/>
                    </w:rPr>
                  </w:pPr>
                  <w:r>
                    <w:rPr>
                      <w:rFonts w:hint="eastAsia"/>
                      <w:color w:val="000000"/>
                    </w:rPr>
                    <w:t>18*2=36(bits)</w:t>
                  </w:r>
                </w:p>
              </w:tc>
              <w:tc>
                <w:tcPr>
                  <w:tcW w:w="1850" w:type="dxa"/>
                  <w:tcBorders>
                    <w:top w:val="single" w:sz="8" w:space="0" w:color="4F81BD"/>
                    <w:left w:val="dotted" w:sz="0" w:space="0" w:color="auto"/>
                    <w:bottom w:val="single" w:sz="8" w:space="0" w:color="4F81BD"/>
                    <w:right w:val="single" w:sz="8" w:space="0" w:color="4F81BD"/>
                  </w:tcBorders>
                  <w:shd w:val="clear" w:color="auto" w:fill="FFFFFF"/>
                  <w:vAlign w:val="center"/>
                </w:tcPr>
                <w:p w14:paraId="10963218" w14:textId="77777777" w:rsidR="00577AAE" w:rsidRDefault="00024C7E">
                  <w:pPr>
                    <w:spacing w:before="120" w:after="120"/>
                    <w:jc w:val="center"/>
                    <w:rPr>
                      <w:color w:val="000000"/>
                    </w:rPr>
                  </w:pPr>
                  <w:r>
                    <w:rPr>
                      <w:rFonts w:hint="eastAsia"/>
                      <w:color w:val="000000"/>
                    </w:rPr>
                    <w:t>56(bits)</w:t>
                  </w:r>
                </w:p>
              </w:tc>
            </w:tr>
          </w:tbl>
          <w:p w14:paraId="15F081DE" w14:textId="77777777" w:rsidR="00577AAE" w:rsidRDefault="00577AAE">
            <w:pPr>
              <w:spacing w:after="0" w:line="240" w:lineRule="auto"/>
              <w:rPr>
                <w:lang w:val="en-US" w:eastAsia="zh-CN"/>
              </w:rPr>
            </w:pPr>
          </w:p>
          <w:p w14:paraId="46B2E71B" w14:textId="77777777" w:rsidR="00577AAE" w:rsidRDefault="00577AAE">
            <w:pPr>
              <w:spacing w:after="0" w:line="240" w:lineRule="auto"/>
              <w:rPr>
                <w:lang w:val="en-US" w:eastAsia="zh-CN"/>
              </w:rPr>
            </w:pPr>
          </w:p>
          <w:p w14:paraId="5858DF42" w14:textId="77777777" w:rsidR="00577AAE" w:rsidRDefault="00024C7E">
            <w:pPr>
              <w:spacing w:after="0" w:line="240" w:lineRule="auto"/>
              <w:rPr>
                <w:lang w:val="en-US" w:eastAsia="zh-CN"/>
              </w:rPr>
            </w:pPr>
            <w:r>
              <w:rPr>
                <w:rFonts w:hint="eastAsia"/>
                <w:lang w:val="en-US" w:eastAsia="zh-CN"/>
              </w:rPr>
              <w:t>We also provide evaluation results in our contribution, which shows that the performance loss using common PMI is minimal.</w:t>
            </w:r>
          </w:p>
          <w:p w14:paraId="6479C8C2" w14:textId="77777777" w:rsidR="00577AAE" w:rsidRDefault="00577AAE">
            <w:pPr>
              <w:spacing w:after="0" w:line="240" w:lineRule="auto"/>
              <w:rPr>
                <w:lang w:val="en-US" w:eastAsia="zh-CN"/>
              </w:rPr>
            </w:pPr>
          </w:p>
          <w:p w14:paraId="2F1795E4" w14:textId="77777777" w:rsidR="00577AAE" w:rsidRDefault="00024C7E">
            <w:pPr>
              <w:spacing w:before="120" w:after="120"/>
              <w:jc w:val="center"/>
              <w:rPr>
                <w:b/>
              </w:rPr>
            </w:pPr>
            <w:r>
              <w:rPr>
                <w:b/>
              </w:rPr>
              <w:t xml:space="preserve">Table </w:t>
            </w:r>
            <w:r>
              <w:rPr>
                <w:rFonts w:hint="eastAsia"/>
                <w:b/>
              </w:rPr>
              <w:t>3</w:t>
            </w:r>
            <w:r>
              <w:rPr>
                <w:b/>
              </w:rPr>
              <w:t xml:space="preserve">. </w:t>
            </w:r>
            <w:r>
              <w:rPr>
                <w:rFonts w:hint="eastAsia"/>
                <w:b/>
              </w:rPr>
              <w:t xml:space="preserve">Throughput </w:t>
            </w:r>
            <w:r>
              <w:rPr>
                <w:b/>
              </w:rPr>
              <w:t xml:space="preserve">loss of </w:t>
            </w:r>
            <m:oMath>
              <m:sSubSup>
                <m:sSubSupPr>
                  <m:ctrlPr>
                    <w:rPr>
                      <w:rFonts w:ascii="Cambria Math" w:hAnsi="Cambria Math"/>
                    </w:rPr>
                  </m:ctrlPr>
                </m:sSubSupPr>
                <m:e>
                  <m:r>
                    <m:rPr>
                      <m:sty m:val="p"/>
                    </m:rPr>
                    <w:rPr>
                      <w:rFonts w:ascii="Cambria Math" w:hAnsi="Cambria Math" w:hint="eastAsia"/>
                    </w:rPr>
                    <m:t>M</m:t>
                  </m:r>
                </m:e>
                <m:sub>
                  <m:r>
                    <w:rPr>
                      <w:rFonts w:ascii="Cambria Math" w:hAnsi="Cambria Math"/>
                    </w:rPr>
                    <m:t>24</m:t>
                  </m:r>
                </m:sub>
                <m:sup>
                  <m:r>
                    <w:rPr>
                      <w:rFonts w:ascii="Cambria Math" w:hAnsi="Cambria Math"/>
                    </w:rPr>
                    <m:t>32</m:t>
                  </m:r>
                </m:sup>
              </m:sSubSup>
            </m:oMath>
            <w:r>
              <w:rPr>
                <w:rFonts w:hint="eastAsia"/>
                <w:b/>
              </w:rPr>
              <w:t xml:space="preserve"> compared with </w:t>
            </w:r>
            <m:oMath>
              <m:sSubSup>
                <m:sSubSupPr>
                  <m:ctrlPr>
                    <w:rPr>
                      <w:rFonts w:ascii="Cambria Math" w:hAnsi="Cambria Math"/>
                    </w:rPr>
                  </m:ctrlPr>
                </m:sSubSupPr>
                <m:e>
                  <m:r>
                    <m:rPr>
                      <m:sty m:val="p"/>
                    </m:rPr>
                    <w:rPr>
                      <w:rFonts w:ascii="Cambria Math" w:hAnsi="Cambria Math" w:hint="eastAsia"/>
                    </w:rPr>
                    <m:t>M</m:t>
                  </m:r>
                </m:e>
                <m:sub>
                  <m:r>
                    <w:rPr>
                      <w:rFonts w:ascii="Cambria Math" w:hAnsi="Cambria Math"/>
                    </w:rPr>
                    <m:t>24</m:t>
                  </m:r>
                </m:sub>
                <m:sup/>
              </m:sSubSup>
            </m:oMath>
            <w:r>
              <w:rPr>
                <w:rFonts w:hint="eastAsia"/>
                <w:b/>
              </w:rPr>
              <w:t xml:space="preserve"> for</w:t>
            </w:r>
            <w:r>
              <w:rPr>
                <w:b/>
              </w:rPr>
              <w:t xml:space="preserve"> 24 ports </w:t>
            </w:r>
            <w:r>
              <w:rPr>
                <w:rFonts w:hint="eastAsia"/>
                <w:b/>
              </w:rPr>
              <w:t>(</w:t>
            </w:r>
            <w:r>
              <w:rPr>
                <w:b/>
              </w:rPr>
              <w:t>Configuration: 8×2</w:t>
            </w:r>
            <w:r>
              <w:rPr>
                <w:rFonts w:hint="eastAsia"/>
                <w:b/>
              </w:rPr>
              <w:t xml:space="preserve"> fixed rank)</w:t>
            </w:r>
          </w:p>
          <w:tbl>
            <w:tblPr>
              <w:tblStyle w:val="afffd"/>
              <w:tblW w:w="4995" w:type="pct"/>
              <w:tblLayout w:type="fixed"/>
              <w:tblLook w:val="04A0" w:firstRow="1" w:lastRow="0" w:firstColumn="1" w:lastColumn="0" w:noHBand="0" w:noVBand="1"/>
            </w:tblPr>
            <w:tblGrid>
              <w:gridCol w:w="1673"/>
              <w:gridCol w:w="766"/>
              <w:gridCol w:w="766"/>
              <w:gridCol w:w="766"/>
              <w:gridCol w:w="766"/>
              <w:gridCol w:w="766"/>
              <w:gridCol w:w="766"/>
              <w:gridCol w:w="766"/>
              <w:gridCol w:w="873"/>
            </w:tblGrid>
            <w:tr w:rsidR="00577AAE" w14:paraId="01DD6785" w14:textId="77777777">
              <w:trPr>
                <w:trHeight w:val="1223"/>
              </w:trPr>
              <w:tc>
                <w:tcPr>
                  <w:tcW w:w="1056" w:type="pct"/>
                  <w:tcBorders>
                    <w:top w:val="single" w:sz="8" w:space="0" w:color="4F81BD"/>
                    <w:left w:val="single" w:sz="8" w:space="0" w:color="4F81BD"/>
                    <w:bottom w:val="single" w:sz="8" w:space="0" w:color="4F81BD"/>
                    <w:right w:val="dotted" w:sz="4" w:space="0" w:color="auto"/>
                    <w:tl2br w:val="single" w:sz="4" w:space="0" w:color="auto"/>
                  </w:tcBorders>
                  <w:shd w:val="clear" w:color="auto" w:fill="4F81BD"/>
                </w:tcPr>
                <w:p w14:paraId="239AB982" w14:textId="77777777" w:rsidR="00577AAE" w:rsidRDefault="00024C7E">
                  <w:pPr>
                    <w:snapToGrid w:val="0"/>
                    <w:spacing w:before="120" w:after="120"/>
                    <w:ind w:firstLineChars="350" w:firstLine="700"/>
                    <w:rPr>
                      <w:color w:val="FFFFFF"/>
                    </w:rPr>
                  </w:pPr>
                  <w:proofErr w:type="gramStart"/>
                  <w:r>
                    <w:rPr>
                      <w:color w:val="FFFFFF"/>
                    </w:rPr>
                    <w:lastRenderedPageBreak/>
                    <w:t>SNR(</w:t>
                  </w:r>
                  <w:proofErr w:type="gramEnd"/>
                  <w:r>
                    <w:rPr>
                      <w:color w:val="FFFFFF"/>
                    </w:rPr>
                    <w:t>dB)</w:t>
                  </w:r>
                </w:p>
                <w:p w14:paraId="01CB7F81" w14:textId="77777777" w:rsidR="00577AAE" w:rsidRDefault="00024C7E">
                  <w:pPr>
                    <w:snapToGrid w:val="0"/>
                    <w:spacing w:before="120" w:after="120"/>
                    <w:rPr>
                      <w:color w:val="FFFFFF"/>
                    </w:rPr>
                  </w:pPr>
                  <w:r>
                    <w:rPr>
                      <w:rFonts w:hint="eastAsia"/>
                      <w:color w:val="FFFFFF"/>
                    </w:rPr>
                    <w:t>cases</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76E73214" w14:textId="77777777" w:rsidR="00577AAE" w:rsidRDefault="00024C7E">
                  <w:pPr>
                    <w:spacing w:before="120" w:after="120"/>
                    <w:jc w:val="center"/>
                    <w:rPr>
                      <w:color w:val="FFFFFF"/>
                    </w:rPr>
                  </w:pPr>
                  <w:r>
                    <w:rPr>
                      <w:color w:val="FFFFFF"/>
                    </w:rPr>
                    <w:t>-5</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1E792EA5" w14:textId="77777777" w:rsidR="00577AAE" w:rsidRDefault="00024C7E">
                  <w:pPr>
                    <w:spacing w:before="120" w:after="120"/>
                    <w:jc w:val="center"/>
                    <w:rPr>
                      <w:color w:val="FFFFFF"/>
                    </w:rPr>
                  </w:pPr>
                  <w:r>
                    <w:rPr>
                      <w:color w:val="FFFFFF"/>
                    </w:rPr>
                    <w:t>0</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29FF206C" w14:textId="77777777" w:rsidR="00577AAE" w:rsidRDefault="00024C7E">
                  <w:pPr>
                    <w:spacing w:before="120" w:after="120"/>
                    <w:jc w:val="center"/>
                    <w:rPr>
                      <w:color w:val="FFFFFF"/>
                    </w:rPr>
                  </w:pPr>
                  <w:r>
                    <w:rPr>
                      <w:color w:val="FFFFFF"/>
                    </w:rPr>
                    <w:t>5</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3B8B96B7" w14:textId="77777777" w:rsidR="00577AAE" w:rsidRDefault="00024C7E">
                  <w:pPr>
                    <w:spacing w:before="120" w:after="120"/>
                    <w:jc w:val="center"/>
                    <w:rPr>
                      <w:color w:val="FFFFFF"/>
                    </w:rPr>
                  </w:pPr>
                  <w:r>
                    <w:rPr>
                      <w:color w:val="FFFFFF"/>
                    </w:rPr>
                    <w:t>10</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7521CF42" w14:textId="77777777" w:rsidR="00577AAE" w:rsidRDefault="00024C7E">
                  <w:pPr>
                    <w:spacing w:before="120" w:after="120"/>
                    <w:jc w:val="center"/>
                    <w:rPr>
                      <w:color w:val="FFFFFF"/>
                    </w:rPr>
                  </w:pPr>
                  <w:r>
                    <w:rPr>
                      <w:color w:val="FFFFFF"/>
                    </w:rPr>
                    <w:t>15</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2D18FC95" w14:textId="77777777" w:rsidR="00577AAE" w:rsidRDefault="00024C7E">
                  <w:pPr>
                    <w:spacing w:before="120" w:after="120"/>
                    <w:jc w:val="center"/>
                    <w:rPr>
                      <w:color w:val="FFFFFF"/>
                    </w:rPr>
                  </w:pPr>
                  <w:r>
                    <w:rPr>
                      <w:color w:val="FFFFFF"/>
                    </w:rPr>
                    <w:t>20</w:t>
                  </w:r>
                </w:p>
              </w:tc>
              <w:tc>
                <w:tcPr>
                  <w:tcW w:w="484" w:type="pct"/>
                  <w:tcBorders>
                    <w:top w:val="single" w:sz="8" w:space="0" w:color="4F81BD"/>
                    <w:left w:val="dotted" w:sz="0" w:space="0" w:color="auto"/>
                    <w:bottom w:val="single" w:sz="8" w:space="0" w:color="4F81BD"/>
                    <w:right w:val="dotted" w:sz="4" w:space="0" w:color="auto"/>
                  </w:tcBorders>
                  <w:shd w:val="clear" w:color="auto" w:fill="4F81BD"/>
                  <w:vAlign w:val="center"/>
                </w:tcPr>
                <w:p w14:paraId="329E9F4B" w14:textId="77777777" w:rsidR="00577AAE" w:rsidRDefault="00024C7E">
                  <w:pPr>
                    <w:spacing w:before="120" w:after="120"/>
                    <w:jc w:val="center"/>
                    <w:rPr>
                      <w:color w:val="FFFFFF"/>
                    </w:rPr>
                  </w:pPr>
                  <w:r>
                    <w:rPr>
                      <w:color w:val="FFFFFF"/>
                    </w:rPr>
                    <w:t>25</w:t>
                  </w:r>
                </w:p>
              </w:tc>
              <w:tc>
                <w:tcPr>
                  <w:tcW w:w="552" w:type="pct"/>
                  <w:tcBorders>
                    <w:top w:val="single" w:sz="8" w:space="0" w:color="4F81BD"/>
                    <w:left w:val="dotted" w:sz="0" w:space="0" w:color="auto"/>
                    <w:bottom w:val="single" w:sz="8" w:space="0" w:color="4F81BD"/>
                    <w:right w:val="single" w:sz="8" w:space="0" w:color="4F81BD"/>
                  </w:tcBorders>
                  <w:shd w:val="clear" w:color="auto" w:fill="4F81BD"/>
                  <w:vAlign w:val="center"/>
                </w:tcPr>
                <w:p w14:paraId="0A51DECF" w14:textId="77777777" w:rsidR="00577AAE" w:rsidRDefault="00024C7E">
                  <w:pPr>
                    <w:spacing w:before="120" w:after="120"/>
                    <w:jc w:val="center"/>
                    <w:rPr>
                      <w:color w:val="FFFFFF"/>
                    </w:rPr>
                  </w:pPr>
                  <w:r>
                    <w:rPr>
                      <w:color w:val="FFFFFF"/>
                    </w:rPr>
                    <w:t>Average</w:t>
                  </w:r>
                </w:p>
              </w:tc>
            </w:tr>
            <w:tr w:rsidR="00577AAE" w14:paraId="26C326CE" w14:textId="77777777">
              <w:tc>
                <w:tcPr>
                  <w:tcW w:w="1056" w:type="pct"/>
                  <w:tcBorders>
                    <w:top w:val="single" w:sz="8" w:space="0" w:color="4F81BD"/>
                    <w:left w:val="single" w:sz="8" w:space="0" w:color="4F81BD"/>
                    <w:bottom w:val="single" w:sz="8" w:space="0" w:color="4F81BD"/>
                    <w:right w:val="dotted" w:sz="4" w:space="0" w:color="auto"/>
                  </w:tcBorders>
                  <w:shd w:val="clear" w:color="auto" w:fill="E9EDF4"/>
                  <w:vAlign w:val="center"/>
                </w:tcPr>
                <w:p w14:paraId="25D91543" w14:textId="77777777" w:rsidR="00577AAE" w:rsidRDefault="00024C7E">
                  <w:pPr>
                    <w:spacing w:before="120" w:after="120"/>
                    <w:jc w:val="center"/>
                    <w:rPr>
                      <w:color w:val="000000"/>
                    </w:rPr>
                  </w:pPr>
                  <w:r>
                    <w:rPr>
                      <w:rFonts w:hint="eastAsia"/>
                      <w:color w:val="000000"/>
                    </w:rPr>
                    <w:t>Rank = 1</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14116ACF" w14:textId="77777777" w:rsidR="00577AAE" w:rsidRDefault="00024C7E">
                  <w:pPr>
                    <w:spacing w:before="120" w:after="120"/>
                    <w:jc w:val="center"/>
                    <w:textAlignment w:val="center"/>
                    <w:rPr>
                      <w:color w:val="000000"/>
                    </w:rPr>
                  </w:pPr>
                  <w:r>
                    <w:rPr>
                      <w:color w:val="000000"/>
                    </w:rPr>
                    <w:t>-0.82%</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B3B4BE8" w14:textId="77777777" w:rsidR="00577AAE" w:rsidRDefault="00024C7E">
                  <w:pPr>
                    <w:spacing w:before="120" w:after="120"/>
                    <w:jc w:val="center"/>
                    <w:textAlignment w:val="center"/>
                    <w:rPr>
                      <w:color w:val="000000"/>
                    </w:rPr>
                  </w:pPr>
                  <w:r>
                    <w:rPr>
                      <w:color w:val="000000"/>
                    </w:rPr>
                    <w:t>-0.85%</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2CDBF2C7" w14:textId="77777777" w:rsidR="00577AAE" w:rsidRDefault="00024C7E">
                  <w:pPr>
                    <w:spacing w:before="120" w:after="120"/>
                    <w:jc w:val="center"/>
                    <w:textAlignment w:val="center"/>
                    <w:rPr>
                      <w:color w:val="000000"/>
                    </w:rPr>
                  </w:pPr>
                  <w:r>
                    <w:rPr>
                      <w:color w:val="000000"/>
                    </w:rPr>
                    <w:t>-0.82%</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0CFD7A90" w14:textId="77777777" w:rsidR="00577AAE" w:rsidRDefault="00024C7E">
                  <w:pPr>
                    <w:spacing w:before="120" w:after="120"/>
                    <w:jc w:val="center"/>
                    <w:textAlignment w:val="center"/>
                    <w:rPr>
                      <w:color w:val="000000"/>
                    </w:rPr>
                  </w:pPr>
                  <w:r>
                    <w:rPr>
                      <w:color w:val="000000"/>
                    </w:rPr>
                    <w:t>0.04%</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353979D" w14:textId="77777777" w:rsidR="00577AAE" w:rsidRDefault="00024C7E">
                  <w:pPr>
                    <w:spacing w:before="120" w:after="120"/>
                    <w:jc w:val="center"/>
                    <w:textAlignment w:val="center"/>
                    <w:rPr>
                      <w:color w:val="000000"/>
                    </w:rPr>
                  </w:pPr>
                  <w:r>
                    <w:rPr>
                      <w:color w:val="000000"/>
                    </w:rPr>
                    <w:t>0.00%</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68EC4FCE" w14:textId="77777777" w:rsidR="00577AAE" w:rsidRDefault="00024C7E">
                  <w:pPr>
                    <w:spacing w:before="120" w:after="120"/>
                    <w:jc w:val="center"/>
                    <w:textAlignment w:val="center"/>
                    <w:rPr>
                      <w:color w:val="000000"/>
                    </w:rPr>
                  </w:pPr>
                  <w:r>
                    <w:rPr>
                      <w:color w:val="000000"/>
                    </w:rPr>
                    <w:t>0.00%</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4CBE6FB8" w14:textId="77777777" w:rsidR="00577AAE" w:rsidRDefault="00024C7E">
                  <w:pPr>
                    <w:spacing w:before="120" w:after="120"/>
                    <w:jc w:val="center"/>
                    <w:textAlignment w:val="center"/>
                    <w:rPr>
                      <w:color w:val="000000"/>
                    </w:rPr>
                  </w:pPr>
                  <w:r>
                    <w:rPr>
                      <w:color w:val="000000"/>
                    </w:rPr>
                    <w:t>0.00%</w:t>
                  </w:r>
                </w:p>
              </w:tc>
              <w:tc>
                <w:tcPr>
                  <w:tcW w:w="552" w:type="pct"/>
                  <w:tcBorders>
                    <w:top w:val="single" w:sz="8" w:space="0" w:color="4F81BD"/>
                    <w:left w:val="dotted" w:sz="0" w:space="0" w:color="auto"/>
                    <w:bottom w:val="single" w:sz="8" w:space="0" w:color="4F81BD"/>
                    <w:right w:val="single" w:sz="8" w:space="0" w:color="4F81BD"/>
                  </w:tcBorders>
                  <w:shd w:val="clear" w:color="auto" w:fill="E9EDF4"/>
                  <w:vAlign w:val="center"/>
                </w:tcPr>
                <w:p w14:paraId="40D0D689" w14:textId="77777777" w:rsidR="00577AAE" w:rsidRDefault="00024C7E">
                  <w:pPr>
                    <w:spacing w:before="120" w:after="120"/>
                    <w:jc w:val="center"/>
                    <w:textAlignment w:val="center"/>
                    <w:rPr>
                      <w:rFonts w:ascii="宋体" w:hAnsi="宋体"/>
                      <w:color w:val="000000"/>
                      <w:sz w:val="24"/>
                      <w:szCs w:val="24"/>
                    </w:rPr>
                  </w:pPr>
                  <w:r>
                    <w:rPr>
                      <w:color w:val="000000"/>
                    </w:rPr>
                    <w:t>-0.35%</w:t>
                  </w:r>
                </w:p>
              </w:tc>
            </w:tr>
            <w:tr w:rsidR="00577AAE" w14:paraId="758DB68F" w14:textId="77777777">
              <w:tc>
                <w:tcPr>
                  <w:tcW w:w="1056" w:type="pct"/>
                  <w:tcBorders>
                    <w:top w:val="single" w:sz="8" w:space="0" w:color="4F81BD"/>
                    <w:left w:val="single" w:sz="8" w:space="0" w:color="4F81BD"/>
                    <w:bottom w:val="single" w:sz="8" w:space="0" w:color="4F81BD"/>
                    <w:right w:val="dotted" w:sz="4" w:space="0" w:color="auto"/>
                  </w:tcBorders>
                  <w:shd w:val="clear" w:color="auto" w:fill="FFFFFF"/>
                  <w:vAlign w:val="center"/>
                </w:tcPr>
                <w:p w14:paraId="27B468EE" w14:textId="77777777" w:rsidR="00577AAE" w:rsidRDefault="00024C7E">
                  <w:pPr>
                    <w:spacing w:before="120" w:after="120"/>
                    <w:jc w:val="center"/>
                    <w:rPr>
                      <w:color w:val="000000"/>
                      <w:szCs w:val="21"/>
                    </w:rPr>
                  </w:pPr>
                  <w:r>
                    <w:rPr>
                      <w:rFonts w:hint="eastAsia"/>
                      <w:color w:val="000000"/>
                    </w:rPr>
                    <w:t>Rank = 2</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4F2A3FDC" w14:textId="77777777" w:rsidR="00577AAE" w:rsidRDefault="00024C7E">
                  <w:pPr>
                    <w:spacing w:before="120" w:after="120"/>
                    <w:jc w:val="center"/>
                    <w:textAlignment w:val="center"/>
                    <w:rPr>
                      <w:color w:val="000000"/>
                    </w:rPr>
                  </w:pPr>
                  <w:r>
                    <w:rPr>
                      <w:color w:val="000000"/>
                    </w:rPr>
                    <w:t>0.</w:t>
                  </w:r>
                  <w:r>
                    <w:rPr>
                      <w:rFonts w:hint="eastAsia"/>
                      <w:color w:val="000000"/>
                    </w:rPr>
                    <w:t>30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22E0CD1D" w14:textId="77777777" w:rsidR="00577AAE" w:rsidRDefault="00024C7E">
                  <w:pPr>
                    <w:spacing w:before="120" w:after="120"/>
                    <w:jc w:val="center"/>
                    <w:textAlignment w:val="center"/>
                    <w:rPr>
                      <w:color w:val="000000"/>
                    </w:rPr>
                  </w:pPr>
                  <w:r>
                    <w:rPr>
                      <w:color w:val="000000"/>
                    </w:rPr>
                    <w:t>-0.</w:t>
                  </w:r>
                  <w:r>
                    <w:rPr>
                      <w:rFonts w:hint="eastAsia"/>
                      <w:color w:val="000000"/>
                    </w:rPr>
                    <w:t>56</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2529A47C" w14:textId="77777777" w:rsidR="00577AAE" w:rsidRDefault="00024C7E">
                  <w:pPr>
                    <w:spacing w:before="120" w:after="120"/>
                    <w:jc w:val="center"/>
                    <w:textAlignment w:val="center"/>
                    <w:rPr>
                      <w:color w:val="000000"/>
                    </w:rPr>
                  </w:pPr>
                  <w:r>
                    <w:rPr>
                      <w:color w:val="000000"/>
                    </w:rPr>
                    <w:t>-</w:t>
                  </w:r>
                  <w:r>
                    <w:rPr>
                      <w:rFonts w:hint="eastAsia"/>
                      <w:color w:val="000000"/>
                    </w:rPr>
                    <w:t>0.98</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4997DF72" w14:textId="77777777" w:rsidR="00577AAE" w:rsidRDefault="00024C7E">
                  <w:pPr>
                    <w:spacing w:before="120" w:after="120"/>
                    <w:jc w:val="center"/>
                    <w:textAlignment w:val="center"/>
                    <w:rPr>
                      <w:color w:val="000000"/>
                    </w:rPr>
                  </w:pPr>
                  <w:r>
                    <w:rPr>
                      <w:rFonts w:hint="eastAsia"/>
                      <w:color w:val="000000"/>
                    </w:rPr>
                    <w:t>0.42</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6263ED4E" w14:textId="77777777" w:rsidR="00577AAE" w:rsidRDefault="00024C7E">
                  <w:pPr>
                    <w:spacing w:before="120" w:after="120"/>
                    <w:jc w:val="center"/>
                    <w:textAlignment w:val="center"/>
                    <w:rPr>
                      <w:color w:val="000000"/>
                    </w:rPr>
                  </w:pPr>
                  <w:r>
                    <w:rPr>
                      <w:color w:val="000000"/>
                    </w:rPr>
                    <w:t>-0.</w:t>
                  </w:r>
                  <w:r>
                    <w:rPr>
                      <w:rFonts w:hint="eastAsia"/>
                      <w:color w:val="000000"/>
                    </w:rPr>
                    <w:t>71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2E93C1D2" w14:textId="77777777" w:rsidR="00577AAE" w:rsidRDefault="00024C7E">
                  <w:pPr>
                    <w:spacing w:before="120" w:after="120"/>
                    <w:jc w:val="center"/>
                    <w:textAlignment w:val="center"/>
                    <w:rPr>
                      <w:color w:val="000000"/>
                    </w:rPr>
                  </w:pPr>
                  <w:r>
                    <w:rPr>
                      <w:color w:val="000000"/>
                    </w:rPr>
                    <w:t>-0.</w:t>
                  </w:r>
                  <w:r>
                    <w:rPr>
                      <w:rFonts w:hint="eastAsia"/>
                      <w:color w:val="000000"/>
                    </w:rPr>
                    <w:t>10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757F721F" w14:textId="77777777" w:rsidR="00577AAE" w:rsidRDefault="00024C7E">
                  <w:pPr>
                    <w:spacing w:before="120" w:after="120"/>
                    <w:jc w:val="center"/>
                    <w:textAlignment w:val="center"/>
                    <w:rPr>
                      <w:color w:val="000000"/>
                    </w:rPr>
                  </w:pPr>
                  <w:r>
                    <w:rPr>
                      <w:color w:val="000000"/>
                    </w:rPr>
                    <w:t>0.0</w:t>
                  </w:r>
                  <w:r>
                    <w:rPr>
                      <w:rFonts w:hint="eastAsia"/>
                      <w:color w:val="000000"/>
                    </w:rPr>
                    <w:t>0</w:t>
                  </w:r>
                  <w:r>
                    <w:rPr>
                      <w:color w:val="000000"/>
                    </w:rPr>
                    <w:t>%</w:t>
                  </w:r>
                </w:p>
              </w:tc>
              <w:tc>
                <w:tcPr>
                  <w:tcW w:w="552" w:type="pct"/>
                  <w:tcBorders>
                    <w:top w:val="single" w:sz="8" w:space="0" w:color="4F81BD"/>
                    <w:left w:val="dotted" w:sz="0" w:space="0" w:color="auto"/>
                    <w:bottom w:val="single" w:sz="8" w:space="0" w:color="4F81BD"/>
                    <w:right w:val="single" w:sz="8" w:space="0" w:color="4F81BD"/>
                  </w:tcBorders>
                  <w:shd w:val="clear" w:color="auto" w:fill="FFFFFF"/>
                  <w:vAlign w:val="center"/>
                </w:tcPr>
                <w:p w14:paraId="354A117D" w14:textId="77777777" w:rsidR="00577AAE" w:rsidRDefault="00024C7E">
                  <w:pPr>
                    <w:spacing w:before="120" w:after="120"/>
                    <w:jc w:val="center"/>
                    <w:textAlignment w:val="center"/>
                    <w:rPr>
                      <w:rFonts w:ascii="宋体" w:hAnsi="宋体"/>
                      <w:color w:val="000000"/>
                      <w:sz w:val="24"/>
                      <w:szCs w:val="24"/>
                    </w:rPr>
                  </w:pPr>
                  <w:r>
                    <w:rPr>
                      <w:color w:val="000000"/>
                    </w:rPr>
                    <w:t>-0.</w:t>
                  </w:r>
                  <w:r>
                    <w:rPr>
                      <w:rFonts w:hint="eastAsia"/>
                      <w:color w:val="000000"/>
                    </w:rPr>
                    <w:t>2</w:t>
                  </w:r>
                  <w:r>
                    <w:rPr>
                      <w:color w:val="000000"/>
                    </w:rPr>
                    <w:t>3%</w:t>
                  </w:r>
                </w:p>
              </w:tc>
            </w:tr>
            <w:tr w:rsidR="00577AAE" w14:paraId="4F0088A1" w14:textId="77777777">
              <w:tc>
                <w:tcPr>
                  <w:tcW w:w="1056" w:type="pct"/>
                  <w:tcBorders>
                    <w:top w:val="single" w:sz="8" w:space="0" w:color="4F81BD"/>
                    <w:left w:val="single" w:sz="8" w:space="0" w:color="4F81BD"/>
                    <w:bottom w:val="single" w:sz="8" w:space="0" w:color="4F81BD"/>
                    <w:right w:val="dotted" w:sz="4" w:space="0" w:color="auto"/>
                  </w:tcBorders>
                  <w:shd w:val="clear" w:color="auto" w:fill="E9EDF4"/>
                  <w:vAlign w:val="center"/>
                </w:tcPr>
                <w:p w14:paraId="58A17718" w14:textId="77777777" w:rsidR="00577AAE" w:rsidRDefault="00024C7E">
                  <w:pPr>
                    <w:spacing w:before="120" w:after="120"/>
                    <w:jc w:val="center"/>
                    <w:rPr>
                      <w:color w:val="000000"/>
                      <w:szCs w:val="21"/>
                    </w:rPr>
                  </w:pPr>
                  <w:r>
                    <w:rPr>
                      <w:rFonts w:hint="eastAsia"/>
                      <w:color w:val="000000"/>
                    </w:rPr>
                    <w:t>Rank = 3</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4562CA55" w14:textId="77777777" w:rsidR="00577AAE" w:rsidRDefault="00024C7E">
                  <w:pPr>
                    <w:spacing w:before="120" w:after="120"/>
                    <w:jc w:val="center"/>
                    <w:textAlignment w:val="center"/>
                    <w:rPr>
                      <w:color w:val="000000"/>
                    </w:rPr>
                  </w:pPr>
                  <w:r>
                    <w:rPr>
                      <w:rFonts w:hint="eastAsia"/>
                      <w:color w:val="000000"/>
                    </w:rPr>
                    <w:t>0.41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9F8E6F5" w14:textId="77777777" w:rsidR="00577AAE" w:rsidRDefault="00024C7E">
                  <w:pPr>
                    <w:spacing w:before="120" w:after="120"/>
                    <w:jc w:val="center"/>
                    <w:textAlignment w:val="center"/>
                    <w:rPr>
                      <w:color w:val="000000"/>
                    </w:rPr>
                  </w:pPr>
                  <w:r>
                    <w:rPr>
                      <w:color w:val="000000"/>
                    </w:rPr>
                    <w:t>-0.</w:t>
                  </w:r>
                  <w:r>
                    <w:rPr>
                      <w:rFonts w:hint="eastAsia"/>
                      <w:color w:val="000000"/>
                    </w:rPr>
                    <w:t>46</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5CC13B2A" w14:textId="77777777" w:rsidR="00577AAE" w:rsidRDefault="00024C7E">
                  <w:pPr>
                    <w:spacing w:before="120" w:after="120"/>
                    <w:jc w:val="center"/>
                    <w:textAlignment w:val="center"/>
                    <w:rPr>
                      <w:color w:val="000000"/>
                    </w:rPr>
                  </w:pPr>
                  <w:r>
                    <w:rPr>
                      <w:color w:val="000000"/>
                    </w:rPr>
                    <w:t>-2.</w:t>
                  </w:r>
                  <w:r>
                    <w:rPr>
                      <w:rFonts w:hint="eastAsia"/>
                      <w:color w:val="000000"/>
                    </w:rPr>
                    <w:t>80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7C07A554" w14:textId="77777777" w:rsidR="00577AAE" w:rsidRDefault="00024C7E">
                  <w:pPr>
                    <w:spacing w:before="120" w:after="120"/>
                    <w:jc w:val="center"/>
                    <w:textAlignment w:val="center"/>
                    <w:rPr>
                      <w:color w:val="000000"/>
                    </w:rPr>
                  </w:pPr>
                  <w:r>
                    <w:rPr>
                      <w:color w:val="000000"/>
                    </w:rPr>
                    <w:t>-1.</w:t>
                  </w:r>
                  <w:r>
                    <w:rPr>
                      <w:rFonts w:hint="eastAsia"/>
                      <w:color w:val="000000"/>
                    </w:rPr>
                    <w:t>10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4C5E7702" w14:textId="77777777" w:rsidR="00577AAE" w:rsidRDefault="00024C7E">
                  <w:pPr>
                    <w:spacing w:before="120" w:after="120"/>
                    <w:jc w:val="center"/>
                    <w:textAlignment w:val="center"/>
                    <w:rPr>
                      <w:color w:val="000000"/>
                    </w:rPr>
                  </w:pPr>
                  <w:r>
                    <w:rPr>
                      <w:color w:val="000000"/>
                    </w:rPr>
                    <w:t>-1.</w:t>
                  </w:r>
                  <w:r>
                    <w:rPr>
                      <w:rFonts w:hint="eastAsia"/>
                      <w:color w:val="000000"/>
                    </w:rPr>
                    <w:t>37</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5F086C5B" w14:textId="77777777" w:rsidR="00577AAE" w:rsidRDefault="00024C7E">
                  <w:pPr>
                    <w:spacing w:before="120" w:after="120"/>
                    <w:jc w:val="center"/>
                    <w:textAlignment w:val="center"/>
                    <w:rPr>
                      <w:color w:val="000000"/>
                    </w:rPr>
                  </w:pPr>
                  <w:r>
                    <w:rPr>
                      <w:color w:val="000000"/>
                    </w:rPr>
                    <w:t>-</w:t>
                  </w:r>
                  <w:r>
                    <w:rPr>
                      <w:rFonts w:hint="eastAsia"/>
                      <w:color w:val="000000"/>
                    </w:rPr>
                    <w:t>4</w:t>
                  </w:r>
                  <w:r>
                    <w:rPr>
                      <w:color w:val="000000"/>
                    </w:rPr>
                    <w:t>.</w:t>
                  </w:r>
                  <w:r>
                    <w:rPr>
                      <w:rFonts w:hint="eastAsia"/>
                      <w:color w:val="000000"/>
                    </w:rPr>
                    <w:t>19</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E9EDF4"/>
                  <w:vAlign w:val="center"/>
                </w:tcPr>
                <w:p w14:paraId="6131B6B9" w14:textId="77777777" w:rsidR="00577AAE" w:rsidRDefault="00024C7E">
                  <w:pPr>
                    <w:spacing w:before="120" w:after="120"/>
                    <w:jc w:val="center"/>
                    <w:textAlignment w:val="center"/>
                    <w:rPr>
                      <w:color w:val="000000"/>
                    </w:rPr>
                  </w:pPr>
                  <w:r>
                    <w:rPr>
                      <w:color w:val="000000"/>
                    </w:rPr>
                    <w:t>-</w:t>
                  </w:r>
                  <w:r>
                    <w:rPr>
                      <w:rFonts w:hint="eastAsia"/>
                      <w:color w:val="000000"/>
                    </w:rPr>
                    <w:t>1.88</w:t>
                  </w:r>
                  <w:r>
                    <w:rPr>
                      <w:color w:val="000000"/>
                    </w:rPr>
                    <w:t>%</w:t>
                  </w:r>
                </w:p>
              </w:tc>
              <w:tc>
                <w:tcPr>
                  <w:tcW w:w="552" w:type="pct"/>
                  <w:tcBorders>
                    <w:top w:val="single" w:sz="8" w:space="0" w:color="4F81BD"/>
                    <w:left w:val="dotted" w:sz="0" w:space="0" w:color="auto"/>
                    <w:bottom w:val="single" w:sz="8" w:space="0" w:color="4F81BD"/>
                    <w:right w:val="single" w:sz="8" w:space="0" w:color="4F81BD"/>
                  </w:tcBorders>
                  <w:shd w:val="clear" w:color="auto" w:fill="E9EDF4"/>
                  <w:vAlign w:val="center"/>
                </w:tcPr>
                <w:p w14:paraId="4B3BC4FA" w14:textId="77777777" w:rsidR="00577AAE" w:rsidRDefault="00024C7E">
                  <w:pPr>
                    <w:spacing w:before="120" w:after="120"/>
                    <w:jc w:val="center"/>
                    <w:textAlignment w:val="center"/>
                    <w:rPr>
                      <w:rFonts w:ascii="宋体" w:hAnsi="宋体"/>
                      <w:color w:val="000000"/>
                      <w:sz w:val="24"/>
                      <w:szCs w:val="24"/>
                    </w:rPr>
                  </w:pPr>
                  <w:r>
                    <w:rPr>
                      <w:color w:val="000000"/>
                    </w:rPr>
                    <w:t>-1.</w:t>
                  </w:r>
                  <w:r>
                    <w:rPr>
                      <w:rFonts w:hint="eastAsia"/>
                      <w:color w:val="000000"/>
                    </w:rPr>
                    <w:t>63</w:t>
                  </w:r>
                  <w:r>
                    <w:rPr>
                      <w:color w:val="000000"/>
                    </w:rPr>
                    <w:t>%</w:t>
                  </w:r>
                </w:p>
              </w:tc>
            </w:tr>
            <w:tr w:rsidR="00577AAE" w14:paraId="7CB273CA" w14:textId="77777777">
              <w:tc>
                <w:tcPr>
                  <w:tcW w:w="1056" w:type="pct"/>
                  <w:tcBorders>
                    <w:top w:val="single" w:sz="8" w:space="0" w:color="4F81BD"/>
                    <w:left w:val="single" w:sz="8" w:space="0" w:color="4F81BD"/>
                    <w:bottom w:val="single" w:sz="8" w:space="0" w:color="4F81BD"/>
                    <w:right w:val="dotted" w:sz="4" w:space="0" w:color="auto"/>
                  </w:tcBorders>
                  <w:shd w:val="clear" w:color="auto" w:fill="FFFFFF"/>
                  <w:vAlign w:val="center"/>
                </w:tcPr>
                <w:p w14:paraId="62867236" w14:textId="77777777" w:rsidR="00577AAE" w:rsidRDefault="00024C7E">
                  <w:pPr>
                    <w:spacing w:before="120" w:after="120"/>
                    <w:jc w:val="center"/>
                    <w:rPr>
                      <w:color w:val="000000"/>
                      <w:szCs w:val="21"/>
                    </w:rPr>
                  </w:pPr>
                  <w:r>
                    <w:rPr>
                      <w:rFonts w:hint="eastAsia"/>
                      <w:color w:val="000000"/>
                    </w:rPr>
                    <w:t>Rank = 4</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5AD866C5" w14:textId="77777777" w:rsidR="00577AAE" w:rsidRDefault="00024C7E">
                  <w:pPr>
                    <w:spacing w:before="120" w:after="120"/>
                    <w:jc w:val="center"/>
                    <w:textAlignment w:val="center"/>
                    <w:rPr>
                      <w:color w:val="000000"/>
                    </w:rPr>
                  </w:pPr>
                  <w:r>
                    <w:rPr>
                      <w:color w:val="000000"/>
                    </w:rPr>
                    <w:t>-0.</w:t>
                  </w:r>
                  <w:r>
                    <w:rPr>
                      <w:rFonts w:hint="eastAsia"/>
                      <w:color w:val="000000"/>
                    </w:rPr>
                    <w:t>80</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3AEB75A6" w14:textId="77777777" w:rsidR="00577AAE" w:rsidRDefault="00024C7E">
                  <w:pPr>
                    <w:spacing w:before="120" w:after="120"/>
                    <w:jc w:val="center"/>
                    <w:textAlignment w:val="center"/>
                    <w:rPr>
                      <w:color w:val="000000"/>
                    </w:rPr>
                  </w:pPr>
                  <w:r>
                    <w:rPr>
                      <w:color w:val="000000"/>
                    </w:rPr>
                    <w:t>-1.</w:t>
                  </w:r>
                  <w:r>
                    <w:rPr>
                      <w:rFonts w:hint="eastAsia"/>
                      <w:color w:val="000000"/>
                    </w:rPr>
                    <w:t>39</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760D3239" w14:textId="77777777" w:rsidR="00577AAE" w:rsidRDefault="00024C7E">
                  <w:pPr>
                    <w:spacing w:before="120" w:after="120"/>
                    <w:jc w:val="center"/>
                    <w:textAlignment w:val="center"/>
                    <w:rPr>
                      <w:color w:val="000000"/>
                    </w:rPr>
                  </w:pPr>
                  <w:r>
                    <w:rPr>
                      <w:rFonts w:hint="eastAsia"/>
                      <w:color w:val="000000"/>
                    </w:rPr>
                    <w:t>0.21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734CBB80" w14:textId="77777777" w:rsidR="00577AAE" w:rsidRDefault="00024C7E">
                  <w:pPr>
                    <w:spacing w:before="120" w:after="120"/>
                    <w:jc w:val="center"/>
                    <w:textAlignment w:val="center"/>
                    <w:rPr>
                      <w:color w:val="000000"/>
                    </w:rPr>
                  </w:pPr>
                  <w:r>
                    <w:rPr>
                      <w:color w:val="000000"/>
                    </w:rPr>
                    <w:t>-0.</w:t>
                  </w:r>
                  <w:r>
                    <w:rPr>
                      <w:rFonts w:hint="eastAsia"/>
                      <w:color w:val="000000"/>
                    </w:rPr>
                    <w:t>96</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61C21502" w14:textId="77777777" w:rsidR="00577AAE" w:rsidRDefault="00024C7E">
                  <w:pPr>
                    <w:spacing w:before="120" w:after="120"/>
                    <w:jc w:val="center"/>
                    <w:textAlignment w:val="center"/>
                    <w:rPr>
                      <w:color w:val="000000"/>
                    </w:rPr>
                  </w:pPr>
                  <w:r>
                    <w:rPr>
                      <w:color w:val="000000"/>
                    </w:rPr>
                    <w:t>-2.</w:t>
                  </w:r>
                  <w:r>
                    <w:rPr>
                      <w:rFonts w:hint="eastAsia"/>
                      <w:color w:val="000000"/>
                    </w:rPr>
                    <w:t>11</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6DACE323" w14:textId="77777777" w:rsidR="00577AAE" w:rsidRDefault="00024C7E">
                  <w:pPr>
                    <w:spacing w:before="120" w:after="120"/>
                    <w:jc w:val="center"/>
                    <w:textAlignment w:val="center"/>
                    <w:rPr>
                      <w:color w:val="000000"/>
                    </w:rPr>
                  </w:pPr>
                  <w:r>
                    <w:rPr>
                      <w:color w:val="000000"/>
                    </w:rPr>
                    <w:t>-1.</w:t>
                  </w:r>
                  <w:r>
                    <w:rPr>
                      <w:rFonts w:hint="eastAsia"/>
                      <w:color w:val="000000"/>
                    </w:rPr>
                    <w:t>98</w:t>
                  </w:r>
                  <w:r>
                    <w:rPr>
                      <w:color w:val="000000"/>
                    </w:rPr>
                    <w:t>%</w:t>
                  </w:r>
                </w:p>
              </w:tc>
              <w:tc>
                <w:tcPr>
                  <w:tcW w:w="484" w:type="pct"/>
                  <w:tcBorders>
                    <w:top w:val="single" w:sz="8" w:space="0" w:color="4F81BD"/>
                    <w:left w:val="dotted" w:sz="0" w:space="0" w:color="auto"/>
                    <w:bottom w:val="single" w:sz="8" w:space="0" w:color="4F81BD"/>
                    <w:right w:val="dotted" w:sz="4" w:space="0" w:color="auto"/>
                  </w:tcBorders>
                  <w:shd w:val="clear" w:color="auto" w:fill="FFFFFF"/>
                  <w:vAlign w:val="center"/>
                </w:tcPr>
                <w:p w14:paraId="1C92A7C2" w14:textId="77777777" w:rsidR="00577AAE" w:rsidRDefault="00024C7E">
                  <w:pPr>
                    <w:spacing w:before="120" w:after="120"/>
                    <w:jc w:val="center"/>
                    <w:textAlignment w:val="center"/>
                    <w:rPr>
                      <w:color w:val="000000"/>
                    </w:rPr>
                  </w:pPr>
                  <w:r>
                    <w:rPr>
                      <w:color w:val="000000"/>
                    </w:rPr>
                    <w:t>-</w:t>
                  </w:r>
                  <w:r>
                    <w:rPr>
                      <w:rFonts w:hint="eastAsia"/>
                      <w:color w:val="000000"/>
                    </w:rPr>
                    <w:t>5.49</w:t>
                  </w:r>
                  <w:r>
                    <w:rPr>
                      <w:color w:val="000000"/>
                    </w:rPr>
                    <w:t>%</w:t>
                  </w:r>
                </w:p>
              </w:tc>
              <w:tc>
                <w:tcPr>
                  <w:tcW w:w="552" w:type="pct"/>
                  <w:tcBorders>
                    <w:top w:val="single" w:sz="8" w:space="0" w:color="4F81BD"/>
                    <w:left w:val="dotted" w:sz="0" w:space="0" w:color="auto"/>
                    <w:bottom w:val="single" w:sz="8" w:space="0" w:color="4F81BD"/>
                    <w:right w:val="single" w:sz="8" w:space="0" w:color="4F81BD"/>
                  </w:tcBorders>
                  <w:shd w:val="clear" w:color="auto" w:fill="FFFFFF"/>
                  <w:vAlign w:val="center"/>
                </w:tcPr>
                <w:p w14:paraId="413A82A3" w14:textId="77777777" w:rsidR="00577AAE" w:rsidRDefault="00024C7E">
                  <w:pPr>
                    <w:spacing w:before="120" w:after="120"/>
                    <w:jc w:val="center"/>
                    <w:textAlignment w:val="center"/>
                    <w:rPr>
                      <w:rFonts w:ascii="宋体" w:hAnsi="宋体"/>
                      <w:color w:val="000000"/>
                    </w:rPr>
                  </w:pPr>
                  <w:r>
                    <w:rPr>
                      <w:color w:val="000000"/>
                    </w:rPr>
                    <w:t>-1.7</w:t>
                  </w:r>
                  <w:r>
                    <w:rPr>
                      <w:rFonts w:hint="eastAsia"/>
                      <w:color w:val="000000"/>
                    </w:rPr>
                    <w:t>9</w:t>
                  </w:r>
                  <w:r>
                    <w:rPr>
                      <w:color w:val="000000"/>
                    </w:rPr>
                    <w:t>%</w:t>
                  </w:r>
                </w:p>
              </w:tc>
            </w:tr>
          </w:tbl>
          <w:p w14:paraId="6510FEA6" w14:textId="77777777" w:rsidR="00577AAE" w:rsidRDefault="00577AAE">
            <w:pPr>
              <w:spacing w:after="0" w:line="240" w:lineRule="auto"/>
              <w:rPr>
                <w:lang w:val="en-US" w:eastAsia="zh-CN"/>
              </w:rPr>
            </w:pPr>
          </w:p>
          <w:p w14:paraId="5806004B" w14:textId="77777777" w:rsidR="00577AAE" w:rsidRDefault="00577AAE">
            <w:pPr>
              <w:spacing w:after="0" w:line="240" w:lineRule="auto"/>
              <w:rPr>
                <w:rFonts w:eastAsia="宋体"/>
                <w:lang w:val="en-US" w:eastAsia="zh-CN"/>
              </w:rPr>
            </w:pPr>
          </w:p>
          <w:p w14:paraId="79461CDA" w14:textId="77777777" w:rsidR="00577AAE" w:rsidRDefault="00577AAE">
            <w:pPr>
              <w:spacing w:after="0" w:line="240" w:lineRule="auto"/>
              <w:rPr>
                <w:rFonts w:eastAsia="宋体"/>
                <w:lang w:val="en-US" w:eastAsia="zh-CN"/>
              </w:rPr>
            </w:pPr>
          </w:p>
          <w:p w14:paraId="11CDCEB6" w14:textId="77777777" w:rsidR="00577AAE" w:rsidRDefault="00024C7E">
            <w:pPr>
              <w:numPr>
                <w:ilvl w:val="0"/>
                <w:numId w:val="39"/>
              </w:numPr>
              <w:spacing w:after="0" w:line="240" w:lineRule="auto"/>
              <w:rPr>
                <w:rFonts w:eastAsia="宋体"/>
                <w:lang w:val="en-US" w:eastAsia="zh-CN"/>
              </w:rPr>
            </w:pPr>
            <w:r>
              <w:rPr>
                <w:rFonts w:eastAsia="宋体" w:hint="eastAsia"/>
                <w:lang w:val="en-US" w:eastAsia="zh-CN"/>
              </w:rPr>
              <w:t>For</w:t>
            </w:r>
            <w:r>
              <w:rPr>
                <w:rFonts w:eastAsia="宋体"/>
                <w:lang w:val="en-US" w:eastAsia="zh-CN"/>
              </w:rPr>
              <w:t xml:space="preserve"> </w:t>
            </w:r>
            <w:r>
              <w:rPr>
                <w:rFonts w:eastAsia="宋体" w:hint="eastAsia"/>
                <w:lang w:val="en-US" w:eastAsia="zh-CN"/>
              </w:rPr>
              <w:t xml:space="preserve">differential CQI, </w:t>
            </w:r>
          </w:p>
          <w:p w14:paraId="1F7FC4CE" w14:textId="77777777" w:rsidR="00577AAE" w:rsidRDefault="00024C7E">
            <w:pPr>
              <w:spacing w:after="0" w:line="240" w:lineRule="auto"/>
              <w:rPr>
                <w:rFonts w:eastAsia="宋体"/>
                <w:lang w:val="en-US" w:eastAsia="zh-CN"/>
              </w:rPr>
            </w:pPr>
            <w:r>
              <w:rPr>
                <w:rFonts w:eastAsia="宋体" w:hint="eastAsia"/>
                <w:lang w:val="en-US" w:eastAsia="zh-CN"/>
              </w:rPr>
              <w:t xml:space="preserve"> The difference between legacy differential CQI is that for the legacy differential CQI, we have no information about the SINR gap between the wideband CQI and sub-band CQI. Therefore, four or two bits is utilized.</w:t>
            </w:r>
          </w:p>
          <w:p w14:paraId="03ADDE84" w14:textId="77777777" w:rsidR="00577AAE" w:rsidRDefault="00024C7E">
            <w:pPr>
              <w:spacing w:after="0" w:line="240" w:lineRule="auto"/>
              <w:rPr>
                <w:rFonts w:eastAsia="宋体"/>
                <w:lang w:val="en-US" w:eastAsia="zh-CN"/>
              </w:rPr>
            </w:pPr>
            <w:r>
              <w:rPr>
                <w:rFonts w:eastAsia="宋体" w:hint="eastAsia"/>
                <w:lang w:val="en-US" w:eastAsia="zh-CN"/>
              </w:rPr>
              <w:t xml:space="preserve">However, for spatial/power domain adaptation, the SINR gap caused by the spatial/power domain adaptation is determined by the ratio of the muted </w:t>
            </w:r>
            <w:proofErr w:type="spellStart"/>
            <w:r>
              <w:rPr>
                <w:rFonts w:eastAsia="宋体" w:hint="eastAsia"/>
                <w:lang w:val="en-US" w:eastAsia="zh-CN"/>
              </w:rPr>
              <w:t>TxRUs</w:t>
            </w:r>
            <w:proofErr w:type="spellEnd"/>
            <w:r>
              <w:rPr>
                <w:rFonts w:eastAsia="宋体" w:hint="eastAsia"/>
                <w:lang w:val="en-US" w:eastAsia="zh-CN"/>
              </w:rPr>
              <w:t xml:space="preserve"> (for spatial domain) or the power back off values (for power domain). Therefore, only one bit is </w:t>
            </w:r>
            <w:proofErr w:type="gramStart"/>
            <w:r>
              <w:rPr>
                <w:rFonts w:eastAsia="宋体" w:hint="eastAsia"/>
                <w:lang w:val="en-US" w:eastAsia="zh-CN"/>
              </w:rPr>
              <w:t>sufficient</w:t>
            </w:r>
            <w:proofErr w:type="gramEnd"/>
            <w:r>
              <w:rPr>
                <w:rFonts w:eastAsia="宋体" w:hint="eastAsia"/>
                <w:lang w:val="en-US" w:eastAsia="zh-CN"/>
              </w:rPr>
              <w:t xml:space="preserve"> for differential CQI to indicate the CQI information of other sub-configuration with different adaptation implementations.</w:t>
            </w:r>
          </w:p>
          <w:p w14:paraId="403E32F6" w14:textId="77777777" w:rsidR="00577AAE" w:rsidRDefault="00024C7E">
            <w:pPr>
              <w:spacing w:after="0" w:line="240" w:lineRule="auto"/>
              <w:rPr>
                <w:rFonts w:eastAsia="宋体"/>
                <w:lang w:val="en-US" w:eastAsia="zh-CN"/>
              </w:rPr>
            </w:pPr>
            <w:r>
              <w:rPr>
                <w:rFonts w:eastAsia="宋体" w:hint="eastAsia"/>
                <w:lang w:val="en-US" w:eastAsia="zh-CN"/>
              </w:rPr>
              <w:t xml:space="preserve">To be more specific, take type 1 SD adaptation as an example, UE reports normal CQI for the sub-configuration with the largest number of CSI-RS port, for other sub-configuration, UE only reports one bit to indicate whether the CQI is backed off (for example, 0 denotes the same CQI value, 1 denotes the CQI value is decreased by </w:t>
            </w:r>
            <w:proofErr w:type="gramStart"/>
            <w:r>
              <w:rPr>
                <w:rFonts w:eastAsia="宋体" w:hint="eastAsia"/>
                <w:lang w:val="en-US" w:eastAsia="zh-CN"/>
              </w:rPr>
              <w:t>X )</w:t>
            </w:r>
            <w:proofErr w:type="gramEnd"/>
            <w:r>
              <w:rPr>
                <w:rFonts w:eastAsia="宋体" w:hint="eastAsia"/>
                <w:lang w:val="en-US" w:eastAsia="zh-CN"/>
              </w:rPr>
              <w:t xml:space="preserve">,  while the X is determined by the ratio of the muted </w:t>
            </w:r>
            <w:proofErr w:type="spellStart"/>
            <w:r>
              <w:rPr>
                <w:rFonts w:eastAsia="宋体" w:hint="eastAsia"/>
                <w:lang w:val="en-US" w:eastAsia="zh-CN"/>
              </w:rPr>
              <w:t>TxRUs</w:t>
            </w:r>
            <w:proofErr w:type="spellEnd"/>
            <w:r>
              <w:rPr>
                <w:rFonts w:eastAsia="宋体" w:hint="eastAsia"/>
                <w:lang w:val="en-US" w:eastAsia="zh-CN"/>
              </w:rPr>
              <w:t>.</w:t>
            </w:r>
          </w:p>
          <w:p w14:paraId="2D35EC5F" w14:textId="77777777" w:rsidR="00577AAE" w:rsidRDefault="00024C7E">
            <w:pPr>
              <w:spacing w:after="0" w:line="240" w:lineRule="auto"/>
              <w:rPr>
                <w:rFonts w:eastAsia="宋体"/>
                <w:lang w:val="en-US" w:eastAsia="zh-CN"/>
              </w:rPr>
            </w:pPr>
            <w:r>
              <w:rPr>
                <w:rFonts w:eastAsia="宋体" w:hint="eastAsia"/>
                <w:lang w:val="en-US" w:eastAsia="zh-CN"/>
              </w:rPr>
              <w:t>Similar principle can be applied to type 2 SD/power adaptation.</w:t>
            </w:r>
          </w:p>
          <w:p w14:paraId="08B9CCA9" w14:textId="77777777" w:rsidR="00577AAE" w:rsidRDefault="00577AAE">
            <w:pPr>
              <w:spacing w:after="0" w:line="240" w:lineRule="auto"/>
              <w:rPr>
                <w:rFonts w:eastAsia="宋体"/>
                <w:lang w:val="en-US" w:eastAsia="zh-CN"/>
              </w:rPr>
            </w:pPr>
          </w:p>
          <w:p w14:paraId="5AED2232" w14:textId="77777777" w:rsidR="00577AAE" w:rsidRDefault="00024C7E">
            <w:pPr>
              <w:spacing w:before="120" w:after="120"/>
              <w:jc w:val="center"/>
            </w:pPr>
            <w:r>
              <w:rPr>
                <w:rFonts w:hint="eastAsia"/>
                <w:lang w:val="en-US" w:eastAsia="zh-CN"/>
              </w:rPr>
              <w:t>D</w:t>
            </w:r>
            <w:proofErr w:type="spellStart"/>
            <w:r>
              <w:rPr>
                <w:rFonts w:hint="eastAsia"/>
              </w:rPr>
              <w:t>ifferential</w:t>
            </w:r>
            <w:proofErr w:type="spellEnd"/>
            <w:r>
              <w:rPr>
                <w:rFonts w:hint="eastAsia"/>
              </w:rPr>
              <w:t xml:space="preserve"> CQI report</w:t>
            </w:r>
          </w:p>
          <w:tbl>
            <w:tblPr>
              <w:tblStyle w:val="afffd"/>
              <w:tblW w:w="0" w:type="auto"/>
              <w:jc w:val="center"/>
              <w:tblLayout w:type="fixed"/>
              <w:tblLook w:val="04A0" w:firstRow="1" w:lastRow="0" w:firstColumn="1" w:lastColumn="0" w:noHBand="0" w:noVBand="1"/>
            </w:tblPr>
            <w:tblGrid>
              <w:gridCol w:w="3292"/>
              <w:gridCol w:w="3292"/>
            </w:tblGrid>
            <w:tr w:rsidR="00577AAE" w14:paraId="742B5021" w14:textId="77777777">
              <w:trPr>
                <w:jc w:val="center"/>
              </w:trPr>
              <w:tc>
                <w:tcPr>
                  <w:tcW w:w="3292" w:type="dxa"/>
                </w:tcPr>
                <w:p w14:paraId="5645B7D9" w14:textId="77777777" w:rsidR="00577AAE" w:rsidRDefault="00024C7E">
                  <w:pPr>
                    <w:spacing w:before="120" w:after="120"/>
                    <w:jc w:val="center"/>
                  </w:pPr>
                  <w:r>
                    <w:rPr>
                      <w:rFonts w:hint="eastAsia"/>
                    </w:rPr>
                    <w:t>Differential CQI codepoint</w:t>
                  </w:r>
                </w:p>
              </w:tc>
              <w:tc>
                <w:tcPr>
                  <w:tcW w:w="3292" w:type="dxa"/>
                </w:tcPr>
                <w:p w14:paraId="4BAAD7F3" w14:textId="77777777" w:rsidR="00577AAE" w:rsidRDefault="00024C7E">
                  <w:pPr>
                    <w:spacing w:before="120" w:after="120"/>
                    <w:jc w:val="center"/>
                  </w:pPr>
                  <w:r>
                    <w:rPr>
                      <w:rFonts w:hint="eastAsia"/>
                    </w:rPr>
                    <w:t>Offset value</w:t>
                  </w:r>
                </w:p>
              </w:tc>
            </w:tr>
            <w:tr w:rsidR="00577AAE" w14:paraId="37769E60" w14:textId="77777777">
              <w:trPr>
                <w:jc w:val="center"/>
              </w:trPr>
              <w:tc>
                <w:tcPr>
                  <w:tcW w:w="3292" w:type="dxa"/>
                </w:tcPr>
                <w:p w14:paraId="3CADED70" w14:textId="77777777" w:rsidR="00577AAE" w:rsidRDefault="00024C7E">
                  <w:pPr>
                    <w:spacing w:before="120" w:after="120"/>
                    <w:jc w:val="center"/>
                  </w:pPr>
                  <w:r>
                    <w:rPr>
                      <w:rFonts w:hint="eastAsia"/>
                    </w:rPr>
                    <w:t>0</w:t>
                  </w:r>
                </w:p>
              </w:tc>
              <w:tc>
                <w:tcPr>
                  <w:tcW w:w="3292" w:type="dxa"/>
                </w:tcPr>
                <w:p w14:paraId="777AA771" w14:textId="77777777" w:rsidR="00577AAE" w:rsidRDefault="00024C7E">
                  <w:pPr>
                    <w:spacing w:before="120" w:after="120"/>
                    <w:jc w:val="center"/>
                  </w:pPr>
                  <w:r>
                    <w:t>≥0</w:t>
                  </w:r>
                </w:p>
              </w:tc>
            </w:tr>
            <w:tr w:rsidR="00577AAE" w14:paraId="558615CD" w14:textId="77777777">
              <w:trPr>
                <w:jc w:val="center"/>
              </w:trPr>
              <w:tc>
                <w:tcPr>
                  <w:tcW w:w="3292" w:type="dxa"/>
                </w:tcPr>
                <w:p w14:paraId="5CA69A52" w14:textId="77777777" w:rsidR="00577AAE" w:rsidRDefault="00024C7E">
                  <w:pPr>
                    <w:spacing w:before="120" w:after="120"/>
                    <w:jc w:val="center"/>
                  </w:pPr>
                  <w:r>
                    <w:rPr>
                      <w:rFonts w:hint="eastAsia"/>
                    </w:rPr>
                    <w:t>1</w:t>
                  </w:r>
                </w:p>
              </w:tc>
              <w:tc>
                <w:tcPr>
                  <w:tcW w:w="3292" w:type="dxa"/>
                </w:tcPr>
                <w:p w14:paraId="7E7B26A2" w14:textId="77777777" w:rsidR="00577AAE" w:rsidRDefault="00024C7E">
                  <w:pPr>
                    <w:spacing w:before="120" w:after="120"/>
                    <w:jc w:val="center"/>
                  </w:pPr>
                  <w:r>
                    <w:rPr>
                      <w:rFonts w:hint="eastAsia"/>
                    </w:rPr>
                    <w:t>&lt;0</w:t>
                  </w:r>
                </w:p>
              </w:tc>
            </w:tr>
          </w:tbl>
          <w:p w14:paraId="13FF4A8B" w14:textId="77777777" w:rsidR="00577AAE" w:rsidRDefault="00577AAE">
            <w:pPr>
              <w:spacing w:after="0" w:line="240" w:lineRule="auto"/>
              <w:rPr>
                <w:rFonts w:eastAsia="宋体"/>
                <w:lang w:val="en-US" w:eastAsia="zh-CN"/>
              </w:rPr>
            </w:pPr>
          </w:p>
          <w:p w14:paraId="43DB6DA5" w14:textId="77777777" w:rsidR="00577AAE" w:rsidRDefault="00024C7E">
            <w:pPr>
              <w:spacing w:after="0" w:line="240" w:lineRule="auto"/>
              <w:rPr>
                <w:rFonts w:eastAsia="宋体"/>
                <w:lang w:val="en-US" w:eastAsia="zh-CN"/>
              </w:rPr>
            </w:pPr>
            <w:r>
              <w:rPr>
                <w:rFonts w:eastAsia="宋体" w:hint="eastAsia"/>
                <w:lang w:val="en-US" w:eastAsia="zh-CN"/>
              </w:rPr>
              <w:t>More evaluation results can be seen in our contribution R1-2306011.</w:t>
            </w:r>
          </w:p>
          <w:p w14:paraId="540A20CA" w14:textId="77777777" w:rsidR="00577AAE" w:rsidRDefault="00577AAE">
            <w:pPr>
              <w:spacing w:after="0" w:line="240" w:lineRule="auto"/>
              <w:rPr>
                <w:rFonts w:eastAsia="宋体"/>
                <w:lang w:val="en-US" w:eastAsia="zh-CN"/>
              </w:rPr>
            </w:pPr>
          </w:p>
          <w:p w14:paraId="2398DB06" w14:textId="77777777" w:rsidR="00577AAE" w:rsidRDefault="00024C7E">
            <w:pPr>
              <w:spacing w:after="0" w:line="240" w:lineRule="auto"/>
              <w:rPr>
                <w:rFonts w:eastAsia="宋体"/>
                <w:lang w:val="en-US" w:eastAsia="zh-CN"/>
              </w:rPr>
            </w:pPr>
            <w:r>
              <w:rPr>
                <w:rFonts w:eastAsia="宋体" w:hint="eastAsia"/>
                <w:lang w:val="en-US" w:eastAsia="zh-CN"/>
              </w:rPr>
              <w:t xml:space="preserve">Again, in addition to the OH reduction, it also benefits UE by less exhaustively searching/calculating CRI/RI/PMI/CQI. </w:t>
            </w:r>
          </w:p>
          <w:p w14:paraId="3A172F66" w14:textId="77777777" w:rsidR="00F95374" w:rsidRDefault="00F95374">
            <w:pPr>
              <w:spacing w:after="0" w:line="240" w:lineRule="auto"/>
              <w:rPr>
                <w:rFonts w:eastAsia="Malgun Gothic"/>
                <w:lang w:eastAsia="ko-KR"/>
              </w:rPr>
            </w:pPr>
          </w:p>
        </w:tc>
      </w:tr>
      <w:tr w:rsidR="00F95374" w14:paraId="6A6D7A2A" w14:textId="77777777">
        <w:trPr>
          <w:trHeight w:val="261"/>
        </w:trPr>
        <w:tc>
          <w:tcPr>
            <w:tcW w:w="1479" w:type="dxa"/>
          </w:tcPr>
          <w:p w14:paraId="6D20BAF0" w14:textId="77777777" w:rsidR="00F95374" w:rsidRDefault="00ED3FB0">
            <w:pPr>
              <w:rPr>
                <w:lang w:val="en-US" w:eastAsia="zh-CN"/>
              </w:rPr>
            </w:pPr>
            <w:r>
              <w:rPr>
                <w:rFonts w:hint="eastAsia"/>
                <w:lang w:val="en-US" w:eastAsia="zh-CN"/>
              </w:rPr>
              <w:lastRenderedPageBreak/>
              <w:t>F</w:t>
            </w:r>
            <w:r>
              <w:rPr>
                <w:lang w:val="en-US" w:eastAsia="zh-CN"/>
              </w:rPr>
              <w:t>L4</w:t>
            </w:r>
          </w:p>
        </w:tc>
        <w:tc>
          <w:tcPr>
            <w:tcW w:w="8152" w:type="dxa"/>
          </w:tcPr>
          <w:p w14:paraId="1BB07922" w14:textId="77777777" w:rsidR="00ED3FB0" w:rsidRDefault="00ED3FB0" w:rsidP="00ED3FB0">
            <w:pPr>
              <w:spacing w:after="0" w:line="240" w:lineRule="auto"/>
              <w:rPr>
                <w:lang w:eastAsia="zh-CN"/>
              </w:rPr>
            </w:pPr>
            <w:r>
              <w:rPr>
                <w:rFonts w:hint="eastAsia"/>
                <w:highlight w:val="yellow"/>
                <w:lang w:eastAsia="zh-CN"/>
              </w:rPr>
              <w:t>F</w:t>
            </w:r>
            <w:r>
              <w:rPr>
                <w:highlight w:val="yellow"/>
                <w:lang w:eastAsia="zh-CN"/>
              </w:rPr>
              <w:t>or information</w:t>
            </w:r>
          </w:p>
          <w:p w14:paraId="5C23CF36" w14:textId="77777777" w:rsidR="00ED3FB0" w:rsidRDefault="00ED3FB0" w:rsidP="00ED3FB0">
            <w:pPr>
              <w:spacing w:after="60" w:line="240" w:lineRule="auto"/>
              <w:jc w:val="left"/>
              <w:rPr>
                <w:rFonts w:ascii="Times" w:hAnsi="Times"/>
                <w:bCs/>
                <w:szCs w:val="24"/>
                <w:lang w:eastAsia="zh-CN"/>
              </w:rPr>
            </w:pPr>
            <w:r>
              <w:rPr>
                <w:rFonts w:ascii="Times" w:hAnsi="Times" w:hint="eastAsia"/>
                <w:bCs/>
                <w:szCs w:val="24"/>
                <w:lang w:eastAsia="zh-CN"/>
              </w:rPr>
              <w:t>W</w:t>
            </w:r>
            <w:r>
              <w:rPr>
                <w:rFonts w:ascii="Times" w:hAnsi="Times"/>
                <w:bCs/>
                <w:szCs w:val="24"/>
                <w:lang w:eastAsia="zh-CN"/>
              </w:rPr>
              <w:t>hen UE reports CSIs corresponding to multiple sub-configurations provided in a CSI report configuration, considering Type 1, Type 2 SD (companies are encouraged to consider PD for the below aspects)</w:t>
            </w:r>
          </w:p>
          <w:p w14:paraId="64D13DDB"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Report a common CRI across the multiple sub-configurations at least when UE selection is not used</w:t>
            </w:r>
          </w:p>
          <w:p w14:paraId="4A3EE255" w14:textId="77777777" w:rsidR="00ED3FB0" w:rsidRDefault="00ED3FB0" w:rsidP="00ED3FB0">
            <w:pPr>
              <w:numPr>
                <w:ilvl w:val="1"/>
                <w:numId w:val="18"/>
              </w:numPr>
              <w:spacing w:after="0" w:line="240" w:lineRule="auto"/>
              <w:jc w:val="left"/>
              <w:rPr>
                <w:rFonts w:ascii="Times" w:eastAsia="Batang" w:hAnsi="Times"/>
                <w:lang w:eastAsia="zh-CN"/>
              </w:rPr>
            </w:pPr>
            <w:r>
              <w:rPr>
                <w:rFonts w:ascii="Times" w:hAnsi="Times"/>
                <w:lang w:eastAsia="zh-CN"/>
              </w:rPr>
              <w:t>Need clarification/Concerned by: E//, QC, CATT, Pana, Apple,</w:t>
            </w:r>
          </w:p>
          <w:p w14:paraId="697DC6AB"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Report differential/common/joint-coded RI</w:t>
            </w:r>
            <w:r>
              <w:rPr>
                <w:rFonts w:ascii="Times" w:eastAsia="Batang" w:hAnsi="Times" w:hint="eastAsia"/>
                <w:lang w:eastAsia="zh-CN"/>
              </w:rPr>
              <w:t xml:space="preserve"> </w:t>
            </w:r>
            <w:r>
              <w:rPr>
                <w:rFonts w:ascii="Times" w:eastAsia="Batang" w:hAnsi="Times"/>
                <w:lang w:eastAsia="zh-CN"/>
              </w:rPr>
              <w:t>across the multiple sub-configurations</w:t>
            </w:r>
          </w:p>
          <w:p w14:paraId="193B8EA0" w14:textId="77777777" w:rsidR="00ED3FB0" w:rsidRDefault="00ED3FB0" w:rsidP="00ED3FB0">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one approach applies</w:t>
            </w:r>
          </w:p>
          <w:p w14:paraId="1CDB574F" w14:textId="77777777" w:rsidR="00ED3FB0" w:rsidRDefault="00ED3FB0" w:rsidP="00ED3FB0">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w:t>
            </w:r>
            <w:r>
              <w:rPr>
                <w:rFonts w:ascii="Times" w:hAnsi="Times" w:hint="eastAsia"/>
                <w:lang w:eastAsia="zh-CN"/>
              </w:rPr>
              <w:t>Apple</w:t>
            </w:r>
            <w:r>
              <w:rPr>
                <w:rFonts w:ascii="Times" w:hAnsi="Times"/>
                <w:lang w:eastAsia="zh-CN"/>
              </w:rPr>
              <w:t>, Nokia, P</w:t>
            </w:r>
            <w:r>
              <w:rPr>
                <w:rFonts w:ascii="Times" w:hAnsi="Times" w:hint="eastAsia"/>
                <w:lang w:eastAsia="zh-CN"/>
              </w:rPr>
              <w:t>ana</w:t>
            </w:r>
          </w:p>
          <w:p w14:paraId="25B13A9B"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hAnsi="Times"/>
                <w:lang w:eastAsia="zh-CN"/>
              </w:rPr>
              <w:lastRenderedPageBreak/>
              <w:t xml:space="preserve">Report a common </w:t>
            </w:r>
            <w:r>
              <w:rPr>
                <w:rFonts w:ascii="Times" w:hAnsi="Times" w:hint="eastAsia"/>
                <w:lang w:eastAsia="zh-CN"/>
              </w:rPr>
              <w:t>P</w:t>
            </w:r>
            <w:r>
              <w:rPr>
                <w:rFonts w:ascii="Times" w:hAnsi="Times"/>
                <w:lang w:eastAsia="zh-CN"/>
              </w:rPr>
              <w:t>MI at least when the codebook and RI is the same among the corresponding sub-configurations</w:t>
            </w:r>
          </w:p>
          <w:p w14:paraId="1B221C09" w14:textId="77777777" w:rsidR="00ED3FB0" w:rsidRDefault="00ED3FB0" w:rsidP="00ED3FB0">
            <w:pPr>
              <w:numPr>
                <w:ilvl w:val="1"/>
                <w:numId w:val="18"/>
              </w:numPr>
              <w:spacing w:after="0" w:line="240" w:lineRule="auto"/>
              <w:jc w:val="left"/>
              <w:rPr>
                <w:rFonts w:ascii="Times" w:hAnsi="Times"/>
                <w:lang w:eastAsia="zh-CN"/>
              </w:rPr>
            </w:pPr>
            <w:r>
              <w:rPr>
                <w:rFonts w:ascii="Times" w:hAnsi="Times"/>
                <w:lang w:eastAsia="zh-CN"/>
              </w:rPr>
              <w:t xml:space="preserve">Need clarification/Concerned by: E//, QC, CATT, Apple, Nokia, Pana, </w:t>
            </w:r>
            <w:proofErr w:type="spellStart"/>
            <w:r>
              <w:rPr>
                <w:rFonts w:ascii="Times" w:hAnsi="Times"/>
                <w:lang w:eastAsia="zh-CN"/>
              </w:rPr>
              <w:t>LGe</w:t>
            </w:r>
            <w:proofErr w:type="spellEnd"/>
            <w:r>
              <w:rPr>
                <w:rFonts w:ascii="Times" w:hAnsi="Times"/>
                <w:lang w:eastAsia="zh-CN"/>
              </w:rPr>
              <w:t>, Fujitsu</w:t>
            </w:r>
          </w:p>
          <w:p w14:paraId="069A42F0" w14:textId="77777777" w:rsidR="00ED3FB0" w:rsidRDefault="00ED3FB0" w:rsidP="00ED3FB0">
            <w:pPr>
              <w:spacing w:after="0" w:line="240" w:lineRule="auto"/>
              <w:ind w:left="1004"/>
              <w:jc w:val="left"/>
              <w:rPr>
                <w:rFonts w:ascii="Times" w:eastAsia="Batang" w:hAnsi="Times"/>
                <w:lang w:eastAsia="zh-CN"/>
              </w:rPr>
            </w:pPr>
          </w:p>
          <w:p w14:paraId="6706B778"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R</w:t>
            </w:r>
            <w:r>
              <w:rPr>
                <w:rFonts w:ascii="Times" w:eastAsia="Batang" w:hAnsi="Times" w:hint="eastAsia"/>
                <w:lang w:eastAsia="zh-CN"/>
              </w:rPr>
              <w:t>eport</w:t>
            </w:r>
            <w:r>
              <w:rPr>
                <w:rFonts w:ascii="Times" w:eastAsia="Batang" w:hAnsi="Times"/>
                <w:lang w:eastAsia="zh-CN"/>
              </w:rPr>
              <w:t xml:space="preserve"> differential CQIs across the multiple sub-configurations</w:t>
            </w:r>
          </w:p>
          <w:p w14:paraId="07B95EF9" w14:textId="77777777" w:rsidR="00ED3FB0" w:rsidRDefault="00ED3FB0" w:rsidP="00ED3FB0">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w:t>
            </w:r>
            <w:r>
              <w:rPr>
                <w:rFonts w:ascii="Times" w:hAnsi="Times" w:hint="eastAsia"/>
                <w:szCs w:val="24"/>
                <w:lang w:eastAsia="zh-CN"/>
              </w:rPr>
              <w:t xml:space="preserve"> </w:t>
            </w:r>
            <w:r>
              <w:rPr>
                <w:rFonts w:ascii="Times" w:hAnsi="Times"/>
                <w:szCs w:val="24"/>
                <w:lang w:eastAsia="zh-CN"/>
              </w:rPr>
              <w:t>on how differential value is obtained</w:t>
            </w:r>
          </w:p>
          <w:p w14:paraId="6D7D2AE8"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hAnsi="Times" w:hint="eastAsia"/>
                <w:lang w:eastAsia="zh-CN"/>
              </w:rPr>
              <w:t>R</w:t>
            </w:r>
            <w:r>
              <w:rPr>
                <w:rFonts w:ascii="Times" w:hAnsi="Times"/>
                <w:lang w:eastAsia="zh-CN"/>
              </w:rPr>
              <w:t>eport information related to power offset</w:t>
            </w:r>
          </w:p>
          <w:p w14:paraId="75E3E5D0" w14:textId="77777777" w:rsidR="00ED3FB0" w:rsidRDefault="00ED3FB0" w:rsidP="00ED3FB0">
            <w:pPr>
              <w:numPr>
                <w:ilvl w:val="2"/>
                <w:numId w:val="18"/>
              </w:numPr>
              <w:spacing w:after="0" w:line="240" w:lineRule="auto"/>
              <w:jc w:val="left"/>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FS: details on how offset value is obtained</w:t>
            </w:r>
          </w:p>
          <w:p w14:paraId="42F44D2E"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FFS: differential L1-RSRP</w:t>
            </w:r>
          </w:p>
          <w:p w14:paraId="3141B7DA"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hAnsi="Times" w:hint="eastAsia"/>
                <w:lang w:eastAsia="zh-CN"/>
              </w:rPr>
              <w:t>F</w:t>
            </w:r>
            <w:r>
              <w:rPr>
                <w:rFonts w:ascii="Times" w:hAnsi="Times"/>
                <w:lang w:eastAsia="zh-CN"/>
              </w:rPr>
              <w:t xml:space="preserve">FS: </w:t>
            </w:r>
            <w:r>
              <w:rPr>
                <w:rFonts w:ascii="Times" w:eastAsia="Batang" w:hAnsi="Times"/>
                <w:lang w:eastAsia="zh-CN"/>
              </w:rPr>
              <w:t xml:space="preserve">differential </w:t>
            </w:r>
            <w:r>
              <w:rPr>
                <w:rFonts w:ascii="Times" w:hAnsi="Times"/>
                <w:lang w:eastAsia="zh-CN"/>
              </w:rPr>
              <w:t>L1-SINR</w:t>
            </w:r>
          </w:p>
          <w:p w14:paraId="4136ED61"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hint="eastAsia"/>
                <w:lang w:eastAsia="zh-CN"/>
              </w:rPr>
              <w:t>F</w:t>
            </w:r>
            <w:r>
              <w:rPr>
                <w:rFonts w:ascii="Times" w:eastAsia="Batang" w:hAnsi="Times"/>
                <w:lang w:eastAsia="zh-CN"/>
              </w:rPr>
              <w:t xml:space="preserve">FS: </w:t>
            </w:r>
            <w:r>
              <w:rPr>
                <w:rFonts w:eastAsia="宋体"/>
                <w:snapToGrid w:val="0"/>
                <w:lang w:val="en-US" w:eastAsia="zh-CN"/>
              </w:rPr>
              <w:t>Time/frequency resources for transmission</w:t>
            </w:r>
          </w:p>
          <w:p w14:paraId="733D6B24" w14:textId="77777777" w:rsidR="00ED3FB0" w:rsidRDefault="00ED3FB0" w:rsidP="00ED3FB0">
            <w:pPr>
              <w:numPr>
                <w:ilvl w:val="0"/>
                <w:numId w:val="18"/>
              </w:numPr>
              <w:spacing w:after="0" w:line="240" w:lineRule="auto"/>
              <w:jc w:val="left"/>
              <w:rPr>
                <w:rFonts w:ascii="Times" w:eastAsia="Batang" w:hAnsi="Times"/>
                <w:lang w:eastAsia="zh-CN"/>
              </w:rPr>
            </w:pPr>
            <w:r>
              <w:rPr>
                <w:rFonts w:ascii="Times" w:eastAsia="Batang" w:hAnsi="Times"/>
                <w:lang w:eastAsia="zh-CN"/>
              </w:rPr>
              <w:t>FFS: report indication related to the corresponded sub-configuration(s)</w:t>
            </w:r>
          </w:p>
          <w:p w14:paraId="16443A2B" w14:textId="77777777" w:rsidR="00F95374" w:rsidRDefault="00F95374">
            <w:pPr>
              <w:spacing w:after="0" w:line="240" w:lineRule="auto"/>
              <w:rPr>
                <w:rFonts w:eastAsia="宋体"/>
                <w:lang w:eastAsia="zh-CN"/>
              </w:rPr>
            </w:pPr>
          </w:p>
          <w:p w14:paraId="52784149" w14:textId="77777777" w:rsidR="00ED3FB0" w:rsidRPr="00ED3FB0" w:rsidRDefault="00ED3FB0">
            <w:pPr>
              <w:spacing w:after="0" w:line="240" w:lineRule="auto"/>
              <w:rPr>
                <w:rFonts w:eastAsia="宋体"/>
                <w:b/>
                <w:lang w:eastAsia="zh-CN"/>
              </w:rPr>
            </w:pPr>
            <w:r w:rsidRPr="00ED3FB0">
              <w:rPr>
                <w:rFonts w:eastAsia="宋体" w:hint="eastAsia"/>
                <w:b/>
                <w:lang w:eastAsia="zh-CN"/>
              </w:rPr>
              <w:t>F</w:t>
            </w:r>
            <w:r w:rsidRPr="00ED3FB0">
              <w:rPr>
                <w:rFonts w:eastAsia="宋体"/>
                <w:b/>
                <w:lang w:eastAsia="zh-CN"/>
              </w:rPr>
              <w:t xml:space="preserve">or the concerning companies, to collect the concrete </w:t>
            </w:r>
            <w:r w:rsidR="009F1049">
              <w:rPr>
                <w:rFonts w:eastAsia="宋体"/>
                <w:b/>
                <w:lang w:eastAsia="zh-CN"/>
              </w:rPr>
              <w:t>questions/</w:t>
            </w:r>
            <w:r w:rsidRPr="00ED3FB0">
              <w:rPr>
                <w:rFonts w:eastAsia="宋体"/>
                <w:b/>
                <w:lang w:eastAsia="zh-CN"/>
              </w:rPr>
              <w:t>concerns</w:t>
            </w:r>
            <w:r w:rsidR="009F1049">
              <w:rPr>
                <w:rFonts w:eastAsia="宋体"/>
                <w:b/>
                <w:lang w:eastAsia="zh-CN"/>
              </w:rPr>
              <w:t xml:space="preserve"> for future discussion</w:t>
            </w:r>
          </w:p>
        </w:tc>
      </w:tr>
      <w:tr w:rsidR="00ED3FB0" w14:paraId="1FB6C34B" w14:textId="77777777">
        <w:trPr>
          <w:trHeight w:val="261"/>
        </w:trPr>
        <w:tc>
          <w:tcPr>
            <w:tcW w:w="1479" w:type="dxa"/>
          </w:tcPr>
          <w:p w14:paraId="04F485A3" w14:textId="77777777" w:rsidR="00ED3FB0" w:rsidRDefault="00ED3FB0">
            <w:pPr>
              <w:rPr>
                <w:lang w:val="en-US" w:eastAsia="zh-CN"/>
              </w:rPr>
            </w:pPr>
          </w:p>
        </w:tc>
        <w:tc>
          <w:tcPr>
            <w:tcW w:w="8152" w:type="dxa"/>
          </w:tcPr>
          <w:p w14:paraId="33B772AA" w14:textId="77777777" w:rsidR="00ED3FB0" w:rsidRDefault="00ED3FB0" w:rsidP="00ED3FB0">
            <w:pPr>
              <w:spacing w:after="0" w:line="240" w:lineRule="auto"/>
              <w:rPr>
                <w:highlight w:val="yellow"/>
                <w:lang w:eastAsia="zh-CN"/>
              </w:rPr>
            </w:pPr>
          </w:p>
        </w:tc>
      </w:tr>
    </w:tbl>
    <w:p w14:paraId="416EDE6D" w14:textId="77777777" w:rsidR="00577AAE" w:rsidRDefault="00577AAE">
      <w:pPr>
        <w:spacing w:after="60" w:line="240" w:lineRule="auto"/>
        <w:jc w:val="left"/>
        <w:rPr>
          <w:rFonts w:ascii="Times" w:eastAsia="Batang" w:hAnsi="Times"/>
          <w:bCs/>
          <w:szCs w:val="24"/>
          <w:lang w:eastAsia="zh-CN"/>
        </w:rPr>
      </w:pPr>
    </w:p>
    <w:p w14:paraId="5557CEB1" w14:textId="77777777" w:rsidR="00577AAE" w:rsidRDefault="00577AAE">
      <w:pPr>
        <w:spacing w:after="60" w:line="240" w:lineRule="auto"/>
        <w:jc w:val="left"/>
        <w:rPr>
          <w:rFonts w:ascii="Times" w:eastAsia="Batang" w:hAnsi="Times"/>
          <w:bCs/>
          <w:szCs w:val="24"/>
          <w:lang w:eastAsia="zh-CN"/>
        </w:rPr>
      </w:pPr>
    </w:p>
    <w:p w14:paraId="24A14700" w14:textId="77777777" w:rsidR="00577AAE" w:rsidRDefault="00577AAE">
      <w:pPr>
        <w:rPr>
          <w:lang w:val="en-US"/>
        </w:rPr>
      </w:pPr>
    </w:p>
    <w:p w14:paraId="5A2D97A6" w14:textId="77777777" w:rsidR="00577AAE" w:rsidRDefault="00024C7E">
      <w:pPr>
        <w:pStyle w:val="1"/>
        <w:numPr>
          <w:ilvl w:val="0"/>
          <w:numId w:val="15"/>
        </w:numPr>
      </w:pPr>
      <w:r>
        <w:t>CSI processing, mapping and reporting</w:t>
      </w:r>
    </w:p>
    <w:p w14:paraId="221FB48A"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3CB65248"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355DE7ED"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6E97481C"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795F0DF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97F7497"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69A895ED" w14:textId="77777777" w:rsidR="00577AAE" w:rsidRDefault="00024C7E">
            <w:pPr>
              <w:spacing w:after="0" w:line="240" w:lineRule="auto"/>
              <w:jc w:val="left"/>
              <w:rPr>
                <w:rFonts w:eastAsia="Times New Roman"/>
                <w:lang w:eastAsia="zh-CN"/>
              </w:rPr>
            </w:pPr>
            <w:r>
              <w:rPr>
                <w:rFonts w:eastAsia="Times New Roman"/>
                <w:lang w:eastAsia="zh-CN"/>
              </w:rPr>
              <w:t xml:space="preserve">Proposal 12: To minimize the CSI feedback overhead, support a reporting mode where the </w:t>
            </w:r>
            <w:proofErr w:type="spellStart"/>
            <w:r>
              <w:rPr>
                <w:rFonts w:eastAsia="Times New Roman"/>
                <w:lang w:eastAsia="zh-CN"/>
              </w:rPr>
              <w:t>gNB</w:t>
            </w:r>
            <w:proofErr w:type="spellEnd"/>
            <w:r>
              <w:rPr>
                <w:rFonts w:eastAsia="Times New Roman"/>
                <w:lang w:eastAsia="zh-CN"/>
              </w:rPr>
              <w:t xml:space="preserve"> configures the UE to select X (where X &gt;=1) spatial patterns from N indicated candidate spatial patterns (or sub-configurations), where X &lt; N. For spatial pattern selection at the UE, </w:t>
            </w:r>
            <w:proofErr w:type="spellStart"/>
            <w:r>
              <w:rPr>
                <w:rFonts w:eastAsia="Times New Roman"/>
                <w:lang w:eastAsia="zh-CN"/>
              </w:rPr>
              <w:t>downselect</w:t>
            </w:r>
            <w:proofErr w:type="spellEnd"/>
            <w:r>
              <w:rPr>
                <w:rFonts w:eastAsia="Times New Roman"/>
                <w:lang w:eastAsia="zh-CN"/>
              </w:rPr>
              <w:t xml:space="preserve"> between the following approaches:</w:t>
            </w:r>
          </w:p>
          <w:p w14:paraId="038C9379"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Up to UE implementation to select </w:t>
            </w:r>
            <w:proofErr w:type="spellStart"/>
            <w:r>
              <w:rPr>
                <w:rFonts w:eastAsia="Times New Roman"/>
                <w:lang w:eastAsia="zh-CN"/>
              </w:rPr>
              <w:t>preferrable</w:t>
            </w:r>
            <w:proofErr w:type="spellEnd"/>
            <w:r>
              <w:rPr>
                <w:rFonts w:eastAsia="Times New Roman"/>
                <w:lang w:eastAsia="zh-CN"/>
              </w:rPr>
              <w:t>/best X spatial patterns.</w:t>
            </w:r>
          </w:p>
          <w:p w14:paraId="43022B6D"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r>
            <w:proofErr w:type="spellStart"/>
            <w:r>
              <w:rPr>
                <w:rFonts w:eastAsia="Times New Roman"/>
                <w:lang w:eastAsia="zh-CN"/>
              </w:rPr>
              <w:t>gNB</w:t>
            </w:r>
            <w:proofErr w:type="spellEnd"/>
            <w:r>
              <w:rPr>
                <w:rFonts w:eastAsia="Times New Roman"/>
                <w:lang w:eastAsia="zh-CN"/>
              </w:rPr>
              <w:t xml:space="preserve"> configures criteria for the selection of X spatial patterns, such as based on rank or CQI.</w:t>
            </w:r>
          </w:p>
          <w:p w14:paraId="4548BD5A" w14:textId="77777777" w:rsidR="00577AAE" w:rsidRDefault="00577AAE">
            <w:pPr>
              <w:spacing w:after="0" w:line="240" w:lineRule="auto"/>
              <w:jc w:val="left"/>
              <w:rPr>
                <w:rFonts w:eastAsia="Times New Roman"/>
                <w:lang w:eastAsia="zh-CN"/>
              </w:rPr>
            </w:pPr>
          </w:p>
          <w:p w14:paraId="12950DD9" w14:textId="77777777" w:rsidR="00577AAE" w:rsidRDefault="00024C7E">
            <w:pPr>
              <w:spacing w:after="0" w:line="240" w:lineRule="auto"/>
              <w:jc w:val="left"/>
              <w:rPr>
                <w:rFonts w:eastAsia="Times New Roman"/>
                <w:lang w:eastAsia="zh-CN"/>
              </w:rPr>
            </w:pPr>
            <w:r>
              <w:rPr>
                <w:rFonts w:eastAsia="Times New Roman"/>
                <w:lang w:eastAsia="zh-CN"/>
              </w:rPr>
              <w:t>Proposal 22: For the case where the UE is required to provide CSI report based on multiple (indicated) candidate spatial patterns, to reduce the burden at the UE, consider allowing the UE to skip evaluating some of the candidate spatial patterns based on some rules.</w:t>
            </w:r>
          </w:p>
          <w:p w14:paraId="7B4103BD" w14:textId="77777777" w:rsidR="00577AAE" w:rsidRDefault="00024C7E">
            <w:pPr>
              <w:spacing w:after="0" w:line="240" w:lineRule="auto"/>
              <w:jc w:val="left"/>
              <w:rPr>
                <w:rFonts w:eastAsia="Times New Roman"/>
                <w:lang w:eastAsia="zh-CN"/>
              </w:rPr>
            </w:pPr>
            <w:r>
              <w:rPr>
                <w:rFonts w:eastAsia="Times New Roman"/>
                <w:lang w:eastAsia="zh-CN"/>
              </w:rPr>
              <w:t>Proposal 23: Consider configuring CSI measurements and reports for different spatial patterns where these reports are spanned in time over multiple CSI reporting occasions/instances.</w:t>
            </w:r>
          </w:p>
          <w:p w14:paraId="08395590" w14:textId="77777777" w:rsidR="00577AAE" w:rsidRDefault="00024C7E">
            <w:pPr>
              <w:spacing w:after="0" w:line="240" w:lineRule="auto"/>
              <w:jc w:val="left"/>
              <w:rPr>
                <w:rFonts w:eastAsia="Times New Roman"/>
                <w:lang w:eastAsia="zh-CN"/>
              </w:rPr>
            </w:pPr>
            <w:r>
              <w:rPr>
                <w:rFonts w:eastAsia="Times New Roman"/>
                <w:lang w:eastAsia="zh-CN"/>
              </w:rPr>
              <w:t>Proposal 26: For the reporting of N CSIs, corresponding to different sub-configurations/ spatial patterns, in a CSI reporting instance, strive not to change the existing priority function.</w:t>
            </w:r>
          </w:p>
          <w:p w14:paraId="1A941802" w14:textId="77777777" w:rsidR="00577AAE" w:rsidRDefault="00024C7E">
            <w:pPr>
              <w:spacing w:after="0" w:line="240" w:lineRule="auto"/>
              <w:jc w:val="left"/>
              <w:rPr>
                <w:rFonts w:eastAsia="Times New Roman"/>
                <w:lang w:eastAsia="zh-CN"/>
              </w:rPr>
            </w:pPr>
            <w:r>
              <w:rPr>
                <w:rFonts w:eastAsia="Times New Roman"/>
                <w:lang w:eastAsia="zh-CN"/>
              </w:rPr>
              <w:t>Proposal 27: For the computation of N CSIs, discuss how the CPU count is scaled after clarifying all the aspects related to the baseline framework.</w:t>
            </w:r>
          </w:p>
          <w:p w14:paraId="3E69BC06" w14:textId="77777777" w:rsidR="00577AAE" w:rsidRDefault="00024C7E">
            <w:pPr>
              <w:spacing w:after="0" w:line="240" w:lineRule="auto"/>
              <w:jc w:val="left"/>
              <w:rPr>
                <w:rFonts w:eastAsia="Times New Roman"/>
                <w:lang w:eastAsia="zh-CN"/>
              </w:rPr>
            </w:pPr>
            <w:r>
              <w:rPr>
                <w:rFonts w:eastAsia="Times New Roman"/>
                <w:lang w:eastAsia="zh-CN"/>
              </w:rPr>
              <w:t>Proposal 28: Discuss how the CSI computation/derivation operation is impacted due to switching to a new spatial pattern, considering channel and interference measurements.</w:t>
            </w:r>
          </w:p>
        </w:tc>
      </w:tr>
      <w:tr w:rsidR="00577AAE" w14:paraId="3A6E329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EA7AA20"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11366EF6" w14:textId="77777777" w:rsidR="00577AAE" w:rsidRDefault="00024C7E">
            <w:pPr>
              <w:spacing w:after="0" w:line="240" w:lineRule="auto"/>
              <w:jc w:val="left"/>
              <w:rPr>
                <w:rFonts w:eastAsia="Times New Roman"/>
                <w:lang w:eastAsia="zh-CN"/>
              </w:rPr>
            </w:pPr>
            <w:r>
              <w:rPr>
                <w:rFonts w:eastAsia="Times New Roman"/>
                <w:lang w:eastAsia="zh-CN"/>
              </w:rPr>
              <w:t>Proposal 6: For P-CSI reporting, support N=1, L&gt;1 for UE reporting CSI.</w:t>
            </w:r>
          </w:p>
          <w:p w14:paraId="704B84F8" w14:textId="77777777" w:rsidR="00577AAE" w:rsidRDefault="00024C7E">
            <w:pPr>
              <w:spacing w:after="0" w:line="240" w:lineRule="auto"/>
              <w:jc w:val="left"/>
              <w:rPr>
                <w:rFonts w:eastAsia="Times New Roman"/>
                <w:lang w:eastAsia="zh-CN"/>
              </w:rPr>
            </w:pPr>
            <w:r>
              <w:rPr>
                <w:rFonts w:eastAsia="Times New Roman"/>
                <w:lang w:eastAsia="zh-CN"/>
              </w:rPr>
              <w:t xml:space="preserve">Proposal 7: Support </w:t>
            </w:r>
            <w:proofErr w:type="spellStart"/>
            <w:r>
              <w:rPr>
                <w:rFonts w:eastAsia="Times New Roman"/>
                <w:lang w:eastAsia="zh-CN"/>
              </w:rPr>
              <w:t>gNB</w:t>
            </w:r>
            <w:proofErr w:type="spellEnd"/>
            <w:r>
              <w:rPr>
                <w:rFonts w:eastAsia="Times New Roman"/>
                <w:lang w:eastAsia="zh-CN"/>
              </w:rPr>
              <w:t xml:space="preserve"> configures the UE to cyclically report the CSI of the N sub-configurations and each report instance includes only one CSI, i.e., N=1</w:t>
            </w:r>
          </w:p>
          <w:p w14:paraId="1C390160" w14:textId="77777777" w:rsidR="00577AAE" w:rsidRDefault="00577AAE">
            <w:pPr>
              <w:spacing w:after="0" w:line="240" w:lineRule="auto"/>
              <w:jc w:val="left"/>
              <w:rPr>
                <w:rFonts w:eastAsia="Times New Roman"/>
                <w:lang w:eastAsia="zh-CN"/>
              </w:rPr>
            </w:pPr>
          </w:p>
          <w:p w14:paraId="51F68D46" w14:textId="77777777" w:rsidR="00577AAE" w:rsidRDefault="00024C7E">
            <w:pPr>
              <w:spacing w:after="0" w:line="240" w:lineRule="auto"/>
              <w:jc w:val="left"/>
              <w:rPr>
                <w:rFonts w:eastAsia="Times New Roman"/>
                <w:lang w:val="fr-FR" w:eastAsia="zh-CN"/>
              </w:rPr>
            </w:pPr>
            <w:r>
              <w:rPr>
                <w:rFonts w:eastAsia="Times New Roman"/>
                <w:lang w:val="fr-FR" w:eastAsia="zh-CN"/>
              </w:rPr>
              <w:t>Proposal 9: Further study the rules of CSI processing units:</w:t>
            </w:r>
          </w:p>
          <w:p w14:paraId="7A96A89E" w14:textId="77777777" w:rsidR="00577AAE" w:rsidRDefault="00024C7E">
            <w:pPr>
              <w:spacing w:after="0" w:line="240" w:lineRule="auto"/>
              <w:jc w:val="left"/>
              <w:rPr>
                <w:rFonts w:eastAsia="Times New Roman"/>
                <w:lang w:val="fr-FR" w:eastAsia="zh-CN"/>
              </w:rPr>
            </w:pPr>
            <w:r>
              <w:rPr>
                <w:rFonts w:eastAsia="Times New Roman" w:hint="eastAsia"/>
                <w:lang w:val="fr-FR" w:eastAsia="zh-CN"/>
              </w:rPr>
              <w:t>•</w:t>
            </w:r>
            <w:r>
              <w:rPr>
                <w:rFonts w:eastAsia="Times New Roman"/>
                <w:lang w:val="fr-FR" w:eastAsia="zh-CN"/>
              </w:rPr>
              <w:tab/>
              <w:t xml:space="preserve">For A1-1, the number of occupied CPU is the sum of the number of resources in each of the N groups </w:t>
            </w:r>
          </w:p>
          <w:p w14:paraId="00CFAEB6" w14:textId="77777777" w:rsidR="00577AAE" w:rsidRDefault="00024C7E">
            <w:pPr>
              <w:spacing w:after="0" w:line="240" w:lineRule="auto"/>
              <w:jc w:val="left"/>
              <w:rPr>
                <w:rFonts w:eastAsia="Times New Roman"/>
                <w:lang w:val="fr-FR" w:eastAsia="zh-CN"/>
              </w:rPr>
            </w:pPr>
            <w:r>
              <w:rPr>
                <w:rFonts w:eastAsia="Times New Roman" w:hint="eastAsia"/>
                <w:lang w:val="fr-FR" w:eastAsia="zh-CN"/>
              </w:rPr>
              <w:t>•</w:t>
            </w:r>
            <w:r>
              <w:rPr>
                <w:rFonts w:eastAsia="Times New Roman"/>
                <w:lang w:val="fr-FR" w:eastAsia="zh-CN"/>
              </w:rPr>
              <w:tab/>
              <w:t>For A1-2, the number of occupied CPU is related to spatial adaptation patterns/sub-configuratios</w:t>
            </w:r>
          </w:p>
        </w:tc>
      </w:tr>
      <w:tr w:rsidR="00577AAE" w14:paraId="6F6F3DE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097A6B8"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ZTE, </w:t>
            </w:r>
            <w:proofErr w:type="spellStart"/>
            <w:r>
              <w:rPr>
                <w:rFonts w:eastAsia="Times New Roman"/>
                <w:lang w:val="en-US" w:eastAsia="zh-CN"/>
              </w:rPr>
              <w:t>Sanechips</w:t>
            </w:r>
            <w:proofErr w:type="spellEnd"/>
          </w:p>
        </w:tc>
        <w:tc>
          <w:tcPr>
            <w:tcW w:w="4178" w:type="pct"/>
            <w:tcBorders>
              <w:top w:val="nil"/>
              <w:left w:val="nil"/>
              <w:bottom w:val="single" w:sz="4" w:space="0" w:color="A6A6A6"/>
              <w:right w:val="single" w:sz="4" w:space="0" w:color="A6A6A6"/>
            </w:tcBorders>
            <w:shd w:val="clear" w:color="auto" w:fill="auto"/>
          </w:tcPr>
          <w:p w14:paraId="44E3BA4F" w14:textId="77777777" w:rsidR="00577AAE" w:rsidRDefault="00024C7E">
            <w:pPr>
              <w:spacing w:after="0" w:line="240" w:lineRule="auto"/>
              <w:jc w:val="left"/>
              <w:rPr>
                <w:rFonts w:eastAsia="Times New Roman"/>
                <w:lang w:eastAsia="zh-CN"/>
              </w:rPr>
            </w:pPr>
            <w:r>
              <w:rPr>
                <w:rFonts w:eastAsia="Times New Roman"/>
                <w:lang w:eastAsia="zh-CN"/>
              </w:rPr>
              <w:t>Proposal 1: For periodic multi-CSI in one report, N=L should be supported as the baseline, N&lt;L can be additionally considered.</w:t>
            </w:r>
          </w:p>
        </w:tc>
      </w:tr>
      <w:tr w:rsidR="00577AAE" w14:paraId="493AFE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9A641D3"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Spreadtrum</w:t>
            </w:r>
            <w:proofErr w:type="spellEnd"/>
            <w:r>
              <w:rPr>
                <w:rFonts w:eastAsia="Times New Roman"/>
                <w:lang w:val="en-US" w:eastAsia="zh-CN"/>
              </w:rPr>
              <w:t xml:space="preserve"> Communications</w:t>
            </w:r>
          </w:p>
        </w:tc>
        <w:tc>
          <w:tcPr>
            <w:tcW w:w="4178" w:type="pct"/>
            <w:tcBorders>
              <w:top w:val="nil"/>
              <w:left w:val="nil"/>
              <w:bottom w:val="single" w:sz="4" w:space="0" w:color="A6A6A6"/>
              <w:right w:val="single" w:sz="4" w:space="0" w:color="A6A6A6"/>
            </w:tcBorders>
            <w:shd w:val="clear" w:color="auto" w:fill="auto"/>
          </w:tcPr>
          <w:p w14:paraId="1A380802" w14:textId="77777777" w:rsidR="00577AAE" w:rsidRDefault="00024C7E">
            <w:pPr>
              <w:spacing w:after="0" w:line="240" w:lineRule="auto"/>
              <w:jc w:val="left"/>
              <w:rPr>
                <w:rFonts w:eastAsia="Times New Roman"/>
                <w:lang w:eastAsia="zh-CN"/>
              </w:rPr>
            </w:pPr>
            <w:r>
              <w:rPr>
                <w:rFonts w:eastAsia="Times New Roman"/>
                <w:lang w:eastAsia="zh-CN"/>
              </w:rPr>
              <w:t>Proposal 2: Adaptation of periodic CSI report is not supported in R18 NES.</w:t>
            </w:r>
          </w:p>
          <w:p w14:paraId="7297EBB9" w14:textId="77777777" w:rsidR="00577AAE" w:rsidRDefault="00024C7E">
            <w:pPr>
              <w:spacing w:after="0" w:line="240" w:lineRule="auto"/>
              <w:jc w:val="left"/>
              <w:rPr>
                <w:rFonts w:eastAsia="Times New Roman"/>
                <w:lang w:eastAsia="zh-CN"/>
              </w:rPr>
            </w:pPr>
            <w:r>
              <w:rPr>
                <w:rFonts w:eastAsia="Times New Roman"/>
                <w:lang w:eastAsia="zh-CN"/>
              </w:rPr>
              <w:t>Proposal 3: Multiple CSIs without compression can be supported as baseline, and multiple CSIs with compression needs to consider UE complexity reduction.</w:t>
            </w:r>
          </w:p>
        </w:tc>
      </w:tr>
      <w:tr w:rsidR="00577AAE" w14:paraId="7BC7141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741B2A3"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 xml:space="preserve">Huawei, </w:t>
            </w:r>
            <w:proofErr w:type="spellStart"/>
            <w:r>
              <w:rPr>
                <w:rFonts w:eastAsia="Times New Roman"/>
                <w:lang w:val="en-US" w:eastAsia="zh-CN"/>
              </w:rPr>
              <w:t>HiSilicon</w:t>
            </w:r>
            <w:proofErr w:type="spellEnd"/>
          </w:p>
        </w:tc>
        <w:tc>
          <w:tcPr>
            <w:tcW w:w="4178" w:type="pct"/>
            <w:tcBorders>
              <w:top w:val="nil"/>
              <w:left w:val="nil"/>
              <w:bottom w:val="single" w:sz="4" w:space="0" w:color="A6A6A6"/>
              <w:right w:val="single" w:sz="4" w:space="0" w:color="A6A6A6"/>
            </w:tcBorders>
            <w:shd w:val="clear" w:color="auto" w:fill="auto"/>
          </w:tcPr>
          <w:p w14:paraId="2E6EFE05" w14:textId="77777777" w:rsidR="00577AAE" w:rsidRDefault="00024C7E">
            <w:pPr>
              <w:spacing w:after="0" w:line="240" w:lineRule="auto"/>
              <w:jc w:val="left"/>
              <w:rPr>
                <w:rFonts w:eastAsia="Times New Roman"/>
                <w:lang w:eastAsia="zh-CN"/>
              </w:rPr>
            </w:pPr>
            <w:r>
              <w:rPr>
                <w:rFonts w:eastAsia="Times New Roman"/>
                <w:lang w:eastAsia="zh-CN"/>
              </w:rPr>
              <w:t>Proposal 2:</w:t>
            </w:r>
            <w:r>
              <w:rPr>
                <w:rFonts w:eastAsia="Times New Roman"/>
                <w:lang w:eastAsia="zh-CN"/>
              </w:rPr>
              <w:tab/>
              <w:t>Support periodic CSI report for NES.</w:t>
            </w:r>
          </w:p>
          <w:p w14:paraId="7313C162" w14:textId="77777777" w:rsidR="00577AAE" w:rsidRDefault="00024C7E">
            <w:pPr>
              <w:spacing w:after="0" w:line="240" w:lineRule="auto"/>
              <w:jc w:val="left"/>
              <w:rPr>
                <w:rFonts w:eastAsia="Times New Roman"/>
                <w:lang w:eastAsia="zh-CN"/>
              </w:rPr>
            </w:pPr>
            <w:r>
              <w:rPr>
                <w:rFonts w:eastAsia="Times New Roman"/>
                <w:lang w:eastAsia="zh-CN"/>
              </w:rPr>
              <w:t>Proposal 3:</w:t>
            </w:r>
            <w:r>
              <w:rPr>
                <w:rFonts w:eastAsia="Times New Roman"/>
                <w:lang w:eastAsia="zh-CN"/>
              </w:rPr>
              <w:tab/>
              <w:t>For periodic CSI report, at least support N=L. Do not support UE selection of CSI(s) if N&lt;L is considered.</w:t>
            </w:r>
          </w:p>
          <w:p w14:paraId="57EEB5F3" w14:textId="77777777" w:rsidR="00577AAE" w:rsidRDefault="00024C7E">
            <w:pPr>
              <w:spacing w:after="0" w:line="240" w:lineRule="auto"/>
              <w:jc w:val="left"/>
              <w:rPr>
                <w:rFonts w:eastAsia="Times New Roman"/>
                <w:lang w:eastAsia="zh-CN"/>
              </w:rPr>
            </w:pPr>
            <w:r>
              <w:rPr>
                <w:rFonts w:eastAsia="Times New Roman"/>
                <w:lang w:eastAsia="zh-CN"/>
              </w:rPr>
              <w:t>Proposal 5:</w:t>
            </w:r>
            <w:r>
              <w:rPr>
                <w:rFonts w:eastAsia="Times New Roman"/>
                <w:lang w:eastAsia="zh-CN"/>
              </w:rPr>
              <w:tab/>
              <w:t>Support CPU occupation reduction techniques by reducing the number of occupied CPU for a CSI report according to the configured number of CSI-RS resources in a resource group (e.g. resource group corresponding to non-shutdown case) in a resource set and the number of correlated resources.</w:t>
            </w:r>
          </w:p>
        </w:tc>
      </w:tr>
      <w:tr w:rsidR="00577AAE" w14:paraId="3C5475B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F5B07B5"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024371B7" w14:textId="77777777" w:rsidR="00577AAE" w:rsidRDefault="00024C7E">
            <w:pPr>
              <w:spacing w:after="0" w:line="240" w:lineRule="auto"/>
              <w:jc w:val="left"/>
              <w:rPr>
                <w:rFonts w:eastAsia="Times New Roman"/>
                <w:lang w:eastAsia="zh-CN"/>
              </w:rPr>
            </w:pPr>
            <w:r>
              <w:rPr>
                <w:rFonts w:eastAsia="Times New Roman"/>
                <w:lang w:eastAsia="zh-CN"/>
              </w:rPr>
              <w:t xml:space="preserve">Proposal 6: UE should be configured to perform multiple CSI measurements from each NZP CSI-RS resource for Type-1 spatial domain adaptation. </w:t>
            </w:r>
          </w:p>
          <w:p w14:paraId="706E2D7A" w14:textId="77777777" w:rsidR="00577AAE" w:rsidRDefault="00024C7E">
            <w:pPr>
              <w:spacing w:after="0" w:line="240" w:lineRule="auto"/>
              <w:jc w:val="left"/>
              <w:rPr>
                <w:rFonts w:eastAsia="Times New Roman"/>
                <w:lang w:eastAsia="zh-CN"/>
              </w:rPr>
            </w:pPr>
            <w:r>
              <w:rPr>
                <w:rFonts w:eastAsia="Times New Roman"/>
                <w:lang w:eastAsia="zh-CN"/>
              </w:rPr>
              <w:t xml:space="preserve">Proposal 7: </w:t>
            </w:r>
            <w:proofErr w:type="spellStart"/>
            <w:r>
              <w:rPr>
                <w:rFonts w:eastAsia="Times New Roman"/>
                <w:lang w:eastAsia="zh-CN"/>
              </w:rPr>
              <w:t>Precoded</w:t>
            </w:r>
            <w:proofErr w:type="spellEnd"/>
            <w:r>
              <w:rPr>
                <w:rFonts w:eastAsia="Times New Roman"/>
                <w:lang w:eastAsia="zh-CN"/>
              </w:rPr>
              <w:t xml:space="preserve"> CSI-RS to emulate different antenna ports could be applied to CSI enhancement for both Type-1 and Type-2 spatial domain adaptations.</w:t>
            </w:r>
          </w:p>
          <w:p w14:paraId="4DD3A3C6" w14:textId="77777777" w:rsidR="00577AAE" w:rsidRDefault="00577AAE">
            <w:pPr>
              <w:spacing w:after="0" w:line="240" w:lineRule="auto"/>
              <w:jc w:val="left"/>
              <w:rPr>
                <w:rFonts w:eastAsia="Times New Roman"/>
                <w:lang w:eastAsia="zh-CN"/>
              </w:rPr>
            </w:pPr>
          </w:p>
          <w:p w14:paraId="4B3EB679" w14:textId="77777777" w:rsidR="00577AAE" w:rsidRDefault="00024C7E">
            <w:pPr>
              <w:spacing w:after="0" w:line="240" w:lineRule="auto"/>
              <w:jc w:val="left"/>
              <w:rPr>
                <w:rFonts w:eastAsia="Times New Roman"/>
                <w:lang w:val="en-US" w:eastAsia="zh-CN"/>
              </w:rPr>
            </w:pPr>
            <w:r>
              <w:rPr>
                <w:rFonts w:eastAsia="Times New Roman"/>
                <w:lang w:val="en-US" w:eastAsia="zh-CN"/>
              </w:rPr>
              <w:t>Proposal 19: Dynamic spatial adaptation pattern update should not be applied to periodic CSI report configuration.</w:t>
            </w:r>
          </w:p>
          <w:p w14:paraId="3FEB2E1A" w14:textId="77777777" w:rsidR="00577AAE" w:rsidRDefault="00024C7E">
            <w:pPr>
              <w:spacing w:after="0" w:line="240" w:lineRule="auto"/>
              <w:jc w:val="left"/>
              <w:rPr>
                <w:rFonts w:eastAsia="Times New Roman"/>
                <w:lang w:eastAsia="zh-CN"/>
              </w:rPr>
            </w:pPr>
            <w:r>
              <w:rPr>
                <w:rFonts w:eastAsia="Times New Roman"/>
                <w:lang w:eastAsia="zh-CN"/>
              </w:rPr>
              <w:t xml:space="preserve">Proposal 21: With configuration of periodic CSI report setting, multiple sub-configurations of CSI report associated with different </w:t>
            </w:r>
            <w:proofErr w:type="spellStart"/>
            <w:r>
              <w:rPr>
                <w:rFonts w:eastAsia="Times New Roman"/>
                <w:lang w:eastAsia="zh-CN"/>
              </w:rPr>
              <w:t>powerControlOffset</w:t>
            </w:r>
            <w:proofErr w:type="spellEnd"/>
            <w:r>
              <w:rPr>
                <w:rFonts w:eastAsia="Times New Roman"/>
                <w:lang w:eastAsia="zh-CN"/>
              </w:rPr>
              <w:t xml:space="preserve"> values should be reported to </w:t>
            </w:r>
            <w:proofErr w:type="spellStart"/>
            <w:r>
              <w:rPr>
                <w:rFonts w:eastAsia="Times New Roman"/>
                <w:lang w:eastAsia="zh-CN"/>
              </w:rPr>
              <w:t>gNB</w:t>
            </w:r>
            <w:proofErr w:type="spellEnd"/>
            <w:r>
              <w:rPr>
                <w:rFonts w:eastAsia="Times New Roman"/>
                <w:lang w:eastAsia="zh-CN"/>
              </w:rPr>
              <w:t>.</w:t>
            </w:r>
          </w:p>
        </w:tc>
      </w:tr>
      <w:tr w:rsidR="00577AAE" w14:paraId="74ED60E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F35826B"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12D9038A"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CSI measurement, study the following options:</w:t>
            </w:r>
          </w:p>
          <w:p w14:paraId="2A696F3F"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1: Introduce additional delay for Z and Z’ based on the number of configured SD patterns</w:t>
            </w:r>
          </w:p>
          <w:p w14:paraId="29DD7A83"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2: Determine the number of CPUs based on the number of configured SD patterns</w:t>
            </w:r>
          </w:p>
          <w:p w14:paraId="30B1B707" w14:textId="77777777" w:rsidR="00577AAE" w:rsidRDefault="00577AAE">
            <w:pPr>
              <w:spacing w:after="0" w:line="240" w:lineRule="auto"/>
              <w:jc w:val="left"/>
              <w:rPr>
                <w:rFonts w:eastAsia="Times New Roman"/>
                <w:lang w:val="en-US" w:eastAsia="zh-CN"/>
              </w:rPr>
            </w:pPr>
          </w:p>
          <w:p w14:paraId="2CC74D4D" w14:textId="77777777" w:rsidR="00577AAE" w:rsidRDefault="00024C7E">
            <w:pPr>
              <w:spacing w:after="0" w:line="240" w:lineRule="auto"/>
              <w:jc w:val="left"/>
              <w:rPr>
                <w:rFonts w:eastAsia="Times New Roman"/>
                <w:lang w:val="en-US" w:eastAsia="zh-CN"/>
              </w:rPr>
            </w:pPr>
            <w:r>
              <w:rPr>
                <w:rFonts w:eastAsia="Times New Roman"/>
                <w:lang w:val="en-US" w:eastAsia="zh-CN"/>
              </w:rPr>
              <w:t>Proposal 8: Consider to introduce additional processing delay for Z and Z’ for CSI feedback when more than one power offsets are configured.</w:t>
            </w:r>
          </w:p>
        </w:tc>
      </w:tr>
      <w:tr w:rsidR="00577AAE" w14:paraId="4588960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1AC821F" w14:textId="77777777" w:rsidR="00577AAE" w:rsidRDefault="00024C7E">
            <w:pPr>
              <w:spacing w:after="0" w:line="240" w:lineRule="auto"/>
              <w:jc w:val="left"/>
              <w:rPr>
                <w:rFonts w:eastAsia="Times New Roman"/>
                <w:lang w:val="en-US" w:eastAsia="zh-CN"/>
              </w:rPr>
            </w:pPr>
            <w:r>
              <w:rPr>
                <w:rFonts w:eastAsia="Times New Roman"/>
                <w:lang w:val="en-US" w:eastAsia="zh-CN"/>
              </w:rPr>
              <w:t>China Telecom</w:t>
            </w:r>
          </w:p>
        </w:tc>
        <w:tc>
          <w:tcPr>
            <w:tcW w:w="4178" w:type="pct"/>
            <w:tcBorders>
              <w:top w:val="nil"/>
              <w:left w:val="nil"/>
              <w:bottom w:val="single" w:sz="4" w:space="0" w:color="A6A6A6"/>
              <w:right w:val="single" w:sz="4" w:space="0" w:color="A6A6A6"/>
            </w:tcBorders>
            <w:shd w:val="clear" w:color="auto" w:fill="auto"/>
          </w:tcPr>
          <w:p w14:paraId="6208BC3F" w14:textId="77777777" w:rsidR="00577AAE" w:rsidRDefault="00024C7E">
            <w:pPr>
              <w:spacing w:after="0" w:line="240" w:lineRule="auto"/>
              <w:jc w:val="left"/>
              <w:rPr>
                <w:rFonts w:eastAsia="Times New Roman"/>
                <w:lang w:eastAsia="zh-CN"/>
              </w:rPr>
            </w:pPr>
            <w:r>
              <w:rPr>
                <w:rFonts w:eastAsia="Times New Roman"/>
                <w:lang w:eastAsia="zh-CN"/>
              </w:rPr>
              <w:t xml:space="preserve">Proposal 5: </w:t>
            </w:r>
          </w:p>
          <w:p w14:paraId="042AA6B0" w14:textId="77777777" w:rsidR="00577AAE" w:rsidRDefault="00024C7E">
            <w:pPr>
              <w:spacing w:after="0" w:line="240" w:lineRule="auto"/>
              <w:jc w:val="left"/>
              <w:rPr>
                <w:rFonts w:eastAsia="Times New Roman"/>
                <w:lang w:eastAsia="zh-CN"/>
              </w:rPr>
            </w:pPr>
            <w:r>
              <w:rPr>
                <w:rFonts w:eastAsia="Times New Roman"/>
                <w:lang w:eastAsia="zh-CN"/>
              </w:rPr>
              <w:t>Support UE to skip the measurement of some adaptation patterns according to the correlation of adaptation patterns.</w:t>
            </w:r>
          </w:p>
          <w:p w14:paraId="734973B1"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FFS: the detailed selection mechanism.</w:t>
            </w:r>
          </w:p>
          <w:p w14:paraId="63E8519F" w14:textId="77777777" w:rsidR="00577AAE" w:rsidRDefault="00577AAE">
            <w:pPr>
              <w:spacing w:after="0" w:line="240" w:lineRule="auto"/>
              <w:jc w:val="left"/>
              <w:rPr>
                <w:rFonts w:eastAsia="Times New Roman"/>
                <w:lang w:eastAsia="zh-CN"/>
              </w:rPr>
            </w:pPr>
          </w:p>
          <w:p w14:paraId="62903892" w14:textId="77777777" w:rsidR="00577AAE" w:rsidRDefault="00024C7E">
            <w:pPr>
              <w:spacing w:after="0" w:line="240" w:lineRule="auto"/>
              <w:jc w:val="left"/>
              <w:rPr>
                <w:rFonts w:eastAsia="Times New Roman"/>
                <w:lang w:eastAsia="zh-CN"/>
              </w:rPr>
            </w:pPr>
            <w:r>
              <w:rPr>
                <w:rFonts w:eastAsia="Times New Roman"/>
                <w:lang w:eastAsia="zh-CN"/>
              </w:rPr>
              <w:t>Proposal 7:</w:t>
            </w:r>
          </w:p>
          <w:p w14:paraId="51D723E3" w14:textId="77777777" w:rsidR="00577AAE" w:rsidRDefault="00024C7E">
            <w:pPr>
              <w:spacing w:after="0" w:line="240" w:lineRule="auto"/>
              <w:jc w:val="left"/>
              <w:rPr>
                <w:rFonts w:eastAsia="Times New Roman"/>
                <w:lang w:eastAsia="zh-CN"/>
              </w:rPr>
            </w:pPr>
            <w:r>
              <w:rPr>
                <w:rFonts w:eastAsia="Times New Roman"/>
                <w:lang w:eastAsia="zh-CN"/>
              </w:rPr>
              <w:t>At least support the case N=L for the periodic CSI reporting for multi-CSI case (L&gt;1).</w:t>
            </w:r>
          </w:p>
        </w:tc>
      </w:tr>
      <w:tr w:rsidR="00577AAE" w14:paraId="3EC2382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3F161B7"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7E3E8005" w14:textId="77777777" w:rsidR="00577AAE" w:rsidRDefault="00024C7E">
            <w:pPr>
              <w:spacing w:after="0" w:line="240" w:lineRule="auto"/>
              <w:jc w:val="left"/>
              <w:rPr>
                <w:rFonts w:eastAsia="Times New Roman"/>
                <w:lang w:val="en-US" w:eastAsia="zh-CN"/>
              </w:rPr>
            </w:pPr>
            <w:r>
              <w:rPr>
                <w:rFonts w:eastAsia="Times New Roman"/>
                <w:lang w:val="en-US" w:eastAsia="zh-CN"/>
              </w:rPr>
              <w:t>Rel. 18 network energy savings procedure do not support UE autonomous skipping of CSI reports for a subset of sub-configurations.</w:t>
            </w:r>
          </w:p>
        </w:tc>
      </w:tr>
      <w:tr w:rsidR="00577AAE" w14:paraId="4E6CE07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BF0FF38"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277BD306" w14:textId="77777777" w:rsidR="00577AAE" w:rsidRDefault="00024C7E">
            <w:pPr>
              <w:spacing w:after="0" w:line="240" w:lineRule="auto"/>
              <w:jc w:val="left"/>
              <w:rPr>
                <w:rFonts w:eastAsia="Times New Roman"/>
                <w:lang w:eastAsia="zh-CN"/>
              </w:rPr>
            </w:pPr>
            <w:r>
              <w:rPr>
                <w:rFonts w:eastAsia="Times New Roman"/>
                <w:lang w:eastAsia="zh-CN"/>
              </w:rPr>
              <w:t>Proposal 10:</w:t>
            </w:r>
          </w:p>
          <w:p w14:paraId="545B5230" w14:textId="77777777" w:rsidR="00577AAE" w:rsidRDefault="00024C7E">
            <w:pPr>
              <w:spacing w:after="0" w:line="240" w:lineRule="auto"/>
              <w:jc w:val="left"/>
              <w:rPr>
                <w:rFonts w:eastAsia="Times New Roman"/>
                <w:lang w:eastAsia="zh-CN"/>
              </w:rPr>
            </w:pPr>
            <w:r>
              <w:rPr>
                <w:rFonts w:eastAsia="Times New Roman"/>
                <w:lang w:eastAsia="zh-CN"/>
              </w:rPr>
              <w:t>Support the periodic CSI reporting for multiple spatial adaptation patterns.</w:t>
            </w:r>
          </w:p>
        </w:tc>
      </w:tr>
      <w:tr w:rsidR="00577AAE" w14:paraId="079F994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1EB2332"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74B20E53"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#1: </w:t>
            </w:r>
            <w:proofErr w:type="gramStart"/>
            <w:r>
              <w:rPr>
                <w:rFonts w:eastAsia="Times New Roman" w:hint="eastAsia"/>
                <w:lang w:eastAsia="zh-CN"/>
              </w:rPr>
              <w:t>In order to</w:t>
            </w:r>
            <w:proofErr w:type="gramEnd"/>
            <w:r>
              <w:rPr>
                <w:rFonts w:eastAsia="Times New Roman" w:hint="eastAsia"/>
                <w:lang w:eastAsia="zh-CN"/>
              </w:rPr>
              <w:t xml:space="preserve"> provide the same functionality for semi-persistent/aperiodic CSI reporting and periodic CSI reporting, support a framework that enables a UE to report N CSI(s) in one reporting instance for “periodic CSI reporting”, where 1≤N≤L and</w:t>
            </w:r>
            <w:r>
              <w:rPr>
                <w:rFonts w:eastAsia="Times New Roman"/>
                <w:lang w:eastAsia="zh-CN"/>
              </w:rPr>
              <w:t xml:space="preserve"> N CSI(s) corresponds to N sub-configuration(s) from L sub-configurations configured for a CSI report configuration.</w:t>
            </w:r>
          </w:p>
          <w:p w14:paraId="6DDC8C32" w14:textId="77777777" w:rsidR="00577AAE" w:rsidRDefault="00577AAE">
            <w:pPr>
              <w:spacing w:after="0" w:line="240" w:lineRule="auto"/>
              <w:jc w:val="left"/>
              <w:rPr>
                <w:rFonts w:eastAsia="Times New Roman"/>
                <w:lang w:eastAsia="zh-CN"/>
              </w:rPr>
            </w:pPr>
          </w:p>
          <w:p w14:paraId="40FB58B8" w14:textId="77777777" w:rsidR="00577AAE" w:rsidRDefault="00024C7E">
            <w:pPr>
              <w:spacing w:after="0" w:line="240" w:lineRule="auto"/>
              <w:jc w:val="left"/>
              <w:rPr>
                <w:rFonts w:eastAsia="Times New Roman"/>
                <w:lang w:eastAsia="zh-CN"/>
              </w:rPr>
            </w:pPr>
            <w:r>
              <w:rPr>
                <w:rFonts w:eastAsia="Times New Roman"/>
                <w:lang w:eastAsia="zh-CN"/>
              </w:rPr>
              <w:t>Proposal #9: For CSI report of indicated/activated/triggered N (&gt;1) sub-configurations out of L sub-configurations, consider the following two approaches.</w:t>
            </w:r>
          </w:p>
          <w:p w14:paraId="05875CBF"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Approach 1: CSI reporting procedures such as CSI mapping order for CSI part 1 or part 2 and CSI omission/priority rule are performed per CSI report, as in current NR specification.</w:t>
            </w:r>
          </w:p>
          <w:p w14:paraId="34FDACF5"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Approach 2: CSI reporting procedures such as CSI mapping order for CSI part 1 or part 2 and CSI omission/priority rule are performed per sub-configuration.</w:t>
            </w:r>
          </w:p>
          <w:p w14:paraId="02E0F4DF" w14:textId="77777777" w:rsidR="00577AAE" w:rsidRDefault="00577AAE">
            <w:pPr>
              <w:spacing w:after="0" w:line="240" w:lineRule="auto"/>
              <w:jc w:val="left"/>
              <w:rPr>
                <w:rFonts w:eastAsia="Times New Roman"/>
                <w:lang w:eastAsia="zh-CN"/>
              </w:rPr>
            </w:pPr>
          </w:p>
          <w:p w14:paraId="0B1EB587" w14:textId="77777777" w:rsidR="00577AAE" w:rsidRDefault="00024C7E">
            <w:pPr>
              <w:spacing w:after="0" w:line="240" w:lineRule="auto"/>
              <w:jc w:val="left"/>
              <w:rPr>
                <w:rFonts w:eastAsia="Times New Roman"/>
                <w:lang w:eastAsia="zh-CN"/>
              </w:rPr>
            </w:pPr>
            <w:r>
              <w:rPr>
                <w:rFonts w:eastAsia="Times New Roman"/>
                <w:lang w:eastAsia="zh-CN"/>
              </w:rPr>
              <w:t>Proposal #12: When activated/triggered/indicated sub-configurations can be changed for a CSI report configuration and time domain restriction for channel measurement is not configured, how to perform averaging for channel measurement should be further discussed.</w:t>
            </w:r>
          </w:p>
          <w:p w14:paraId="3426BD75" w14:textId="77777777" w:rsidR="00577AAE" w:rsidRDefault="00577AAE">
            <w:pPr>
              <w:spacing w:after="0" w:line="240" w:lineRule="auto"/>
              <w:jc w:val="left"/>
              <w:rPr>
                <w:rFonts w:eastAsia="Times New Roman"/>
                <w:lang w:eastAsia="zh-CN"/>
              </w:rPr>
            </w:pPr>
          </w:p>
          <w:p w14:paraId="4D3F11ED" w14:textId="77777777" w:rsidR="00577AAE" w:rsidRDefault="00024C7E">
            <w:pPr>
              <w:spacing w:after="0" w:line="240" w:lineRule="auto"/>
              <w:jc w:val="left"/>
              <w:rPr>
                <w:rFonts w:eastAsia="Times New Roman"/>
                <w:lang w:eastAsia="zh-CN"/>
              </w:rPr>
            </w:pPr>
            <w:r>
              <w:rPr>
                <w:rFonts w:eastAsia="Times New Roman" w:hint="eastAsia"/>
                <w:lang w:eastAsia="zh-CN"/>
              </w:rPr>
              <w:t>Proposal #13: For CPU occupation rule O_CPU=K_s mentioned in Clause 5.2.1.6 of 38.214, K_s   is modified to the sum of CSI-RS resources associated with N (1≤N≤L) sub-configurations out of L sub-configurations for a CSI report configuration, if L sub-config</w:t>
            </w:r>
            <w:r>
              <w:rPr>
                <w:rFonts w:eastAsia="Times New Roman"/>
                <w:lang w:eastAsia="zh-CN"/>
              </w:rPr>
              <w:t>urations are provided with the CSI report configuration.</w:t>
            </w:r>
          </w:p>
        </w:tc>
      </w:tr>
      <w:tr w:rsidR="00577AAE" w14:paraId="1772900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0C86222"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7269794E" w14:textId="77777777" w:rsidR="00577AAE" w:rsidRDefault="00024C7E">
            <w:pPr>
              <w:spacing w:after="0" w:line="240" w:lineRule="auto"/>
              <w:jc w:val="left"/>
              <w:rPr>
                <w:rFonts w:eastAsia="Times New Roman"/>
                <w:lang w:val="en-US" w:eastAsia="zh-CN"/>
              </w:rPr>
            </w:pPr>
            <w:r>
              <w:rPr>
                <w:rFonts w:eastAsia="Times New Roman"/>
                <w:lang w:val="en-US" w:eastAsia="zh-CN"/>
              </w:rPr>
              <w:t>For periodic CSI reporting, support N=L. FFS: maximum value of N.</w:t>
            </w:r>
          </w:p>
          <w:p w14:paraId="535FA610" w14:textId="77777777" w:rsidR="00577AAE" w:rsidRDefault="00024C7E">
            <w:pPr>
              <w:spacing w:after="0" w:line="240" w:lineRule="auto"/>
              <w:jc w:val="left"/>
              <w:rPr>
                <w:rFonts w:eastAsia="Times New Roman"/>
                <w:lang w:val="en-US" w:eastAsia="zh-CN"/>
              </w:rPr>
            </w:pPr>
            <w:r>
              <w:rPr>
                <w:rFonts w:eastAsia="Times New Roman"/>
                <w:lang w:val="en-US" w:eastAsia="zh-CN"/>
              </w:rPr>
              <w:t>Periodic CSI reporting with N&lt;L is not supported.</w:t>
            </w:r>
          </w:p>
        </w:tc>
      </w:tr>
      <w:tr w:rsidR="00577AAE" w14:paraId="526BC18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10D0D34" w14:textId="77777777" w:rsidR="00577AAE" w:rsidRDefault="00024C7E">
            <w:pPr>
              <w:spacing w:after="0" w:line="240" w:lineRule="auto"/>
              <w:jc w:val="left"/>
              <w:rPr>
                <w:rFonts w:eastAsia="Times New Roman"/>
                <w:lang w:val="en-US" w:eastAsia="zh-CN"/>
              </w:rPr>
            </w:pPr>
            <w:r>
              <w:rPr>
                <w:rFonts w:eastAsia="Times New Roman"/>
                <w:lang w:val="en-US" w:eastAsia="zh-CN"/>
              </w:rPr>
              <w:t>Apple</w:t>
            </w:r>
          </w:p>
        </w:tc>
        <w:tc>
          <w:tcPr>
            <w:tcW w:w="4178" w:type="pct"/>
            <w:tcBorders>
              <w:top w:val="nil"/>
              <w:left w:val="nil"/>
              <w:bottom w:val="single" w:sz="4" w:space="0" w:color="A6A6A6"/>
              <w:right w:val="single" w:sz="4" w:space="0" w:color="A6A6A6"/>
            </w:tcBorders>
            <w:shd w:val="clear" w:color="auto" w:fill="auto"/>
          </w:tcPr>
          <w:p w14:paraId="0CC04C80" w14:textId="77777777" w:rsidR="00577AAE" w:rsidRDefault="00024C7E">
            <w:pPr>
              <w:spacing w:after="0" w:line="240" w:lineRule="auto"/>
              <w:jc w:val="left"/>
              <w:rPr>
                <w:rFonts w:eastAsia="Times New Roman"/>
                <w:lang w:eastAsia="zh-CN"/>
              </w:rPr>
            </w:pPr>
            <w:r>
              <w:rPr>
                <w:rFonts w:eastAsia="Times New Roman"/>
                <w:lang w:eastAsia="zh-CN"/>
              </w:rPr>
              <w:t>Proposal 3: Support for N&lt;L for periodic CSI reporting, where for a CSI report Config with L&gt;1 sub-</w:t>
            </w:r>
            <w:proofErr w:type="gramStart"/>
            <w:r>
              <w:rPr>
                <w:rFonts w:eastAsia="Times New Roman"/>
                <w:lang w:eastAsia="zh-CN"/>
              </w:rPr>
              <w:t>configurations</w:t>
            </w:r>
            <w:proofErr w:type="gramEnd"/>
            <w:r>
              <w:rPr>
                <w:rFonts w:eastAsia="Times New Roman"/>
                <w:lang w:eastAsia="zh-CN"/>
              </w:rPr>
              <w:t xml:space="preserve">, a total number of L CSIs can be reported to the NW in a total number of L/N reporting instances with N CSI(s) in each instance, where the N CSI(s) corresponds to N different sub-configuration from the L sub-configuration. </w:t>
            </w:r>
          </w:p>
          <w:p w14:paraId="48437E5A" w14:textId="77777777" w:rsidR="00577AAE" w:rsidRDefault="00024C7E">
            <w:pPr>
              <w:spacing w:after="0" w:line="240" w:lineRule="auto"/>
              <w:jc w:val="left"/>
              <w:rPr>
                <w:rFonts w:eastAsia="Times New Roman"/>
                <w:lang w:eastAsia="zh-CN"/>
              </w:rPr>
            </w:pPr>
            <w:r>
              <w:rPr>
                <w:rFonts w:eastAsia="Times New Roman"/>
                <w:lang w:eastAsia="zh-CN"/>
              </w:rPr>
              <w:lastRenderedPageBreak/>
              <w:t xml:space="preserve">Proposal 4: The following four options can be considered to configure UE which N CSI(s) to be reported in each of the L/N reporting instances: </w:t>
            </w:r>
          </w:p>
          <w:p w14:paraId="605310D8"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1: Pre-determine in spec a cycling pattern of N sub-configuration(s).</w:t>
            </w:r>
          </w:p>
          <w:p w14:paraId="6DBA199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2: Use RRC to configure a cycling pattern of N sub-configuration(s).</w:t>
            </w:r>
          </w:p>
          <w:p w14:paraId="17759280"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3: Use MAC CE to indicate a cycling pattern or to activate a different N sub-configuration(s).</w:t>
            </w:r>
          </w:p>
          <w:p w14:paraId="1481F2B9"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r>
            <w:proofErr w:type="spellStart"/>
            <w:r>
              <w:rPr>
                <w:rFonts w:eastAsia="Times New Roman"/>
                <w:lang w:eastAsia="zh-CN"/>
              </w:rPr>
              <w:t>Opt</w:t>
            </w:r>
            <w:proofErr w:type="spellEnd"/>
            <w:r>
              <w:rPr>
                <w:rFonts w:eastAsia="Times New Roman"/>
                <w:lang w:eastAsia="zh-CN"/>
              </w:rPr>
              <w:t xml:space="preserve"> 4: Use DCI to indicate a different set of N sub-configuration(s).</w:t>
            </w:r>
          </w:p>
          <w:p w14:paraId="58495BDA" w14:textId="77777777" w:rsidR="00577AAE" w:rsidRDefault="00577AAE">
            <w:pPr>
              <w:spacing w:after="0" w:line="240" w:lineRule="auto"/>
              <w:jc w:val="left"/>
              <w:rPr>
                <w:rFonts w:eastAsia="Times New Roman"/>
                <w:lang w:eastAsia="zh-CN"/>
              </w:rPr>
            </w:pPr>
          </w:p>
          <w:p w14:paraId="1155A053" w14:textId="77777777" w:rsidR="00577AAE" w:rsidRDefault="00024C7E">
            <w:pPr>
              <w:spacing w:after="0" w:line="240" w:lineRule="auto"/>
              <w:jc w:val="left"/>
              <w:rPr>
                <w:rFonts w:eastAsia="Times New Roman"/>
                <w:lang w:eastAsia="zh-CN"/>
              </w:rPr>
            </w:pPr>
            <w:r>
              <w:rPr>
                <w:rFonts w:eastAsia="Times New Roman"/>
                <w:lang w:eastAsia="zh-CN"/>
              </w:rPr>
              <w:t>Proposal 7: The CPU counting, is based on per effective sub-configuration (indicated by RRC/MAC CE/DCI to be reported on a certain reporting instance), and the total number of supported CPUs for CSI measurement remains the same as current UE capability.</w:t>
            </w:r>
          </w:p>
          <w:p w14:paraId="1CF459BC" w14:textId="77777777" w:rsidR="00577AAE" w:rsidRDefault="00024C7E">
            <w:pPr>
              <w:spacing w:after="0" w:line="240" w:lineRule="auto"/>
              <w:jc w:val="left"/>
              <w:rPr>
                <w:rFonts w:eastAsia="Times New Roman"/>
                <w:lang w:eastAsia="zh-CN"/>
              </w:rPr>
            </w:pPr>
            <w:r>
              <w:rPr>
                <w:rFonts w:eastAsia="Times New Roman"/>
                <w:lang w:eastAsia="zh-CN"/>
              </w:rPr>
              <w:t>Proposal 8:  Support single CSI (N=1) with L sub-configurations for periodic and Semi-persistent CSI report for NES. A total number of L CSIs can be reported to the NW in a total number of L reporting instances.</w:t>
            </w:r>
          </w:p>
          <w:p w14:paraId="65234302" w14:textId="77777777" w:rsidR="00577AAE" w:rsidRDefault="00577AAE">
            <w:pPr>
              <w:spacing w:after="0" w:line="240" w:lineRule="auto"/>
              <w:jc w:val="left"/>
              <w:rPr>
                <w:rFonts w:eastAsia="Times New Roman"/>
                <w:lang w:eastAsia="zh-CN"/>
              </w:rPr>
            </w:pPr>
          </w:p>
          <w:p w14:paraId="14CE8908" w14:textId="77777777" w:rsidR="00577AAE" w:rsidRDefault="00024C7E">
            <w:pPr>
              <w:spacing w:after="0" w:line="240" w:lineRule="auto"/>
              <w:jc w:val="left"/>
              <w:rPr>
                <w:rFonts w:eastAsia="Times New Roman"/>
                <w:lang w:eastAsia="zh-CN"/>
              </w:rPr>
            </w:pPr>
            <w:r>
              <w:rPr>
                <w:rFonts w:eastAsia="Times New Roman"/>
                <w:lang w:eastAsia="zh-CN"/>
              </w:rPr>
              <w:t>Proposal 11: If differential and/or joint coded value across same CSI quantity of different sub-configurations/adaptation patterns is supported, the CPU occupation counting is still based on per sub-configuration.</w:t>
            </w:r>
          </w:p>
        </w:tc>
      </w:tr>
      <w:tr w:rsidR="00577AAE" w14:paraId="51BEF30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AED79FF"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Qualcomm Incorporated</w:t>
            </w:r>
          </w:p>
        </w:tc>
        <w:tc>
          <w:tcPr>
            <w:tcW w:w="4178" w:type="pct"/>
            <w:tcBorders>
              <w:top w:val="nil"/>
              <w:left w:val="nil"/>
              <w:bottom w:val="single" w:sz="4" w:space="0" w:color="A6A6A6"/>
              <w:right w:val="single" w:sz="4" w:space="0" w:color="A6A6A6"/>
            </w:tcBorders>
            <w:shd w:val="clear" w:color="auto" w:fill="auto"/>
          </w:tcPr>
          <w:p w14:paraId="536DE674" w14:textId="77777777" w:rsidR="00577AAE" w:rsidRDefault="00024C7E">
            <w:pPr>
              <w:spacing w:after="0" w:line="240" w:lineRule="auto"/>
              <w:jc w:val="left"/>
              <w:rPr>
                <w:rFonts w:eastAsia="Times New Roman"/>
                <w:lang w:eastAsia="zh-CN"/>
              </w:rPr>
            </w:pPr>
            <w:r>
              <w:rPr>
                <w:rFonts w:eastAsia="Times New Roman"/>
                <w:lang w:eastAsia="zh-CN"/>
              </w:rPr>
              <w:t>Proposal 8: For semi-persistent CSI reporting on PUCCH, only long PUCCH is supported when N&gt;1.</w:t>
            </w:r>
          </w:p>
          <w:p w14:paraId="3A2EE089" w14:textId="77777777" w:rsidR="00577AAE" w:rsidRDefault="00577AAE">
            <w:pPr>
              <w:spacing w:after="0" w:line="240" w:lineRule="auto"/>
              <w:jc w:val="left"/>
              <w:rPr>
                <w:rFonts w:eastAsia="Times New Roman"/>
                <w:lang w:eastAsia="zh-CN"/>
              </w:rPr>
            </w:pPr>
          </w:p>
          <w:p w14:paraId="3368ACEE" w14:textId="77777777" w:rsidR="00577AAE" w:rsidRDefault="00024C7E">
            <w:pPr>
              <w:spacing w:after="0" w:line="240" w:lineRule="auto"/>
              <w:jc w:val="left"/>
              <w:rPr>
                <w:rFonts w:eastAsia="Times New Roman"/>
                <w:lang w:eastAsia="zh-CN"/>
              </w:rPr>
            </w:pPr>
            <w:r>
              <w:rPr>
                <w:rFonts w:eastAsia="Times New Roman"/>
                <w:lang w:eastAsia="zh-CN"/>
              </w:rPr>
              <w:t>Proposal 12: Revisit support for periodic CSI reporting after overall design for aperiodic/semi-persistent CSI reporting is clear.</w:t>
            </w:r>
          </w:p>
        </w:tc>
      </w:tr>
      <w:tr w:rsidR="00577AAE" w14:paraId="3AD7F13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57E928A"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03C86BB0" w14:textId="77777777" w:rsidR="00577AAE" w:rsidRDefault="00024C7E">
            <w:pPr>
              <w:spacing w:after="0" w:line="240" w:lineRule="auto"/>
              <w:jc w:val="left"/>
              <w:rPr>
                <w:rFonts w:eastAsia="Times New Roman"/>
                <w:lang w:val="en-US" w:eastAsia="zh-CN"/>
              </w:rPr>
            </w:pPr>
            <w:r>
              <w:rPr>
                <w:rFonts w:eastAsia="Times New Roman"/>
                <w:lang w:eastAsia="zh-CN"/>
              </w:rPr>
              <w:t>Proposal 12: Extend the UCI dropping rule for the case of multi-CSI reporting in one reporting instance.</w:t>
            </w:r>
          </w:p>
        </w:tc>
      </w:tr>
      <w:tr w:rsidR="00577AAE" w14:paraId="155C675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94DA041"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ASUSTeK</w:t>
            </w:r>
            <w:proofErr w:type="spellEnd"/>
          </w:p>
        </w:tc>
        <w:tc>
          <w:tcPr>
            <w:tcW w:w="4178" w:type="pct"/>
            <w:tcBorders>
              <w:top w:val="nil"/>
              <w:left w:val="nil"/>
              <w:bottom w:val="single" w:sz="4" w:space="0" w:color="A6A6A6"/>
              <w:right w:val="single" w:sz="4" w:space="0" w:color="A6A6A6"/>
            </w:tcBorders>
            <w:shd w:val="clear" w:color="auto" w:fill="auto"/>
          </w:tcPr>
          <w:p w14:paraId="020985DB" w14:textId="77777777" w:rsidR="00577AAE" w:rsidRDefault="00024C7E">
            <w:pPr>
              <w:spacing w:after="0" w:line="240" w:lineRule="auto"/>
              <w:jc w:val="left"/>
              <w:rPr>
                <w:rFonts w:eastAsia="Times New Roman"/>
                <w:lang w:val="en-US" w:eastAsia="zh-CN"/>
              </w:rPr>
            </w:pPr>
            <w:r>
              <w:rPr>
                <w:rFonts w:eastAsia="Times New Roman"/>
                <w:lang w:val="en-US" w:eastAsia="zh-CN"/>
              </w:rPr>
              <w:t>Proposal 1: Reporting CSI corresponding to more than one CSI sub-configuration is limited to aperiodic CSI report and semi-persistent CSI report.</w:t>
            </w:r>
          </w:p>
          <w:p w14:paraId="4260C46D" w14:textId="77777777" w:rsidR="00577AAE" w:rsidRDefault="00024C7E">
            <w:pPr>
              <w:spacing w:after="0" w:line="240" w:lineRule="auto"/>
              <w:jc w:val="left"/>
              <w:rPr>
                <w:rFonts w:eastAsia="Times New Roman"/>
                <w:lang w:val="en-US" w:eastAsia="zh-CN"/>
              </w:rPr>
            </w:pPr>
            <w:r>
              <w:rPr>
                <w:rFonts w:eastAsia="Times New Roman"/>
                <w:lang w:val="en-US" w:eastAsia="zh-CN"/>
              </w:rPr>
              <w:t>Proposal 2: For periodic CSI report, N=L=1.</w:t>
            </w:r>
          </w:p>
        </w:tc>
      </w:tr>
      <w:tr w:rsidR="00577AAE" w14:paraId="0EAD027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4F521A4"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1B184A6D" w14:textId="77777777" w:rsidR="00577AAE" w:rsidRDefault="00024C7E">
            <w:pPr>
              <w:spacing w:after="0" w:line="240" w:lineRule="auto"/>
              <w:jc w:val="left"/>
              <w:rPr>
                <w:rFonts w:eastAsia="Times New Roman"/>
                <w:lang w:val="en-US" w:eastAsia="zh-CN"/>
              </w:rPr>
            </w:pPr>
            <w:r>
              <w:rPr>
                <w:rFonts w:eastAsia="Times New Roman"/>
                <w:lang w:val="en-US" w:eastAsia="zh-CN"/>
              </w:rPr>
              <w:t>Proposal 5</w:t>
            </w:r>
            <w:r>
              <w:rPr>
                <w:rFonts w:eastAsia="Times New Roman"/>
                <w:lang w:val="en-US" w:eastAsia="zh-CN"/>
              </w:rPr>
              <w:tab/>
              <w:t xml:space="preserve">: For PD adaptation, when a UE receives a codepoint of the CSI request field in DCI corresponding to a trigger state indicating one or multiple sub-configurations that include </w:t>
            </w:r>
            <w:proofErr w:type="spellStart"/>
            <w:r>
              <w:rPr>
                <w:rFonts w:eastAsia="Times New Roman"/>
                <w:lang w:val="en-US" w:eastAsia="zh-CN"/>
              </w:rPr>
              <w:t>powerControlOffsets</w:t>
            </w:r>
            <w:proofErr w:type="spellEnd"/>
            <w:r>
              <w:rPr>
                <w:rFonts w:eastAsia="Times New Roman"/>
                <w:lang w:val="en-US" w:eastAsia="zh-CN"/>
              </w:rPr>
              <w:t xml:space="preserve">, the UE transmits CSI report including one or multiple CSIs based on the NZP-CSI-RS resource(s) assuming </w:t>
            </w:r>
            <w:proofErr w:type="spellStart"/>
            <w:r>
              <w:rPr>
                <w:rFonts w:eastAsia="Times New Roman"/>
                <w:lang w:val="en-US" w:eastAsia="zh-CN"/>
              </w:rPr>
              <w:t>powerControlOffset</w:t>
            </w:r>
            <w:proofErr w:type="spellEnd"/>
            <w:r>
              <w:rPr>
                <w:rFonts w:eastAsia="Times New Roman"/>
                <w:lang w:val="en-US" w:eastAsia="zh-CN"/>
              </w:rPr>
              <w:t xml:space="preserve"> given by the respective sub-configuration(s).</w:t>
            </w:r>
          </w:p>
          <w:p w14:paraId="0DEBF3C5" w14:textId="77777777" w:rsidR="00577AAE" w:rsidRDefault="00024C7E">
            <w:pPr>
              <w:spacing w:after="0" w:line="240" w:lineRule="auto"/>
              <w:jc w:val="left"/>
              <w:rPr>
                <w:rFonts w:eastAsia="Times New Roman"/>
                <w:lang w:val="en-US" w:eastAsia="zh-CN"/>
              </w:rPr>
            </w:pPr>
            <w:r>
              <w:rPr>
                <w:rFonts w:eastAsia="Times New Roman"/>
                <w:lang w:val="en-US" w:eastAsia="zh-CN"/>
              </w:rPr>
              <w:t>Proposal 6: For PD adaptation, support at least aperiodic and semi-persistent CSI reporting on PUSCH.</w:t>
            </w:r>
          </w:p>
          <w:p w14:paraId="2FF37A93" w14:textId="77777777" w:rsidR="00577AAE" w:rsidRDefault="00577AAE">
            <w:pPr>
              <w:spacing w:after="0" w:line="240" w:lineRule="auto"/>
              <w:jc w:val="left"/>
              <w:rPr>
                <w:rFonts w:eastAsia="Times New Roman"/>
                <w:lang w:val="en-US" w:eastAsia="zh-CN"/>
              </w:rPr>
            </w:pPr>
          </w:p>
          <w:p w14:paraId="2AB2211C" w14:textId="77777777" w:rsidR="00577AAE" w:rsidRDefault="00024C7E">
            <w:pPr>
              <w:spacing w:after="0" w:line="240" w:lineRule="auto"/>
              <w:jc w:val="left"/>
              <w:rPr>
                <w:rFonts w:eastAsia="Times New Roman"/>
                <w:lang w:val="en-US" w:eastAsia="zh-CN"/>
              </w:rPr>
            </w:pPr>
            <w:r>
              <w:rPr>
                <w:rFonts w:eastAsia="Times New Roman"/>
                <w:lang w:val="en-US" w:eastAsia="zh-CN"/>
              </w:rPr>
              <w:t>Proposal 13:</w:t>
            </w:r>
            <w:r>
              <w:rPr>
                <w:rFonts w:eastAsia="Times New Roman"/>
                <w:lang w:val="en-US" w:eastAsia="zh-CN"/>
              </w:rPr>
              <w:tab/>
              <w:t>For Type-1 SD adaptation, when a UE receives a codepoint of the CSI request field in DCI corresponding to a trigger state indicating one or multiple sub-configurations, the UE transmits CSI report including CSI results corresponding to the one or multiple of indicated sub-configurations.</w:t>
            </w:r>
          </w:p>
        </w:tc>
      </w:tr>
      <w:tr w:rsidR="00577AAE" w14:paraId="4E74C3E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E457504"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69A6DABD" w14:textId="77777777" w:rsidR="00577AAE" w:rsidRDefault="00024C7E">
            <w:pPr>
              <w:spacing w:after="0" w:line="240" w:lineRule="auto"/>
              <w:jc w:val="left"/>
              <w:rPr>
                <w:rFonts w:eastAsia="Times New Roman"/>
                <w:lang w:val="en-US" w:eastAsia="zh-CN"/>
              </w:rPr>
            </w:pPr>
            <w:r>
              <w:rPr>
                <w:rFonts w:eastAsia="Times New Roman"/>
                <w:lang w:val="en-US" w:eastAsia="zh-CN"/>
              </w:rPr>
              <w:t>Proposal 3:</w:t>
            </w:r>
          </w:p>
          <w:p w14:paraId="41227F05"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Periodic CSI reporting to support reporting N CSI(s) from L sub-configurations in one reporting in-stance should be supported.  </w:t>
            </w:r>
          </w:p>
          <w:p w14:paraId="636FAE0B" w14:textId="77777777" w:rsidR="00577AAE" w:rsidRDefault="00024C7E">
            <w:pPr>
              <w:spacing w:after="0" w:line="240" w:lineRule="auto"/>
              <w:jc w:val="left"/>
              <w:rPr>
                <w:rFonts w:eastAsia="Times New Roman"/>
                <w:lang w:val="en-US" w:eastAsia="zh-CN"/>
              </w:rPr>
            </w:pPr>
            <w:r>
              <w:rPr>
                <w:rFonts w:eastAsia="Times New Roman"/>
                <w:lang w:val="en-US" w:eastAsia="zh-CN"/>
              </w:rPr>
              <w:t></w:t>
            </w:r>
            <w:r>
              <w:rPr>
                <w:rFonts w:eastAsia="Times New Roman"/>
                <w:lang w:val="en-US" w:eastAsia="zh-CN"/>
              </w:rPr>
              <w:tab/>
              <w:t xml:space="preserve">Support N&lt;=L to enable the configuration flexibility.  </w:t>
            </w:r>
          </w:p>
        </w:tc>
      </w:tr>
      <w:tr w:rsidR="00577AAE" w14:paraId="2810471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08D0C19" w14:textId="77777777" w:rsidR="00577AAE" w:rsidRDefault="00024C7E">
            <w:pPr>
              <w:spacing w:after="0" w:line="240" w:lineRule="auto"/>
              <w:jc w:val="left"/>
              <w:rPr>
                <w:rFonts w:eastAsia="Times New Roman"/>
                <w:lang w:val="en-US" w:eastAsia="zh-CN"/>
              </w:rPr>
            </w:pPr>
            <w:r>
              <w:rPr>
                <w:rFonts w:eastAsia="Times New Roman"/>
                <w:lang w:val="en-US" w:eastAsia="zh-CN"/>
              </w:rPr>
              <w:t>MediaTek Inc.</w:t>
            </w:r>
          </w:p>
        </w:tc>
        <w:tc>
          <w:tcPr>
            <w:tcW w:w="4178" w:type="pct"/>
            <w:tcBorders>
              <w:top w:val="nil"/>
              <w:left w:val="nil"/>
              <w:bottom w:val="single" w:sz="4" w:space="0" w:color="A6A6A6"/>
              <w:right w:val="single" w:sz="4" w:space="0" w:color="A6A6A6"/>
            </w:tcBorders>
            <w:shd w:val="clear" w:color="auto" w:fill="auto"/>
          </w:tcPr>
          <w:p w14:paraId="6E161357" w14:textId="77777777" w:rsidR="00577AAE" w:rsidRDefault="00024C7E">
            <w:pPr>
              <w:spacing w:after="0" w:line="240" w:lineRule="auto"/>
              <w:jc w:val="left"/>
              <w:rPr>
                <w:rFonts w:eastAsia="Times New Roman"/>
                <w:lang w:eastAsia="zh-CN"/>
              </w:rPr>
            </w:pPr>
            <w:r>
              <w:rPr>
                <w:rFonts w:eastAsia="Times New Roman"/>
                <w:lang w:eastAsia="zh-CN"/>
              </w:rPr>
              <w:t>Proposal 2: The configuration of spatial adaptation patterns can be utilized for CSI report as well as indication of spatial and power domain adaptation for efficient provision of restriction information for UE CSI measurement and evaluation.</w:t>
            </w:r>
          </w:p>
          <w:p w14:paraId="5FF0DEF9" w14:textId="77777777" w:rsidR="00577AAE" w:rsidRDefault="00024C7E">
            <w:pPr>
              <w:spacing w:after="0" w:line="240" w:lineRule="auto"/>
              <w:jc w:val="left"/>
              <w:rPr>
                <w:rFonts w:eastAsia="Times New Roman"/>
                <w:lang w:eastAsia="zh-CN"/>
              </w:rPr>
            </w:pPr>
            <w:r>
              <w:rPr>
                <w:rFonts w:eastAsia="Times New Roman"/>
                <w:lang w:eastAsia="zh-CN"/>
              </w:rPr>
              <w:t xml:space="preserve">Proposal 4: CPU occupation for spatial adaptation patterns that can NOT share common RI and PMI are separately counted </w:t>
            </w:r>
            <w:proofErr w:type="spellStart"/>
            <w:r>
              <w:rPr>
                <w:rFonts w:eastAsia="Times New Roman"/>
                <w:lang w:eastAsia="zh-CN"/>
              </w:rPr>
              <w:t>w.r.t.</w:t>
            </w:r>
            <w:proofErr w:type="spellEnd"/>
            <w:r>
              <w:rPr>
                <w:rFonts w:eastAsia="Times New Roman"/>
                <w:lang w:eastAsia="zh-CN"/>
              </w:rPr>
              <w:t xml:space="preserve"> legacy CPU occupation rules.</w:t>
            </w:r>
          </w:p>
          <w:p w14:paraId="36A6E5BA"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Reduced CPU occupation for spatial adaptation patterns that can share common RI and PMI, aiming for the same rule applicable also for power domain adaptation.</w:t>
            </w:r>
          </w:p>
          <w:p w14:paraId="3BC7E04B" w14:textId="77777777" w:rsidR="00577AAE" w:rsidRDefault="00024C7E">
            <w:pPr>
              <w:spacing w:after="0" w:line="240" w:lineRule="auto"/>
              <w:jc w:val="left"/>
              <w:rPr>
                <w:rFonts w:eastAsia="Times New Roman"/>
                <w:lang w:eastAsia="zh-CN"/>
              </w:rPr>
            </w:pPr>
            <w:r>
              <w:rPr>
                <w:rFonts w:eastAsia="Times New Roman"/>
                <w:lang w:eastAsia="zh-CN"/>
              </w:rPr>
              <w:t>Proposal 5: For spatial and power domain adaptation for NES, at least '</w:t>
            </w:r>
            <w:proofErr w:type="spellStart"/>
            <w:r>
              <w:rPr>
                <w:rFonts w:eastAsia="Times New Roman"/>
                <w:lang w:eastAsia="zh-CN"/>
              </w:rPr>
              <w:t>nrofPorts</w:t>
            </w:r>
            <w:proofErr w:type="spellEnd"/>
            <w:r>
              <w:rPr>
                <w:rFonts w:eastAsia="Times New Roman"/>
                <w:lang w:eastAsia="zh-CN"/>
              </w:rPr>
              <w:t>' and power offset value of '</w:t>
            </w:r>
            <w:proofErr w:type="spellStart"/>
            <w:r>
              <w:rPr>
                <w:rFonts w:eastAsia="Times New Roman"/>
                <w:lang w:eastAsia="zh-CN"/>
              </w:rPr>
              <w:t>powerControlOffset</w:t>
            </w:r>
            <w:proofErr w:type="spellEnd"/>
            <w:r>
              <w:rPr>
                <w:rFonts w:eastAsia="Times New Roman"/>
                <w:lang w:eastAsia="zh-CN"/>
              </w:rPr>
              <w:t>' or '</w:t>
            </w:r>
            <w:proofErr w:type="spellStart"/>
            <w:r>
              <w:rPr>
                <w:rFonts w:eastAsia="Times New Roman"/>
                <w:lang w:eastAsia="zh-CN"/>
              </w:rPr>
              <w:t>powerControlOffsetSS</w:t>
            </w:r>
            <w:proofErr w:type="spellEnd"/>
            <w:r>
              <w:rPr>
                <w:rFonts w:eastAsia="Times New Roman"/>
                <w:lang w:eastAsia="zh-CN"/>
              </w:rPr>
              <w:t>' are explicitly indicated.</w:t>
            </w:r>
          </w:p>
          <w:p w14:paraId="7DF48146"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Specific rules on mapping the restriction on CSI calculation based on the indicated '</w:t>
            </w:r>
            <w:proofErr w:type="spellStart"/>
            <w:r>
              <w:rPr>
                <w:rFonts w:eastAsia="Times New Roman"/>
                <w:lang w:eastAsia="zh-CN"/>
              </w:rPr>
              <w:t>nrofPorts</w:t>
            </w:r>
            <w:proofErr w:type="spellEnd"/>
            <w:r>
              <w:rPr>
                <w:rFonts w:eastAsia="Times New Roman"/>
                <w:lang w:eastAsia="zh-CN"/>
              </w:rPr>
              <w:t>' and power offset. For example, those spatial adaptation patterns with '</w:t>
            </w:r>
            <w:proofErr w:type="spellStart"/>
            <w:r>
              <w:rPr>
                <w:rFonts w:eastAsia="Times New Roman"/>
                <w:lang w:eastAsia="zh-CN"/>
              </w:rPr>
              <w:t>nrofPorts</w:t>
            </w:r>
            <w:proofErr w:type="spellEnd"/>
            <w:r>
              <w:rPr>
                <w:rFonts w:eastAsia="Times New Roman"/>
                <w:lang w:eastAsia="zh-CN"/>
              </w:rPr>
              <w:t>' larger than the indicated on are not evaluated, and those with candidate power offset value that is different from the indicated one by [6 dB] are not evaluated.</w:t>
            </w:r>
          </w:p>
        </w:tc>
      </w:tr>
      <w:tr w:rsidR="00577AAE" w14:paraId="0402880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3838C6E" w14:textId="77777777" w:rsidR="00577AAE" w:rsidRDefault="00024C7E">
            <w:pPr>
              <w:spacing w:after="0" w:line="240" w:lineRule="auto"/>
              <w:jc w:val="left"/>
              <w:rPr>
                <w:rFonts w:eastAsia="Times New Roman"/>
                <w:lang w:val="en-US" w:eastAsia="zh-CN"/>
              </w:rPr>
            </w:pPr>
            <w:proofErr w:type="spellStart"/>
            <w:r>
              <w:rPr>
                <w:rFonts w:eastAsia="Times New Roman"/>
                <w:lang w:val="en-US" w:eastAsia="zh-CN"/>
              </w:rPr>
              <w:t>Transsion</w:t>
            </w:r>
            <w:proofErr w:type="spellEnd"/>
            <w:r>
              <w:rPr>
                <w:rFonts w:eastAsia="Times New Roman"/>
                <w:lang w:val="en-US" w:eastAsia="zh-CN"/>
              </w:rPr>
              <w:t xml:space="preserve"> Holdings</w:t>
            </w:r>
          </w:p>
        </w:tc>
        <w:tc>
          <w:tcPr>
            <w:tcW w:w="4178" w:type="pct"/>
            <w:tcBorders>
              <w:top w:val="nil"/>
              <w:left w:val="nil"/>
              <w:bottom w:val="single" w:sz="4" w:space="0" w:color="A6A6A6"/>
              <w:right w:val="single" w:sz="4" w:space="0" w:color="A6A6A6"/>
            </w:tcBorders>
            <w:shd w:val="clear" w:color="auto" w:fill="auto"/>
          </w:tcPr>
          <w:p w14:paraId="38AF1A59" w14:textId="77777777" w:rsidR="00577AAE" w:rsidRDefault="00024C7E">
            <w:pPr>
              <w:spacing w:after="0" w:line="240" w:lineRule="auto"/>
              <w:jc w:val="left"/>
              <w:rPr>
                <w:rFonts w:eastAsia="Times New Roman"/>
                <w:lang w:val="en-US" w:eastAsia="zh-CN"/>
              </w:rPr>
            </w:pPr>
            <w:r>
              <w:rPr>
                <w:rFonts w:eastAsia="Times New Roman"/>
                <w:lang w:val="en-US" w:eastAsia="zh-CN"/>
              </w:rPr>
              <w:t>Proposal 1: For Periodic CSI reporting, at least the case of N=L is supported where N&gt;=1 should be supported.</w:t>
            </w:r>
          </w:p>
          <w:p w14:paraId="30929FA0"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A2-2, the details of how the CSI computation scales to the CPU needs further study</w:t>
            </w:r>
          </w:p>
        </w:tc>
      </w:tr>
      <w:tr w:rsidR="00577AAE" w14:paraId="288101D0" w14:textId="77777777">
        <w:trPr>
          <w:trHeight w:val="332"/>
        </w:trPr>
        <w:tc>
          <w:tcPr>
            <w:tcW w:w="822" w:type="pct"/>
            <w:tcBorders>
              <w:top w:val="nil"/>
              <w:left w:val="single" w:sz="4" w:space="0" w:color="A6A6A6"/>
              <w:bottom w:val="single" w:sz="4" w:space="0" w:color="A6A6A6"/>
              <w:right w:val="single" w:sz="4" w:space="0" w:color="A6A6A6"/>
            </w:tcBorders>
            <w:shd w:val="clear" w:color="auto" w:fill="auto"/>
          </w:tcPr>
          <w:p w14:paraId="702A4D23"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Panasonic</w:t>
            </w:r>
          </w:p>
        </w:tc>
        <w:tc>
          <w:tcPr>
            <w:tcW w:w="4178" w:type="pct"/>
            <w:tcBorders>
              <w:top w:val="nil"/>
              <w:left w:val="nil"/>
              <w:bottom w:val="single" w:sz="4" w:space="0" w:color="A6A6A6"/>
              <w:right w:val="single" w:sz="4" w:space="0" w:color="A6A6A6"/>
            </w:tcBorders>
            <w:shd w:val="clear" w:color="auto" w:fill="auto"/>
          </w:tcPr>
          <w:p w14:paraId="21DE1F91" w14:textId="77777777" w:rsidR="00577AAE" w:rsidRDefault="00024C7E">
            <w:pPr>
              <w:spacing w:after="0" w:line="240" w:lineRule="auto"/>
              <w:jc w:val="left"/>
              <w:rPr>
                <w:rFonts w:eastAsia="Times New Roman"/>
                <w:lang w:eastAsia="zh-CN"/>
              </w:rPr>
            </w:pPr>
            <w:r>
              <w:rPr>
                <w:rFonts w:eastAsia="Times New Roman"/>
                <w:lang w:eastAsia="zh-CN"/>
              </w:rPr>
              <w:t>Proposal 2: CSI dropping based on priority should be adapted to the new framework, which is capped by the CPU occupancy limit. CSI processing unit occupancy of a CSI report is scaled by the number of sub-configurations following which are indicated to report.</w:t>
            </w:r>
          </w:p>
          <w:p w14:paraId="616DCE39" w14:textId="77777777" w:rsidR="00577AAE" w:rsidRDefault="00577AAE">
            <w:pPr>
              <w:spacing w:after="0" w:line="240" w:lineRule="auto"/>
              <w:jc w:val="left"/>
              <w:rPr>
                <w:rFonts w:eastAsia="Times New Roman"/>
                <w:lang w:eastAsia="zh-CN"/>
              </w:rPr>
            </w:pPr>
          </w:p>
          <w:p w14:paraId="4C8D44A9" w14:textId="77777777" w:rsidR="00577AAE" w:rsidRDefault="00024C7E">
            <w:pPr>
              <w:spacing w:after="0" w:line="240" w:lineRule="auto"/>
              <w:jc w:val="left"/>
              <w:rPr>
                <w:rFonts w:eastAsia="Times New Roman"/>
                <w:lang w:eastAsia="zh-CN"/>
              </w:rPr>
            </w:pPr>
            <w:r>
              <w:rPr>
                <w:rFonts w:eastAsia="Times New Roman"/>
                <w:lang w:eastAsia="zh-CN"/>
              </w:rPr>
              <w:t>Proposal 3: UE complexity restriction should be addressed by UE capability/limitation on the number of CSI report/CSI-RS (sub-)configurations, CSI processing unit occupancy and CSI dropping.</w:t>
            </w:r>
          </w:p>
          <w:p w14:paraId="628FED12" w14:textId="77777777" w:rsidR="00577AAE" w:rsidRDefault="00024C7E">
            <w:pPr>
              <w:spacing w:after="0" w:line="240" w:lineRule="auto"/>
              <w:jc w:val="left"/>
              <w:rPr>
                <w:rFonts w:eastAsia="Times New Roman"/>
                <w:lang w:eastAsia="zh-CN"/>
              </w:rPr>
            </w:pPr>
            <w:r>
              <w:rPr>
                <w:rFonts w:eastAsia="Times New Roman"/>
                <w:lang w:eastAsia="zh-CN"/>
              </w:rPr>
              <w:t>Proposal 5: New framework for a CSI report config with L sub-configuration(s) should also support periodic CSI report.</w:t>
            </w:r>
          </w:p>
          <w:p w14:paraId="4686B809" w14:textId="77777777" w:rsidR="00577AAE" w:rsidRDefault="00577AAE">
            <w:pPr>
              <w:spacing w:after="0" w:line="240" w:lineRule="auto"/>
              <w:jc w:val="left"/>
              <w:rPr>
                <w:rFonts w:eastAsia="Times New Roman"/>
                <w:lang w:eastAsia="zh-CN"/>
              </w:rPr>
            </w:pPr>
          </w:p>
          <w:p w14:paraId="394F0BB5" w14:textId="77777777" w:rsidR="00577AAE" w:rsidRDefault="00024C7E">
            <w:pPr>
              <w:spacing w:after="0" w:line="240" w:lineRule="auto"/>
              <w:jc w:val="left"/>
              <w:rPr>
                <w:rFonts w:eastAsia="Times New Roman"/>
                <w:lang w:val="en-US" w:eastAsia="zh-CN"/>
              </w:rPr>
            </w:pPr>
            <w:r>
              <w:rPr>
                <w:rFonts w:eastAsia="Times New Roman"/>
                <w:lang w:val="en-US" w:eastAsia="zh-CN"/>
              </w:rPr>
              <w:t>Proposal 13: For power domain adaptation, the impact from a power offset value for PDSCH relative to CSI-RS on CSI processing should be equally treated with a spatial adaptation pattern, i.e., the CSI processing nit occupancy shall be scaled if calculation is needed for applying multiple power offsets to a spatial adaptation pattern.</w:t>
            </w:r>
          </w:p>
        </w:tc>
      </w:tr>
      <w:tr w:rsidR="00577AAE" w14:paraId="0A5063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2F40FB"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47DCD4C5" w14:textId="77777777" w:rsidR="00577AAE" w:rsidRDefault="00024C7E">
            <w:pPr>
              <w:spacing w:after="0" w:line="240" w:lineRule="auto"/>
              <w:jc w:val="left"/>
              <w:rPr>
                <w:rFonts w:eastAsia="Times New Roman"/>
                <w:lang w:eastAsia="zh-CN"/>
              </w:rPr>
            </w:pPr>
            <w:r>
              <w:rPr>
                <w:rFonts w:eastAsia="Times New Roman"/>
                <w:lang w:eastAsia="zh-CN"/>
              </w:rPr>
              <w:t>Proposal 7: For periodic CSI reporting, support 1&lt;=N&lt;=L where N CSI(s) are associated with N sub-configuration(s), respectively, from L sub-configuration(s).</w:t>
            </w:r>
          </w:p>
          <w:p w14:paraId="7DDB5F81" w14:textId="77777777" w:rsidR="00577AAE" w:rsidRDefault="00577AAE">
            <w:pPr>
              <w:spacing w:after="0" w:line="240" w:lineRule="auto"/>
              <w:jc w:val="left"/>
              <w:rPr>
                <w:rFonts w:eastAsia="Times New Roman"/>
                <w:lang w:eastAsia="zh-CN"/>
              </w:rPr>
            </w:pPr>
          </w:p>
          <w:p w14:paraId="63EBE52D" w14:textId="77777777" w:rsidR="00577AAE" w:rsidRDefault="00024C7E">
            <w:pPr>
              <w:spacing w:after="0" w:line="240" w:lineRule="auto"/>
              <w:jc w:val="left"/>
              <w:rPr>
                <w:rFonts w:eastAsia="Times New Roman"/>
                <w:lang w:eastAsia="zh-CN"/>
              </w:rPr>
            </w:pPr>
            <w:r>
              <w:rPr>
                <w:rFonts w:eastAsia="Times New Roman"/>
                <w:lang w:eastAsia="zh-CN"/>
              </w:rPr>
              <w:t>Proposal 8: As a baseline, the number of occupied CPUs is O_CPU=</w:t>
            </w:r>
            <w:r>
              <w:rPr>
                <w:rFonts w:eastAsia="Times New Roman" w:hint="eastAsia"/>
                <w:lang w:eastAsia="zh-CN"/>
              </w:rPr>
              <w:t>∑</w:t>
            </w:r>
            <w:r>
              <w:rPr>
                <w:rFonts w:eastAsia="Times New Roman"/>
                <w:lang w:eastAsia="zh-CN"/>
              </w:rPr>
              <w:t>_(n=</w:t>
            </w:r>
            <w:proofErr w:type="gramStart"/>
            <w:r>
              <w:rPr>
                <w:rFonts w:eastAsia="Times New Roman"/>
                <w:lang w:eastAsia="zh-CN"/>
              </w:rPr>
              <w:t>1)^</w:t>
            </w:r>
            <w:proofErr w:type="gramEnd"/>
            <w:r>
              <w:rPr>
                <w:rFonts w:eastAsia="Times New Roman"/>
                <w:lang w:eastAsia="zh-CN"/>
              </w:rPr>
              <w:t>N▒K_(</w:t>
            </w:r>
            <w:proofErr w:type="spellStart"/>
            <w:r>
              <w:rPr>
                <w:rFonts w:eastAsia="Times New Roman"/>
                <w:lang w:eastAsia="zh-CN"/>
              </w:rPr>
              <w:t>s,n</w:t>
            </w:r>
            <w:proofErr w:type="spellEnd"/>
            <w:r>
              <w:rPr>
                <w:rFonts w:eastAsia="Times New Roman"/>
                <w:lang w:eastAsia="zh-CN"/>
              </w:rPr>
              <w:t>) where K_(</w:t>
            </w:r>
            <w:proofErr w:type="spellStart"/>
            <w:r>
              <w:rPr>
                <w:rFonts w:eastAsia="Times New Roman"/>
                <w:lang w:eastAsia="zh-CN"/>
              </w:rPr>
              <w:t>s,n</w:t>
            </w:r>
            <w:proofErr w:type="spellEnd"/>
            <w:r>
              <w:rPr>
                <w:rFonts w:eastAsia="Times New Roman"/>
                <w:lang w:eastAsia="zh-CN"/>
              </w:rPr>
              <w:t>) is the total number of NZP CSI-RS resources for channel measurement corresponding to n-</w:t>
            </w:r>
            <w:proofErr w:type="spellStart"/>
            <w:r>
              <w:rPr>
                <w:rFonts w:eastAsia="Times New Roman"/>
                <w:lang w:eastAsia="zh-CN"/>
              </w:rPr>
              <w:t>th</w:t>
            </w:r>
            <w:proofErr w:type="spellEnd"/>
            <w:r>
              <w:rPr>
                <w:rFonts w:eastAsia="Times New Roman"/>
                <w:lang w:eastAsia="zh-CN"/>
              </w:rPr>
              <w:t xml:space="preserve"> sub-configuration for CSI reporting.</w:t>
            </w:r>
          </w:p>
          <w:p w14:paraId="6BC3DF5D" w14:textId="77777777" w:rsidR="00577AAE" w:rsidRDefault="00024C7E">
            <w:pPr>
              <w:pStyle w:val="affff4"/>
              <w:numPr>
                <w:ilvl w:val="0"/>
                <w:numId w:val="19"/>
              </w:numPr>
              <w:spacing w:after="0" w:line="240" w:lineRule="auto"/>
              <w:rPr>
                <w:rFonts w:eastAsia="Times New Roman"/>
                <w:lang w:eastAsia="zh-CN"/>
              </w:rPr>
            </w:pPr>
            <w:r>
              <w:rPr>
                <w:rFonts w:eastAsia="Times New Roman"/>
                <w:lang w:eastAsia="zh-CN"/>
              </w:rPr>
              <w:t xml:space="preserve">Note: This implies that </w:t>
            </w:r>
            <w:proofErr w:type="gramStart"/>
            <w:r>
              <w:rPr>
                <w:rFonts w:eastAsia="Times New Roman"/>
                <w:lang w:eastAsia="zh-CN"/>
              </w:rPr>
              <w:t>A</w:t>
            </w:r>
            <w:proofErr w:type="gramEnd"/>
            <w:r>
              <w:rPr>
                <w:rFonts w:eastAsia="Times New Roman"/>
                <w:lang w:eastAsia="zh-CN"/>
              </w:rPr>
              <w:t xml:space="preserve"> NZP CSI-RS resource referred by multiple (e.g., N) sub-configurations can be counted multiple times (e.g., N times) within a CSI report configuration.</w:t>
            </w:r>
          </w:p>
          <w:p w14:paraId="545CE1D4" w14:textId="77777777" w:rsidR="00577AAE" w:rsidRDefault="00024C7E">
            <w:pPr>
              <w:spacing w:after="0" w:line="240" w:lineRule="auto"/>
              <w:jc w:val="left"/>
              <w:rPr>
                <w:rFonts w:eastAsia="Times New Roman"/>
                <w:lang w:eastAsia="zh-CN"/>
              </w:rPr>
            </w:pPr>
            <w:r>
              <w:rPr>
                <w:rFonts w:eastAsia="Times New Roman"/>
                <w:lang w:eastAsia="zh-CN"/>
              </w:rPr>
              <w:t>Proposal 9: For multi-CSI reporting, further discuss potential enhancements in terms of the CSI calculation complexity as well as the CSI overhead.</w:t>
            </w:r>
          </w:p>
        </w:tc>
      </w:tr>
      <w:tr w:rsidR="00577AAE" w14:paraId="68988A6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900254C"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25A3B7E4"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3: With a UE set to measure CSI corresponding to L≥ 1 different (subsets of the available antenna ports in the array) spatial domain patterns at the </w:t>
            </w:r>
            <w:proofErr w:type="spellStart"/>
            <w:r>
              <w:rPr>
                <w:rFonts w:eastAsia="Times New Roman" w:hint="eastAsia"/>
                <w:lang w:eastAsia="zh-CN"/>
              </w:rPr>
              <w:t>gNB</w:t>
            </w:r>
            <w:proofErr w:type="spellEnd"/>
            <w:r>
              <w:rPr>
                <w:rFonts w:eastAsia="Times New Roman" w:hint="eastAsia"/>
                <w:lang w:eastAsia="zh-CN"/>
              </w:rPr>
              <w:t>, it should be configured to report for N≤L CSI(s), where the value of N can be either configur</w:t>
            </w:r>
            <w:r>
              <w:rPr>
                <w:rFonts w:eastAsia="Times New Roman"/>
                <w:lang w:eastAsia="zh-CN"/>
              </w:rPr>
              <w:t>ed by the network or can be fixed in the specifications.</w:t>
            </w:r>
          </w:p>
          <w:p w14:paraId="14D27328" w14:textId="77777777" w:rsidR="00577AAE" w:rsidRDefault="00024C7E">
            <w:pPr>
              <w:spacing w:after="0" w:line="240" w:lineRule="auto"/>
              <w:jc w:val="left"/>
              <w:rPr>
                <w:rFonts w:eastAsia="Times New Roman"/>
                <w:lang w:eastAsia="zh-CN"/>
              </w:rPr>
            </w:pPr>
            <w:r>
              <w:rPr>
                <w:rFonts w:eastAsia="Times New Roman"/>
                <w:lang w:eastAsia="zh-CN"/>
              </w:rPr>
              <w:t xml:space="preserve">Proposal 5: For the option for letting the UE select which CSI(s) are reported - </w:t>
            </w:r>
            <w:proofErr w:type="gramStart"/>
            <w:r>
              <w:rPr>
                <w:rFonts w:eastAsia="Times New Roman"/>
                <w:lang w:eastAsia="zh-CN"/>
              </w:rPr>
              <w:t>in order for</w:t>
            </w:r>
            <w:proofErr w:type="gramEnd"/>
            <w:r>
              <w:rPr>
                <w:rFonts w:eastAsia="Times New Roman"/>
                <w:lang w:eastAsia="zh-CN"/>
              </w:rPr>
              <w:t xml:space="preserve"> the UE to make such selection effectively considering NES requirements in addition to DL performance - enable the UE to select an adaptation pattern based on a configured threshold.</w:t>
            </w:r>
          </w:p>
        </w:tc>
      </w:tr>
    </w:tbl>
    <w:p w14:paraId="3F01F565" w14:textId="77777777" w:rsidR="00577AAE" w:rsidRDefault="00577AAE">
      <w:pPr>
        <w:rPr>
          <w:b/>
        </w:rPr>
      </w:pPr>
    </w:p>
    <w:p w14:paraId="49300014" w14:textId="77777777" w:rsidR="00577AAE" w:rsidRDefault="00024C7E">
      <w:pPr>
        <w:outlineLvl w:val="2"/>
        <w:rPr>
          <w:b/>
        </w:rPr>
      </w:pPr>
      <w:r>
        <w:rPr>
          <w:b/>
        </w:rPr>
        <w:t>FL summary</w:t>
      </w:r>
    </w:p>
    <w:p w14:paraId="517FD7AE"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CSI computation/CPU</w:t>
      </w:r>
    </w:p>
    <w:p w14:paraId="308214F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Complexity reduction: Nokia (UE </w:t>
      </w:r>
      <w:proofErr w:type="spellStart"/>
      <w:r>
        <w:rPr>
          <w:rFonts w:eastAsia="宋体"/>
          <w:snapToGrid w:val="0"/>
          <w:lang w:val="en-US" w:eastAsia="zh-CN"/>
        </w:rPr>
        <w:t>skipps</w:t>
      </w:r>
      <w:proofErr w:type="spellEnd"/>
      <w:r>
        <w:rPr>
          <w:rFonts w:eastAsia="宋体"/>
          <w:snapToGrid w:val="0"/>
          <w:lang w:val="en-US" w:eastAsia="zh-CN"/>
        </w:rPr>
        <w:t xml:space="preserve"> evaluations of some SD patterns based on certain rules), HW (considering resources configured by </w:t>
      </w:r>
      <w:proofErr w:type="spellStart"/>
      <w:r>
        <w:rPr>
          <w:rFonts w:eastAsia="宋体"/>
          <w:snapToGrid w:val="0"/>
          <w:lang w:val="en-US" w:eastAsia="zh-CN"/>
        </w:rPr>
        <w:t>gNB</w:t>
      </w:r>
      <w:proofErr w:type="spellEnd"/>
      <w:r>
        <w:rPr>
          <w:rFonts w:eastAsia="宋体"/>
          <w:snapToGrid w:val="0"/>
          <w:lang w:val="en-US" w:eastAsia="zh-CN"/>
        </w:rPr>
        <w:t xml:space="preserve"> with correlation property), CATT (</w:t>
      </w:r>
      <w:proofErr w:type="spellStart"/>
      <w:r>
        <w:rPr>
          <w:rFonts w:eastAsia="宋体"/>
          <w:snapToGrid w:val="0"/>
          <w:lang w:val="en-US" w:eastAsia="zh-CN"/>
        </w:rPr>
        <w:t>precoded</w:t>
      </w:r>
      <w:proofErr w:type="spellEnd"/>
      <w:r>
        <w:rPr>
          <w:rFonts w:eastAsia="宋体"/>
          <w:snapToGrid w:val="0"/>
          <w:lang w:val="en-US" w:eastAsia="zh-CN"/>
        </w:rPr>
        <w:t xml:space="preserve"> CSI-RS to emulate different APs), Google (addition delay for Z/Z’ when multiple power offsets configured), CTC (UE to skip measurements based on correlation), MTK (only for CSIs corresponding to shared quantity), Pana</w:t>
      </w:r>
    </w:p>
    <w:p w14:paraId="096A162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Adapted with multi-CSI feedback without complexity reduction: [Nokia], vivo (per sum of resources or per sub-configuration), Google (need of addition delay for Z/Z’ and #CPU dependence on #SP patterns), </w:t>
      </w:r>
      <w:r>
        <w:rPr>
          <w:rFonts w:eastAsia="Times New Roman"/>
          <w:snapToGrid w:val="0"/>
          <w:lang w:val="en-US" w:eastAsia="zh-CN"/>
        </w:rPr>
        <w:t>LG electronics (</w:t>
      </w:r>
      <w:r>
        <w:rPr>
          <w:rFonts w:eastAsia="Times New Roman" w:hint="eastAsia"/>
          <w:snapToGrid w:val="0"/>
          <w:lang w:val="en-US" w:eastAsia="zh-CN"/>
        </w:rPr>
        <w:t>Ks is modified to the sum of CSI-RS resources</w:t>
      </w:r>
      <w:r>
        <w:rPr>
          <w:rFonts w:eastAsia="Times New Roman"/>
          <w:snapToGrid w:val="0"/>
          <w:lang w:val="en-US" w:eastAsia="zh-CN"/>
        </w:rPr>
        <w:t xml:space="preserve">), Apple (per sub-configuration), </w:t>
      </w:r>
      <w:r>
        <w:rPr>
          <w:rFonts w:eastAsia="宋体"/>
          <w:snapToGrid w:val="0"/>
          <w:lang w:val="en-US" w:eastAsia="zh-CN"/>
        </w:rPr>
        <w:t>Pana (per sub-configurations and also scaled with #</w:t>
      </w:r>
      <w:proofErr w:type="spellStart"/>
      <w:r>
        <w:rPr>
          <w:rFonts w:eastAsia="宋体"/>
          <w:snapToGrid w:val="0"/>
          <w:lang w:val="en-US" w:eastAsia="zh-CN"/>
        </w:rPr>
        <w:t>poweroffsets</w:t>
      </w:r>
      <w:proofErr w:type="spellEnd"/>
      <w:r>
        <w:rPr>
          <w:rFonts w:eastAsia="宋体"/>
          <w:snapToGrid w:val="0"/>
          <w:lang w:val="en-US" w:eastAsia="zh-CN"/>
        </w:rPr>
        <w:t>), SPD/</w:t>
      </w:r>
      <w:r>
        <w:rPr>
          <w:rFonts w:eastAsia="Times New Roman"/>
          <w:snapToGrid w:val="0"/>
          <w:lang w:val="en-US" w:eastAsia="zh-CN"/>
        </w:rPr>
        <w:t xml:space="preserve"> ETRI</w:t>
      </w:r>
      <w:r>
        <w:rPr>
          <w:rFonts w:eastAsia="宋体"/>
          <w:snapToGrid w:val="0"/>
          <w:lang w:val="en-US" w:eastAsia="zh-CN"/>
        </w:rPr>
        <w:t xml:space="preserve"> (no reduction case as baseline)</w:t>
      </w:r>
    </w:p>
    <w:p w14:paraId="45E09D46" w14:textId="77777777" w:rsidR="00577AAE" w:rsidRDefault="00577AAE">
      <w:pPr>
        <w:spacing w:after="0" w:line="240" w:lineRule="auto"/>
        <w:rPr>
          <w:rFonts w:eastAsia="宋体"/>
          <w:snapToGrid w:val="0"/>
          <w:lang w:val="en-US" w:eastAsia="zh-CN"/>
        </w:rPr>
      </w:pPr>
    </w:p>
    <w:p w14:paraId="54FE6EBB"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#2 UCI mapping order/CSI dropping rules</w:t>
      </w:r>
    </w:p>
    <w:p w14:paraId="3FEACFC7"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Spec update is needed: </w:t>
      </w:r>
      <w:proofErr w:type="spellStart"/>
      <w:r>
        <w:rPr>
          <w:rFonts w:eastAsia="宋体"/>
          <w:snapToGrid w:val="0"/>
          <w:lang w:val="en-US" w:eastAsia="zh-CN"/>
        </w:rPr>
        <w:t>LGe</w:t>
      </w:r>
      <w:proofErr w:type="spellEnd"/>
      <w:r>
        <w:rPr>
          <w:rFonts w:eastAsia="宋体"/>
          <w:snapToGrid w:val="0"/>
          <w:lang w:val="en-US" w:eastAsia="zh-CN"/>
        </w:rPr>
        <w:t>, SS, Pana, QC (reference sub-configuration with CSI split)</w:t>
      </w:r>
    </w:p>
    <w:p w14:paraId="2E31E8F3"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Alt 1: per CSI report: Nokia</w:t>
      </w:r>
    </w:p>
    <w:p w14:paraId="4BC27C15"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Alt 2: per sub-configuration</w:t>
      </w:r>
    </w:p>
    <w:p w14:paraId="7F1F083E" w14:textId="77777777" w:rsidR="00577AAE" w:rsidRDefault="00577AAE">
      <w:pPr>
        <w:spacing w:after="0" w:line="240" w:lineRule="auto"/>
        <w:rPr>
          <w:rFonts w:eastAsia="宋体"/>
          <w:snapToGrid w:val="0"/>
          <w:lang w:val="en-US" w:eastAsia="zh-CN"/>
        </w:rPr>
      </w:pPr>
    </w:p>
    <w:p w14:paraId="648C31D3"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#3 CSI reporting type</w:t>
      </w:r>
    </w:p>
    <w:p w14:paraId="71605CDE"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whether or not to additionally support that X&lt;= N CSIs can be reported by UE selection, possibly assisted with </w:t>
      </w:r>
      <w:proofErr w:type="spellStart"/>
      <w:r>
        <w:rPr>
          <w:rFonts w:eastAsia="宋体"/>
          <w:snapToGrid w:val="0"/>
          <w:lang w:val="en-US" w:eastAsia="zh-CN"/>
        </w:rPr>
        <w:t>gNB</w:t>
      </w:r>
      <w:proofErr w:type="spellEnd"/>
      <w:r>
        <w:rPr>
          <w:rFonts w:eastAsia="宋体"/>
          <w:snapToGrid w:val="0"/>
          <w:lang w:val="en-US" w:eastAsia="zh-CN"/>
        </w:rPr>
        <w:t xml:space="preserve"> configured criteria e.g. rank, CQI, or a configured threshold</w:t>
      </w:r>
    </w:p>
    <w:p w14:paraId="18D79C19"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 </w:t>
      </w:r>
      <w:r>
        <w:rPr>
          <w:rFonts w:eastAsia="Times New Roman"/>
          <w:snapToGrid w:val="0"/>
          <w:lang w:val="en-US" w:eastAsia="zh-CN"/>
        </w:rPr>
        <w:t>Fraunhofer</w:t>
      </w:r>
    </w:p>
    <w:p w14:paraId="228C30D8"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 AT&amp;T</w:t>
      </w:r>
    </w:p>
    <w:p w14:paraId="773A8610" w14:textId="77777777" w:rsidR="00577AAE" w:rsidRDefault="00577AAE">
      <w:pPr>
        <w:spacing w:after="0" w:line="240" w:lineRule="auto"/>
        <w:rPr>
          <w:rFonts w:eastAsia="宋体"/>
          <w:snapToGrid w:val="0"/>
          <w:lang w:val="en-US" w:eastAsia="zh-CN"/>
        </w:rPr>
      </w:pPr>
    </w:p>
    <w:p w14:paraId="1B360B7A" w14:textId="77777777" w:rsidR="00577AAE" w:rsidRDefault="00024C7E">
      <w:pPr>
        <w:spacing w:after="0" w:line="240" w:lineRule="auto"/>
        <w:rPr>
          <w:rFonts w:eastAsia="宋体"/>
          <w:snapToGrid w:val="0"/>
          <w:lang w:val="en-US" w:eastAsia="zh-CN"/>
        </w:rPr>
      </w:pPr>
      <w:r>
        <w:rPr>
          <w:rFonts w:eastAsia="宋体"/>
          <w:snapToGrid w:val="0"/>
          <w:lang w:val="en-US" w:eastAsia="zh-CN"/>
        </w:rPr>
        <w:t>Whether or not to support of P-CSI report and details of the reporting pattern</w:t>
      </w:r>
    </w:p>
    <w:p w14:paraId="0362FDF2"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vivo (N=1, L&gt;1 with cyclically reporting configured by </w:t>
      </w:r>
      <w:proofErr w:type="spellStart"/>
      <w:r>
        <w:rPr>
          <w:rFonts w:eastAsia="宋体"/>
          <w:snapToGrid w:val="0"/>
          <w:lang w:val="en-US" w:eastAsia="zh-CN"/>
        </w:rPr>
        <w:t>gNB</w:t>
      </w:r>
      <w:proofErr w:type="spellEnd"/>
      <w:r>
        <w:rPr>
          <w:rFonts w:eastAsia="宋体"/>
          <w:snapToGrid w:val="0"/>
          <w:lang w:val="en-US" w:eastAsia="zh-CN"/>
        </w:rPr>
        <w:t xml:space="preserve">), ZTE, </w:t>
      </w:r>
      <w:proofErr w:type="gramStart"/>
      <w:r>
        <w:rPr>
          <w:rFonts w:eastAsia="宋体"/>
          <w:snapToGrid w:val="0"/>
          <w:lang w:val="en-US" w:eastAsia="zh-CN"/>
        </w:rPr>
        <w:t>HW(</w:t>
      </w:r>
      <w:proofErr w:type="gramEnd"/>
      <w:r>
        <w:rPr>
          <w:rFonts w:eastAsia="宋体"/>
          <w:snapToGrid w:val="0"/>
          <w:lang w:val="en-US" w:eastAsia="zh-CN"/>
        </w:rPr>
        <w:t xml:space="preserve">if no UE selection), CTC (at least N=L), CMCC, </w:t>
      </w:r>
      <w:proofErr w:type="spellStart"/>
      <w:r>
        <w:rPr>
          <w:rFonts w:eastAsia="宋体"/>
          <w:snapToGrid w:val="0"/>
          <w:lang w:val="en-US" w:eastAsia="zh-CN"/>
        </w:rPr>
        <w:t>LGe</w:t>
      </w:r>
      <w:proofErr w:type="spellEnd"/>
      <w:r>
        <w:rPr>
          <w:rFonts w:eastAsia="宋体"/>
          <w:snapToGrid w:val="0"/>
          <w:lang w:val="en-US" w:eastAsia="zh-CN"/>
        </w:rPr>
        <w:t xml:space="preserve">, Lenovo (N=L), Apple (N&lt;L with N CSI spanning to L/N reporting instances), </w:t>
      </w:r>
      <w:proofErr w:type="spellStart"/>
      <w:r>
        <w:rPr>
          <w:rFonts w:eastAsia="Times New Roman"/>
          <w:snapToGrid w:val="0"/>
          <w:lang w:val="en-US" w:eastAsia="zh-CN"/>
        </w:rPr>
        <w:t>ASUSTeK</w:t>
      </w:r>
      <w:proofErr w:type="spellEnd"/>
      <w:r>
        <w:rPr>
          <w:rFonts w:eastAsia="Times New Roman"/>
          <w:snapToGrid w:val="0"/>
          <w:lang w:val="en-US" w:eastAsia="zh-CN"/>
        </w:rPr>
        <w:t xml:space="preserve">(N=1), DCM, </w:t>
      </w:r>
      <w:proofErr w:type="spellStart"/>
      <w:r>
        <w:rPr>
          <w:rFonts w:eastAsia="Times New Roman"/>
          <w:snapToGrid w:val="0"/>
          <w:lang w:val="en-US" w:eastAsia="zh-CN"/>
        </w:rPr>
        <w:t>Transsion</w:t>
      </w:r>
      <w:proofErr w:type="spellEnd"/>
      <w:r>
        <w:rPr>
          <w:rFonts w:eastAsia="Times New Roman"/>
          <w:snapToGrid w:val="0"/>
          <w:lang w:val="en-US" w:eastAsia="zh-CN"/>
        </w:rPr>
        <w:t xml:space="preserve"> (at least N=L), Pana, ETRI</w:t>
      </w:r>
    </w:p>
    <w:p w14:paraId="07B4F05A"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SPD,</w:t>
      </w:r>
    </w:p>
    <w:p w14:paraId="43757274"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FFS: QC</w:t>
      </w:r>
    </w:p>
    <w:p w14:paraId="0BB4AA1B" w14:textId="77777777" w:rsidR="00577AAE" w:rsidRDefault="00577AAE">
      <w:pPr>
        <w:spacing w:after="0" w:line="240" w:lineRule="auto"/>
        <w:rPr>
          <w:rFonts w:eastAsia="宋体"/>
          <w:snapToGrid w:val="0"/>
          <w:lang w:val="en-US" w:eastAsia="zh-CN"/>
        </w:rPr>
      </w:pPr>
    </w:p>
    <w:p w14:paraId="2CEE78BE" w14:textId="77777777" w:rsidR="00577AAE" w:rsidRDefault="00024C7E">
      <w:pPr>
        <w:spacing w:after="0" w:line="240" w:lineRule="auto"/>
        <w:rPr>
          <w:rFonts w:eastAsia="宋体"/>
          <w:snapToGrid w:val="0"/>
          <w:lang w:val="en-US" w:eastAsia="zh-CN"/>
        </w:rPr>
      </w:pPr>
      <w:r>
        <w:rPr>
          <w:rFonts w:eastAsia="宋体"/>
          <w:snapToGrid w:val="0"/>
          <w:lang w:val="en-US" w:eastAsia="zh-CN"/>
        </w:rPr>
        <w:t>N CSIs are reported over multiple reporting instances with a cyclic pattern</w:t>
      </w:r>
    </w:p>
    <w:p w14:paraId="539AEDEF"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Nokia (for SP-CSI), vivo/Apple (for P-CSI)</w:t>
      </w:r>
    </w:p>
    <w:p w14:paraId="79A6CCA7" w14:textId="77777777" w:rsidR="00577AAE" w:rsidRDefault="00577AAE">
      <w:pPr>
        <w:spacing w:after="60" w:line="240" w:lineRule="auto"/>
        <w:rPr>
          <w:rFonts w:ascii="Times" w:eastAsia="Batang" w:hAnsi="Times"/>
          <w:bCs/>
          <w:lang w:val="en-US" w:eastAsia="zh-CN"/>
        </w:rPr>
      </w:pPr>
    </w:p>
    <w:p w14:paraId="0F0612EA" w14:textId="77777777" w:rsidR="00577AAE" w:rsidRDefault="00024C7E">
      <w:pPr>
        <w:spacing w:after="60" w:line="240" w:lineRule="auto"/>
        <w:rPr>
          <w:rFonts w:ascii="Times" w:hAnsi="Times"/>
          <w:bCs/>
          <w:lang w:eastAsia="zh-CN"/>
        </w:rPr>
      </w:pPr>
      <w:r>
        <w:rPr>
          <w:rFonts w:ascii="Times" w:hAnsi="Times" w:hint="eastAsia"/>
          <w:bCs/>
          <w:lang w:eastAsia="zh-CN"/>
        </w:rPr>
        <w:t>I</w:t>
      </w:r>
      <w:r>
        <w:rPr>
          <w:rFonts w:ascii="Times" w:hAnsi="Times"/>
          <w:bCs/>
          <w:lang w:eastAsia="zh-CN"/>
        </w:rPr>
        <w:t>t seems that for each of the above issues there is no majority common preference except for the support of P-CSI in general. Even for the later one, the situation does not seem to change compared to the last meeting. Therefore, FL suggest we have more discussion and decisions during this meeting.</w:t>
      </w:r>
    </w:p>
    <w:p w14:paraId="77105260" w14:textId="77777777" w:rsidR="00577AAE" w:rsidRDefault="00024C7E">
      <w:pPr>
        <w:spacing w:after="60" w:line="240" w:lineRule="auto"/>
        <w:rPr>
          <w:rFonts w:ascii="Times" w:hAnsi="Times"/>
          <w:bCs/>
          <w:szCs w:val="24"/>
          <w:lang w:eastAsia="zh-CN"/>
        </w:rPr>
      </w:pPr>
      <w:r>
        <w:rPr>
          <w:rFonts w:ascii="Times" w:hAnsi="Times"/>
          <w:bCs/>
          <w:szCs w:val="24"/>
          <w:lang w:eastAsia="zh-CN"/>
        </w:rPr>
        <w:t xml:space="preserve"> </w:t>
      </w:r>
    </w:p>
    <w:p w14:paraId="483535FE"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P6-1</w:t>
      </w:r>
    </w:p>
    <w:p w14:paraId="3C653AB3" w14:textId="77777777" w:rsidR="00577AAE" w:rsidRDefault="00024C7E">
      <w:pPr>
        <w:spacing w:after="60" w:line="240" w:lineRule="auto"/>
        <w:jc w:val="left"/>
        <w:rPr>
          <w:rFonts w:ascii="Times" w:hAnsi="Times"/>
          <w:bCs/>
          <w:szCs w:val="24"/>
          <w:lang w:eastAsia="zh-CN"/>
        </w:rPr>
      </w:pPr>
      <w:r>
        <w:rPr>
          <w:rFonts w:ascii="Times" w:hAnsi="Times"/>
          <w:bCs/>
          <w:szCs w:val="24"/>
          <w:lang w:eastAsia="zh-CN"/>
        </w:rPr>
        <w:t>Discuss the CPU counting rules considering sub-configurations in a CSI report configuration.</w:t>
      </w:r>
    </w:p>
    <w:p w14:paraId="1289AE4F"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Discuss</w:t>
      </w:r>
      <w:r>
        <w:rPr>
          <w:rFonts w:ascii="Times" w:hAnsi="Times"/>
          <w:bCs/>
          <w:szCs w:val="24"/>
          <w:lang w:eastAsia="zh-CN"/>
        </w:rPr>
        <w:t xml:space="preserve"> the impact on </w:t>
      </w:r>
      <w:r>
        <w:rPr>
          <w:rFonts w:ascii="Times" w:hAnsi="Times" w:hint="eastAsia"/>
          <w:bCs/>
          <w:szCs w:val="24"/>
          <w:lang w:eastAsia="zh-CN"/>
        </w:rPr>
        <w:t>UCI</w:t>
      </w:r>
      <w:r>
        <w:rPr>
          <w:rFonts w:ascii="Times" w:hAnsi="Times"/>
          <w:bCs/>
          <w:szCs w:val="24"/>
          <w:lang w:eastAsia="zh-CN"/>
        </w:rPr>
        <w:t xml:space="preserve"> mapping order and CSI dropping.</w:t>
      </w:r>
    </w:p>
    <w:p w14:paraId="46F0D8E7" w14:textId="77777777" w:rsidR="00577AAE" w:rsidRDefault="00024C7E">
      <w:pPr>
        <w:spacing w:after="60" w:line="240" w:lineRule="auto"/>
        <w:jc w:val="left"/>
        <w:rPr>
          <w:rFonts w:ascii="Times" w:hAnsi="Times"/>
          <w:bCs/>
          <w:szCs w:val="24"/>
          <w:lang w:eastAsia="zh-CN"/>
        </w:rPr>
      </w:pPr>
      <w:r>
        <w:rPr>
          <w:rFonts w:ascii="Times" w:hAnsi="Times" w:hint="eastAsia"/>
          <w:bCs/>
          <w:szCs w:val="24"/>
          <w:lang w:eastAsia="zh-CN"/>
        </w:rPr>
        <w:t>D</w:t>
      </w:r>
      <w:r>
        <w:rPr>
          <w:rFonts w:ascii="Times" w:hAnsi="Times"/>
          <w:bCs/>
          <w:szCs w:val="24"/>
          <w:lang w:eastAsia="zh-CN"/>
        </w:rPr>
        <w:t xml:space="preserve">iscuss further enhancements and support on SP/P-CSI reporting. </w:t>
      </w:r>
    </w:p>
    <w:p w14:paraId="20BDE558"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47A8EE34" w14:textId="77777777">
        <w:trPr>
          <w:trHeight w:val="261"/>
        </w:trPr>
        <w:tc>
          <w:tcPr>
            <w:tcW w:w="1479" w:type="dxa"/>
            <w:shd w:val="clear" w:color="auto" w:fill="C5E0B3" w:themeFill="accent6" w:themeFillTint="66"/>
          </w:tcPr>
          <w:p w14:paraId="30142920"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07A8765" w14:textId="77777777" w:rsidR="00577AAE" w:rsidRDefault="00024C7E">
            <w:pPr>
              <w:rPr>
                <w:b/>
                <w:bCs/>
                <w:lang w:val="en-US"/>
              </w:rPr>
            </w:pPr>
            <w:r>
              <w:rPr>
                <w:b/>
                <w:bCs/>
                <w:lang w:val="en-US"/>
              </w:rPr>
              <w:t>Comments</w:t>
            </w:r>
          </w:p>
        </w:tc>
      </w:tr>
      <w:tr w:rsidR="00577AAE" w14:paraId="0953D94B" w14:textId="77777777">
        <w:trPr>
          <w:trHeight w:val="261"/>
        </w:trPr>
        <w:tc>
          <w:tcPr>
            <w:tcW w:w="1479" w:type="dxa"/>
            <w:shd w:val="clear" w:color="auto" w:fill="auto"/>
          </w:tcPr>
          <w:p w14:paraId="36C729CB" w14:textId="77777777" w:rsidR="00577AAE" w:rsidRDefault="00024C7E">
            <w:pPr>
              <w:rPr>
                <w:b/>
                <w:bCs/>
                <w:lang w:val="en-US"/>
              </w:rPr>
            </w:pPr>
            <w:r>
              <w:rPr>
                <w:b/>
                <w:bCs/>
                <w:lang w:val="en-US"/>
              </w:rPr>
              <w:t>Lenovo</w:t>
            </w:r>
          </w:p>
        </w:tc>
        <w:tc>
          <w:tcPr>
            <w:tcW w:w="8152" w:type="dxa"/>
            <w:shd w:val="clear" w:color="auto" w:fill="auto"/>
          </w:tcPr>
          <w:p w14:paraId="119B0F9D" w14:textId="77777777" w:rsidR="00577AAE" w:rsidRDefault="00024C7E">
            <w:pPr>
              <w:rPr>
                <w:lang w:val="en-US"/>
              </w:rPr>
            </w:pPr>
            <w:r>
              <w:rPr>
                <w:lang w:val="en-US"/>
              </w:rPr>
              <w:t>UCI mapping is needed per codebook type (so far Type1-single panel and Type1-multipanel) as well as per physical uplink channel (PUSCH and/or PUCCH). If we support all combinations, four UCI mapping order tables need to be enhanced, which may not be feasible given that we have one more meeting left to conclude the normative work.</w:t>
            </w:r>
          </w:p>
          <w:p w14:paraId="04B2BCBA" w14:textId="77777777" w:rsidR="00577AAE" w:rsidRDefault="00024C7E">
            <w:pPr>
              <w:rPr>
                <w:lang w:val="en-US"/>
              </w:rPr>
            </w:pPr>
            <w:proofErr w:type="gramStart"/>
            <w:r>
              <w:rPr>
                <w:lang w:val="en-US"/>
              </w:rPr>
              <w:t>In light of</w:t>
            </w:r>
            <w:proofErr w:type="gramEnd"/>
            <w:r>
              <w:rPr>
                <w:lang w:val="en-US"/>
              </w:rPr>
              <w:t xml:space="preserve"> that, we propose the following:</w:t>
            </w:r>
          </w:p>
          <w:p w14:paraId="57FED202" w14:textId="77777777" w:rsidR="00577AAE" w:rsidRDefault="00024C7E">
            <w:pPr>
              <w:pStyle w:val="affff4"/>
              <w:numPr>
                <w:ilvl w:val="0"/>
                <w:numId w:val="40"/>
              </w:numPr>
              <w:rPr>
                <w:lang w:val="en-US"/>
              </w:rPr>
            </w:pPr>
            <w:r>
              <w:rPr>
                <w:lang w:val="en-US"/>
              </w:rPr>
              <w:t>Prioritize Type1-singlepanel codebook type</w:t>
            </w:r>
          </w:p>
          <w:p w14:paraId="65CB7788" w14:textId="77777777" w:rsidR="00577AAE" w:rsidRDefault="00024C7E">
            <w:pPr>
              <w:pStyle w:val="affff4"/>
              <w:numPr>
                <w:ilvl w:val="0"/>
                <w:numId w:val="40"/>
              </w:numPr>
              <w:rPr>
                <w:lang w:val="en-US"/>
              </w:rPr>
            </w:pPr>
            <w:r>
              <w:rPr>
                <w:lang w:val="en-US"/>
              </w:rPr>
              <w:t>For periodic CSI reporting, support N=L=1</w:t>
            </w:r>
          </w:p>
          <w:p w14:paraId="49B59052" w14:textId="77777777" w:rsidR="00577AAE" w:rsidRDefault="00024C7E">
            <w:pPr>
              <w:pStyle w:val="affff4"/>
              <w:numPr>
                <w:ilvl w:val="0"/>
                <w:numId w:val="40"/>
              </w:numPr>
              <w:rPr>
                <w:lang w:val="en-US"/>
              </w:rPr>
            </w:pPr>
            <w:r>
              <w:rPr>
                <w:lang w:val="en-US"/>
              </w:rPr>
              <w:t>For SP CSI reporting, prioritize PUSCH reporting</w:t>
            </w:r>
          </w:p>
          <w:p w14:paraId="556E738D" w14:textId="77777777" w:rsidR="00577AAE" w:rsidRDefault="00024C7E">
            <w:pPr>
              <w:rPr>
                <w:lang w:val="en-US"/>
              </w:rPr>
            </w:pPr>
            <w:r>
              <w:rPr>
                <w:lang w:val="en-US"/>
              </w:rPr>
              <w:t>This would need updating only one UCI mapping table.</w:t>
            </w:r>
          </w:p>
        </w:tc>
      </w:tr>
      <w:tr w:rsidR="00577AAE" w14:paraId="27E9D8B9" w14:textId="77777777">
        <w:trPr>
          <w:trHeight w:val="261"/>
        </w:trPr>
        <w:tc>
          <w:tcPr>
            <w:tcW w:w="1479" w:type="dxa"/>
            <w:shd w:val="clear" w:color="auto" w:fill="auto"/>
          </w:tcPr>
          <w:p w14:paraId="70C3C964" w14:textId="77777777" w:rsidR="00577AAE" w:rsidRDefault="00024C7E">
            <w:pPr>
              <w:rPr>
                <w:b/>
                <w:bCs/>
                <w:lang w:val="en-US"/>
              </w:rPr>
            </w:pPr>
            <w:r>
              <w:rPr>
                <w:lang w:val="en-US"/>
              </w:rPr>
              <w:t>Nokia/NSB</w:t>
            </w:r>
          </w:p>
        </w:tc>
        <w:tc>
          <w:tcPr>
            <w:tcW w:w="8152" w:type="dxa"/>
            <w:shd w:val="clear" w:color="auto" w:fill="auto"/>
          </w:tcPr>
          <w:p w14:paraId="2211F58B" w14:textId="77777777" w:rsidR="00577AAE" w:rsidRDefault="00024C7E">
            <w:pPr>
              <w:rPr>
                <w:lang w:val="en-US"/>
              </w:rPr>
            </w:pPr>
            <w:r>
              <w:rPr>
                <w:lang w:val="en-US"/>
              </w:rPr>
              <w:t>- CPU count could be discussed after clarifying all the aspects related to the baseline framework.</w:t>
            </w:r>
          </w:p>
          <w:p w14:paraId="2605A4D9" w14:textId="77777777" w:rsidR="00577AAE" w:rsidRDefault="00024C7E">
            <w:pPr>
              <w:rPr>
                <w:lang w:val="en-US"/>
              </w:rPr>
            </w:pPr>
            <w:r>
              <w:rPr>
                <w:lang w:val="en-US"/>
              </w:rPr>
              <w:t>- We should strive not to change the existing priority function.</w:t>
            </w:r>
          </w:p>
          <w:p w14:paraId="4191DA05" w14:textId="77777777" w:rsidR="00577AAE" w:rsidRDefault="00024C7E">
            <w:pPr>
              <w:pStyle w:val="affff4"/>
              <w:numPr>
                <w:ilvl w:val="0"/>
                <w:numId w:val="41"/>
              </w:numPr>
              <w:rPr>
                <w:lang w:val="en-US"/>
              </w:rPr>
            </w:pPr>
            <w:r>
              <w:rPr>
                <w:lang w:val="en-US"/>
              </w:rPr>
              <w:t xml:space="preserve">Changing the priority function </w:t>
            </w:r>
            <w:proofErr w:type="spellStart"/>
            <w:r>
              <w:rPr>
                <w:lang w:val="en-US"/>
              </w:rPr>
              <w:t>Pri</w:t>
            </w:r>
            <w:proofErr w:type="spellEnd"/>
            <w:r>
              <w:rPr>
                <w:lang w:val="en-US"/>
              </w:rPr>
              <w:t>_(</w:t>
            </w:r>
            <w:proofErr w:type="spellStart"/>
            <w:proofErr w:type="gramStart"/>
            <w:r>
              <w:rPr>
                <w:lang w:val="en-US"/>
              </w:rPr>
              <w:t>i,CSI</w:t>
            </w:r>
            <w:proofErr w:type="spellEnd"/>
            <w:proofErr w:type="gramEnd"/>
            <w:r>
              <w:rPr>
                <w:lang w:val="en-US"/>
              </w:rPr>
              <w:t>) (</w:t>
            </w:r>
            <w:proofErr w:type="spellStart"/>
            <w:r>
              <w:rPr>
                <w:lang w:val="en-US"/>
              </w:rPr>
              <w:t>y,k,c,s</w:t>
            </w:r>
            <w:proofErr w:type="spellEnd"/>
            <w:r>
              <w:rPr>
                <w:lang w:val="en-US"/>
              </w:rPr>
              <w:t>) to include N CSIs reported in a single CSI report would complicate the rules for CPU overbooking because, for example, only some of the CSIs in the report would not be updated in case the CPU counts exceeds the UE capability. This would add to the already complex handling of CSI reporting capabilities for the maximum number of resources/ports and CPUs. It’s worth noting that similar discussion occurred for the Rel-17 M-TRP CSI enhancements and no change on the priority function was agreed due to similar reasons as mentioned above.</w:t>
            </w:r>
          </w:p>
          <w:p w14:paraId="1365CCB5" w14:textId="77777777" w:rsidR="00577AAE" w:rsidRDefault="00024C7E">
            <w:pPr>
              <w:rPr>
                <w:lang w:val="en-US"/>
              </w:rPr>
            </w:pPr>
            <w:r>
              <w:rPr>
                <w:lang w:val="en-US"/>
              </w:rPr>
              <w:t>- On the further enhancements at least for SP/P-CSI reporting:</w:t>
            </w:r>
          </w:p>
          <w:p w14:paraId="436AFBE5" w14:textId="77777777" w:rsidR="00577AAE" w:rsidRDefault="00024C7E">
            <w:pPr>
              <w:pStyle w:val="affff4"/>
              <w:numPr>
                <w:ilvl w:val="0"/>
                <w:numId w:val="41"/>
              </w:numPr>
              <w:rPr>
                <w:lang w:val="en-US"/>
              </w:rPr>
            </w:pPr>
            <w:r>
              <w:rPr>
                <w:lang w:val="en-US"/>
              </w:rPr>
              <w:t>Evaluating multiple spatial patterns and providing a corresponding CSI report(s) using one UL (PUCCH/PUSCH) reporting occasion would increase the consumption of CSI processing units (CPU) at the UE, given that a CPU is only released after the CSI report is transmitted. And thus, the required number of additional CPUs would potentially need to scale up with the number of spatial patterns to evaluate before the CSI report transmissions.</w:t>
            </w:r>
          </w:p>
          <w:p w14:paraId="7A4E463F" w14:textId="77777777" w:rsidR="00577AAE" w:rsidRDefault="00024C7E">
            <w:pPr>
              <w:rPr>
                <w:b/>
                <w:bCs/>
                <w:lang w:val="en-US"/>
              </w:rPr>
            </w:pPr>
            <w:r>
              <w:rPr>
                <w:lang w:val="en-US"/>
              </w:rPr>
              <w:t xml:space="preserve"> Hence, considering CSI report(s) through different/multiple UL reporting occasions would allow to reduce the consumption of many CSI processing units at a time.</w:t>
            </w:r>
          </w:p>
        </w:tc>
      </w:tr>
      <w:tr w:rsidR="00577AAE" w14:paraId="0CA3D8FE" w14:textId="77777777">
        <w:trPr>
          <w:trHeight w:val="261"/>
        </w:trPr>
        <w:tc>
          <w:tcPr>
            <w:tcW w:w="1479" w:type="dxa"/>
            <w:shd w:val="clear" w:color="auto" w:fill="auto"/>
          </w:tcPr>
          <w:p w14:paraId="512BF22B" w14:textId="77777777" w:rsidR="00577AAE" w:rsidRDefault="00024C7E">
            <w:r>
              <w:t>Apple-FL1</w:t>
            </w:r>
          </w:p>
        </w:tc>
        <w:tc>
          <w:tcPr>
            <w:tcW w:w="8152" w:type="dxa"/>
            <w:shd w:val="clear" w:color="auto" w:fill="auto"/>
          </w:tcPr>
          <w:p w14:paraId="1DF647F8" w14:textId="77777777" w:rsidR="00577AAE" w:rsidRDefault="00024C7E">
            <w:pPr>
              <w:rPr>
                <w:rFonts w:eastAsia="Times New Roman"/>
                <w:lang w:eastAsia="zh-CN"/>
              </w:rPr>
            </w:pPr>
            <w:r>
              <w:rPr>
                <w:rFonts w:eastAsia="Times New Roman"/>
                <w:lang w:eastAsia="zh-CN"/>
              </w:rPr>
              <w:t xml:space="preserve">Fine with the study. </w:t>
            </w:r>
          </w:p>
          <w:p w14:paraId="0C33C199" w14:textId="77777777" w:rsidR="00577AAE" w:rsidRDefault="00024C7E">
            <w:pPr>
              <w:rPr>
                <w:rFonts w:eastAsia="Times New Roman"/>
                <w:lang w:eastAsia="zh-CN"/>
              </w:rPr>
            </w:pPr>
            <w:r>
              <w:rPr>
                <w:rFonts w:eastAsia="Times New Roman"/>
                <w:lang w:eastAsia="zh-CN"/>
              </w:rPr>
              <w:t>For the CPU counting, our proposal is based on per effective sub-configuration (indicated by RRC/MAC CE/DCI to be reported on a certain reporting instance),</w:t>
            </w:r>
          </w:p>
          <w:p w14:paraId="3896CF84" w14:textId="77777777" w:rsidR="00577AAE" w:rsidRDefault="00024C7E">
            <w:pPr>
              <w:rPr>
                <w:rFonts w:eastAsia="Times New Roman"/>
                <w:lang w:eastAsia="zh-CN"/>
              </w:rPr>
            </w:pPr>
            <w:r>
              <w:rPr>
                <w:rFonts w:eastAsia="Times New Roman"/>
                <w:lang w:eastAsia="zh-CN"/>
              </w:rPr>
              <w:t xml:space="preserve">For the SP/P-CSI reporting, we share the similar view with Nokia that supporting N&lt;L and reporting a total of L CSIs in multiple reporting instances reduces consumption of CSI processing, which </w:t>
            </w:r>
            <w:r>
              <w:rPr>
                <w:rFonts w:eastAsia="Times New Roman"/>
                <w:lang w:eastAsia="zh-CN"/>
              </w:rPr>
              <w:lastRenderedPageBreak/>
              <w:t xml:space="preserve">provides a </w:t>
            </w:r>
            <w:proofErr w:type="spellStart"/>
            <w:r>
              <w:rPr>
                <w:rFonts w:eastAsia="Times New Roman"/>
                <w:lang w:eastAsia="zh-CN"/>
              </w:rPr>
              <w:t>tradeoff</w:t>
            </w:r>
            <w:proofErr w:type="spellEnd"/>
            <w:r>
              <w:rPr>
                <w:rFonts w:eastAsia="Times New Roman"/>
                <w:lang w:eastAsia="zh-CN"/>
              </w:rPr>
              <w:t xml:space="preserve"> between UE complexity and providing NW with enough adaptation patterns to choose from. </w:t>
            </w:r>
          </w:p>
        </w:tc>
      </w:tr>
      <w:tr w:rsidR="00577AAE" w14:paraId="33A186EC" w14:textId="77777777">
        <w:trPr>
          <w:trHeight w:val="261"/>
        </w:trPr>
        <w:tc>
          <w:tcPr>
            <w:tcW w:w="1479" w:type="dxa"/>
            <w:shd w:val="clear" w:color="auto" w:fill="auto"/>
          </w:tcPr>
          <w:p w14:paraId="04C83A2E" w14:textId="77777777" w:rsidR="00577AAE" w:rsidRDefault="00024C7E">
            <w:pPr>
              <w:rPr>
                <w:bCs/>
                <w:lang w:val="en-US"/>
              </w:rPr>
            </w:pPr>
            <w:r>
              <w:rPr>
                <w:bCs/>
                <w:lang w:val="en-US"/>
              </w:rPr>
              <w:lastRenderedPageBreak/>
              <w:t>Samsung</w:t>
            </w:r>
          </w:p>
        </w:tc>
        <w:tc>
          <w:tcPr>
            <w:tcW w:w="8152" w:type="dxa"/>
            <w:shd w:val="clear" w:color="auto" w:fill="auto"/>
          </w:tcPr>
          <w:p w14:paraId="106CA924" w14:textId="77777777" w:rsidR="00577AAE" w:rsidRDefault="00024C7E">
            <w:pPr>
              <w:rPr>
                <w:bCs/>
                <w:lang w:val="en-US"/>
              </w:rPr>
            </w:pPr>
            <w:r>
              <w:rPr>
                <w:bCs/>
                <w:lang w:val="en-US"/>
              </w:rPr>
              <w:t xml:space="preserve">Fine with the proposal. </w:t>
            </w:r>
          </w:p>
        </w:tc>
      </w:tr>
      <w:tr w:rsidR="00577AAE" w14:paraId="45F91AC0" w14:textId="77777777">
        <w:trPr>
          <w:trHeight w:val="261"/>
        </w:trPr>
        <w:tc>
          <w:tcPr>
            <w:tcW w:w="1479" w:type="dxa"/>
            <w:shd w:val="clear" w:color="auto" w:fill="auto"/>
          </w:tcPr>
          <w:p w14:paraId="56C1D217" w14:textId="77777777" w:rsidR="00577AAE" w:rsidRDefault="00024C7E">
            <w:pPr>
              <w:rPr>
                <w:bCs/>
                <w:lang w:val="en-US"/>
              </w:rPr>
            </w:pPr>
            <w:r>
              <w:rPr>
                <w:lang w:val="en-US"/>
              </w:rPr>
              <w:t>Qualcomm0</w:t>
            </w:r>
          </w:p>
        </w:tc>
        <w:tc>
          <w:tcPr>
            <w:tcW w:w="8152" w:type="dxa"/>
            <w:shd w:val="clear" w:color="auto" w:fill="auto"/>
          </w:tcPr>
          <w:p w14:paraId="64A5ABB2" w14:textId="77777777" w:rsidR="00577AAE" w:rsidRDefault="00024C7E">
            <w:pPr>
              <w:rPr>
                <w:lang w:val="en-US"/>
              </w:rPr>
            </w:pPr>
            <w:r>
              <w:rPr>
                <w:lang w:val="en-US"/>
              </w:rPr>
              <w:t>We should note that CSI processing involves at least two aspects: CPU occupancy (which is measure of UE processing load, UE FG 2-35) and active CSI-RS resource/port counting (which is measure of UE memory usage, UE FG 2-33). Clarifying UE counting on CPU and active CSI resources/ports are necessary. Hence, the first bullet should be revised as follows:</w:t>
            </w:r>
          </w:p>
          <w:p w14:paraId="42B8C8B8" w14:textId="77777777" w:rsidR="00577AAE" w:rsidRDefault="00024C7E">
            <w:pPr>
              <w:pStyle w:val="affff4"/>
              <w:numPr>
                <w:ilvl w:val="0"/>
                <w:numId w:val="42"/>
              </w:numPr>
              <w:rPr>
                <w:bCs/>
                <w:color w:val="0070C0"/>
                <w:lang w:val="en-US"/>
              </w:rPr>
            </w:pPr>
            <w:r>
              <w:rPr>
                <w:color w:val="0070C0"/>
                <w:lang w:val="en-US"/>
              </w:rPr>
              <w:t>Discuss CPU counting and active CSI-RS resource/port counting considering CSI report type, CSI-RS resource type and mechanism indicating sub-configurations for CSI measurement.</w:t>
            </w:r>
          </w:p>
        </w:tc>
      </w:tr>
      <w:tr w:rsidR="00577AAE" w14:paraId="1795BB72" w14:textId="77777777">
        <w:trPr>
          <w:trHeight w:val="261"/>
        </w:trPr>
        <w:tc>
          <w:tcPr>
            <w:tcW w:w="1479" w:type="dxa"/>
          </w:tcPr>
          <w:p w14:paraId="008424C6"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68837E6B" w14:textId="77777777" w:rsidR="00577AAE" w:rsidRDefault="00024C7E">
            <w:pPr>
              <w:rPr>
                <w:lang w:val="en-US" w:eastAsia="zh-CN"/>
              </w:rPr>
            </w:pPr>
            <w:r>
              <w:rPr>
                <w:rFonts w:hint="eastAsia"/>
                <w:lang w:val="en-US" w:eastAsia="zh-CN"/>
              </w:rPr>
              <w:t>S</w:t>
            </w:r>
            <w:r>
              <w:rPr>
                <w:lang w:val="en-US" w:eastAsia="zh-CN"/>
              </w:rPr>
              <w:t>upport it.</w:t>
            </w:r>
          </w:p>
        </w:tc>
      </w:tr>
      <w:tr w:rsidR="00577AAE" w14:paraId="26BD4F15" w14:textId="77777777">
        <w:trPr>
          <w:trHeight w:val="261"/>
        </w:trPr>
        <w:tc>
          <w:tcPr>
            <w:tcW w:w="1479" w:type="dxa"/>
          </w:tcPr>
          <w:p w14:paraId="6644CAEB" w14:textId="77777777" w:rsidR="00577AAE" w:rsidRDefault="00024C7E">
            <w:pPr>
              <w:rPr>
                <w:lang w:val="en-US" w:eastAsia="zh-CN"/>
              </w:rPr>
            </w:pPr>
            <w:r>
              <w:rPr>
                <w:rFonts w:hint="eastAsia"/>
                <w:lang w:val="en-US" w:eastAsia="zh-CN"/>
              </w:rPr>
              <w:t>D</w:t>
            </w:r>
            <w:r>
              <w:rPr>
                <w:lang w:val="en-US" w:eastAsia="zh-CN"/>
              </w:rPr>
              <w:t xml:space="preserve">CM </w:t>
            </w:r>
          </w:p>
        </w:tc>
        <w:tc>
          <w:tcPr>
            <w:tcW w:w="8152" w:type="dxa"/>
          </w:tcPr>
          <w:p w14:paraId="782996A6" w14:textId="77777777" w:rsidR="00577AAE" w:rsidRDefault="00024C7E">
            <w:pPr>
              <w:rPr>
                <w:lang w:val="en-US" w:eastAsia="zh-CN"/>
              </w:rPr>
            </w:pPr>
            <w:r>
              <w:rPr>
                <w:rFonts w:hint="eastAsia"/>
                <w:lang w:val="en-US" w:eastAsia="zh-CN"/>
              </w:rPr>
              <w:t>S</w:t>
            </w:r>
            <w:r>
              <w:rPr>
                <w:lang w:val="en-US" w:eastAsia="zh-CN"/>
              </w:rPr>
              <w:t xml:space="preserve">upport the proposal in general. </w:t>
            </w:r>
          </w:p>
          <w:p w14:paraId="6E85531E" w14:textId="77777777" w:rsidR="00577AAE" w:rsidRDefault="00024C7E">
            <w:pPr>
              <w:spacing w:after="0" w:line="240" w:lineRule="auto"/>
              <w:rPr>
                <w:rFonts w:eastAsia="宋体"/>
                <w:snapToGrid w:val="0"/>
                <w:lang w:val="en-US" w:eastAsia="zh-CN"/>
              </w:rPr>
            </w:pPr>
            <w:r>
              <w:rPr>
                <w:rFonts w:eastAsia="宋体" w:hint="eastAsia"/>
                <w:snapToGrid w:val="0"/>
                <w:lang w:val="en-US" w:eastAsia="zh-CN"/>
              </w:rPr>
              <w:t>F</w:t>
            </w:r>
            <w:r>
              <w:rPr>
                <w:rFonts w:eastAsia="宋体"/>
                <w:snapToGrid w:val="0"/>
                <w:lang w:val="en-US" w:eastAsia="zh-CN"/>
              </w:rPr>
              <w:t>or #2 UCI mapping order/CSI dropping rules, we slightly prefer Alt 2 per sub-configuration</w:t>
            </w:r>
            <w:r>
              <w:rPr>
                <w:rFonts w:eastAsia="宋体" w:hint="eastAsia"/>
                <w:snapToGrid w:val="0"/>
                <w:lang w:val="en-US" w:eastAsia="zh-CN"/>
              </w:rPr>
              <w:t>.</w:t>
            </w:r>
            <w:r>
              <w:rPr>
                <w:rFonts w:eastAsia="宋体"/>
                <w:snapToGrid w:val="0"/>
                <w:lang w:val="en-US" w:eastAsia="zh-CN"/>
              </w:rPr>
              <w:t xml:space="preserve"> In this case, overhead reduction approaches can be easily used.   </w:t>
            </w:r>
          </w:p>
          <w:p w14:paraId="0BD286A2" w14:textId="77777777" w:rsidR="00577AAE" w:rsidRDefault="00577AAE">
            <w:pPr>
              <w:spacing w:after="0" w:line="240" w:lineRule="auto"/>
              <w:rPr>
                <w:rFonts w:eastAsia="宋体"/>
                <w:snapToGrid w:val="0"/>
                <w:lang w:val="en-US" w:eastAsia="zh-CN"/>
              </w:rPr>
            </w:pPr>
          </w:p>
          <w:p w14:paraId="2683BB83" w14:textId="77777777" w:rsidR="00577AAE" w:rsidRDefault="00577AAE">
            <w:pPr>
              <w:spacing w:after="0" w:line="240" w:lineRule="auto"/>
              <w:rPr>
                <w:lang w:val="en-US" w:eastAsia="zh-CN"/>
              </w:rPr>
            </w:pPr>
          </w:p>
        </w:tc>
      </w:tr>
      <w:tr w:rsidR="00577AAE" w14:paraId="583762E5" w14:textId="77777777">
        <w:trPr>
          <w:trHeight w:val="261"/>
        </w:trPr>
        <w:tc>
          <w:tcPr>
            <w:tcW w:w="1479" w:type="dxa"/>
          </w:tcPr>
          <w:p w14:paraId="478F9ED6" w14:textId="77777777" w:rsidR="00577AAE" w:rsidRDefault="00024C7E">
            <w:pPr>
              <w:rPr>
                <w:lang w:val="en-US" w:eastAsia="zh-CN"/>
              </w:rPr>
            </w:pPr>
            <w:proofErr w:type="spellStart"/>
            <w:r>
              <w:rPr>
                <w:lang w:val="en-US" w:eastAsia="zh-CN"/>
              </w:rPr>
              <w:t>CEW</w:t>
            </w:r>
            <w:r>
              <w:rPr>
                <w:lang w:val="en-US"/>
              </w:rPr>
              <w:t>iT</w:t>
            </w:r>
            <w:proofErr w:type="spellEnd"/>
          </w:p>
        </w:tc>
        <w:tc>
          <w:tcPr>
            <w:tcW w:w="8152" w:type="dxa"/>
          </w:tcPr>
          <w:p w14:paraId="6BCD5926" w14:textId="77777777" w:rsidR="00577AAE" w:rsidRDefault="00024C7E">
            <w:pPr>
              <w:pStyle w:val="affff4"/>
              <w:ind w:left="0"/>
              <w:rPr>
                <w:lang w:val="en-US"/>
              </w:rPr>
            </w:pPr>
            <w:r>
              <w:rPr>
                <w:lang w:val="en-US"/>
              </w:rPr>
              <w:t>For periodic CSI reporting, support 1&lt;=N&lt;=L.</w:t>
            </w:r>
          </w:p>
          <w:p w14:paraId="3FE1E5BD" w14:textId="77777777" w:rsidR="00577AAE" w:rsidRDefault="00577AAE">
            <w:pPr>
              <w:spacing w:after="0" w:line="240" w:lineRule="auto"/>
              <w:rPr>
                <w:lang w:val="en-US" w:eastAsia="zh-CN"/>
              </w:rPr>
            </w:pPr>
          </w:p>
        </w:tc>
      </w:tr>
      <w:tr w:rsidR="00577AAE" w14:paraId="4E449DB3" w14:textId="77777777">
        <w:trPr>
          <w:trHeight w:val="261"/>
        </w:trPr>
        <w:tc>
          <w:tcPr>
            <w:tcW w:w="1479" w:type="dxa"/>
          </w:tcPr>
          <w:p w14:paraId="5FD9BFDC" w14:textId="77777777" w:rsidR="00577AAE" w:rsidRDefault="00024C7E">
            <w:pPr>
              <w:rPr>
                <w:lang w:val="en-US" w:eastAsia="zh-CN"/>
              </w:rPr>
            </w:pPr>
            <w:r>
              <w:rPr>
                <w:rFonts w:eastAsia="Malgun Gothic" w:hint="eastAsia"/>
                <w:lang w:val="en-US" w:eastAsia="ko-KR"/>
              </w:rPr>
              <w:t>E</w:t>
            </w:r>
            <w:r>
              <w:rPr>
                <w:rFonts w:eastAsia="Malgun Gothic"/>
                <w:lang w:val="en-US" w:eastAsia="ko-KR"/>
              </w:rPr>
              <w:t>TRI</w:t>
            </w:r>
          </w:p>
        </w:tc>
        <w:tc>
          <w:tcPr>
            <w:tcW w:w="8152" w:type="dxa"/>
          </w:tcPr>
          <w:p w14:paraId="3FA23E80" w14:textId="77777777" w:rsidR="00577AAE" w:rsidRDefault="00024C7E">
            <w:pPr>
              <w:pStyle w:val="affff4"/>
              <w:ind w:left="0"/>
              <w:rPr>
                <w:lang w:val="en-US"/>
              </w:rPr>
            </w:pPr>
            <w:r>
              <w:rPr>
                <w:rFonts w:eastAsia="Malgun Gothic" w:hint="eastAsia"/>
                <w:lang w:val="en-US" w:eastAsia="ko-KR"/>
              </w:rPr>
              <w:t>S</w:t>
            </w:r>
            <w:r>
              <w:rPr>
                <w:rFonts w:eastAsia="Malgun Gothic"/>
                <w:lang w:val="en-US" w:eastAsia="ko-KR"/>
              </w:rPr>
              <w:t>upport the proposal.</w:t>
            </w:r>
          </w:p>
        </w:tc>
      </w:tr>
      <w:tr w:rsidR="00577AAE" w14:paraId="5AFC7E67" w14:textId="77777777">
        <w:trPr>
          <w:trHeight w:val="261"/>
        </w:trPr>
        <w:tc>
          <w:tcPr>
            <w:tcW w:w="1479" w:type="dxa"/>
          </w:tcPr>
          <w:p w14:paraId="3962B6C4" w14:textId="77777777" w:rsidR="00577AAE" w:rsidRDefault="00024C7E">
            <w:pPr>
              <w:rPr>
                <w:rFonts w:eastAsia="Malgun Gothic"/>
                <w:lang w:val="en-US" w:eastAsia="ko-KR"/>
              </w:rPr>
            </w:pPr>
            <w:r>
              <w:rPr>
                <w:rFonts w:eastAsia="Malgun Gothic" w:hint="eastAsia"/>
                <w:lang w:val="en-US" w:eastAsia="ko-KR"/>
              </w:rPr>
              <w:t>LG Electronics1</w:t>
            </w:r>
          </w:p>
        </w:tc>
        <w:tc>
          <w:tcPr>
            <w:tcW w:w="8152" w:type="dxa"/>
          </w:tcPr>
          <w:p w14:paraId="1B0A55C5" w14:textId="77777777" w:rsidR="00577AAE" w:rsidRDefault="00024C7E">
            <w:pPr>
              <w:pStyle w:val="affff4"/>
              <w:ind w:left="0"/>
              <w:rPr>
                <w:rFonts w:eastAsia="Malgun Gothic"/>
                <w:lang w:val="en-US" w:eastAsia="ko-KR"/>
              </w:rPr>
            </w:pPr>
            <w:r>
              <w:rPr>
                <w:rFonts w:eastAsia="Malgun Gothic" w:hint="eastAsia"/>
                <w:lang w:val="en-US" w:eastAsia="ko-KR"/>
              </w:rPr>
              <w:t xml:space="preserve">We think the second issue is essential. </w:t>
            </w:r>
            <w:r>
              <w:rPr>
                <w:rFonts w:eastAsia="Malgun Gothic"/>
                <w:lang w:val="en-US" w:eastAsia="ko-KR"/>
              </w:rPr>
              <w:t>As proposed in our contribution, we think there could be two approaches.</w:t>
            </w:r>
          </w:p>
          <w:p w14:paraId="768934DD" w14:textId="77777777" w:rsidR="00577AAE" w:rsidRDefault="00024C7E">
            <w:pPr>
              <w:pStyle w:val="affff4"/>
              <w:rPr>
                <w:rFonts w:eastAsia="Malgun Gothic"/>
                <w:lang w:eastAsia="ko-KR"/>
              </w:rPr>
            </w:pPr>
            <w:r>
              <w:rPr>
                <w:rFonts w:eastAsia="Malgun Gothic"/>
                <w:lang w:eastAsia="ko-KR"/>
              </w:rPr>
              <w:t>-</w:t>
            </w:r>
            <w:r>
              <w:rPr>
                <w:rFonts w:eastAsia="Malgun Gothic"/>
                <w:lang w:eastAsia="ko-KR"/>
              </w:rPr>
              <w:tab/>
              <w:t xml:space="preserve">Approach 1: CSI reporting procedures such as CSI mapping order for CSI part 1 or part 2 and CSI omission/priority rule are performed </w:t>
            </w:r>
            <w:r>
              <w:rPr>
                <w:rFonts w:eastAsia="Malgun Gothic"/>
                <w:b/>
                <w:i/>
                <w:lang w:eastAsia="ko-KR"/>
              </w:rPr>
              <w:t>per CSI report</w:t>
            </w:r>
            <w:r>
              <w:rPr>
                <w:rFonts w:eastAsia="Malgun Gothic"/>
                <w:lang w:eastAsia="ko-KR"/>
              </w:rPr>
              <w:t>, as in current NR specification.</w:t>
            </w:r>
          </w:p>
          <w:p w14:paraId="08BDFB5F" w14:textId="77777777" w:rsidR="00577AAE" w:rsidRDefault="00024C7E">
            <w:pPr>
              <w:pStyle w:val="affff4"/>
              <w:rPr>
                <w:rFonts w:eastAsia="Malgun Gothic"/>
                <w:lang w:eastAsia="ko-KR"/>
              </w:rPr>
            </w:pPr>
            <w:r>
              <w:rPr>
                <w:rFonts w:eastAsia="Malgun Gothic"/>
                <w:lang w:eastAsia="ko-KR"/>
              </w:rPr>
              <w:t>-</w:t>
            </w:r>
            <w:r>
              <w:rPr>
                <w:rFonts w:eastAsia="Malgun Gothic"/>
                <w:lang w:eastAsia="ko-KR"/>
              </w:rPr>
              <w:tab/>
              <w:t xml:space="preserve">Approach 2: CSI reporting procedures such as CSI mapping order for CSI part 1 or part 2 and CSI omission/priority rule are performed </w:t>
            </w:r>
            <w:r>
              <w:rPr>
                <w:rFonts w:eastAsia="Malgun Gothic"/>
                <w:b/>
                <w:i/>
                <w:lang w:eastAsia="ko-KR"/>
              </w:rPr>
              <w:t>per sub-configuration</w:t>
            </w:r>
            <w:r>
              <w:rPr>
                <w:rFonts w:eastAsia="Malgun Gothic"/>
                <w:lang w:eastAsia="ko-KR"/>
              </w:rPr>
              <w:t>.</w:t>
            </w:r>
          </w:p>
          <w:p w14:paraId="7B61335D" w14:textId="77777777" w:rsidR="00577AAE" w:rsidRDefault="00577AAE">
            <w:pPr>
              <w:pStyle w:val="affff4"/>
              <w:ind w:left="0"/>
              <w:rPr>
                <w:rFonts w:eastAsia="Malgun Gothic"/>
                <w:lang w:val="en-US" w:eastAsia="ko-KR"/>
              </w:rPr>
            </w:pPr>
          </w:p>
        </w:tc>
      </w:tr>
    </w:tbl>
    <w:p w14:paraId="238A2CEE" w14:textId="77777777" w:rsidR="00577AAE" w:rsidRDefault="00577AAE">
      <w:pPr>
        <w:spacing w:after="60" w:line="240" w:lineRule="auto"/>
        <w:jc w:val="left"/>
        <w:rPr>
          <w:rFonts w:ascii="Times" w:eastAsia="Batang" w:hAnsi="Times"/>
          <w:bCs/>
          <w:szCs w:val="24"/>
          <w:lang w:eastAsia="zh-CN"/>
        </w:rPr>
      </w:pPr>
    </w:p>
    <w:p w14:paraId="06EA7570" w14:textId="77777777" w:rsidR="00577AAE" w:rsidRDefault="00577AAE">
      <w:pPr>
        <w:rPr>
          <w:lang w:val="en-US"/>
        </w:rPr>
      </w:pPr>
    </w:p>
    <w:p w14:paraId="6BA80E65" w14:textId="77777777" w:rsidR="00577AAE" w:rsidRDefault="00577AAE">
      <w:pPr>
        <w:pStyle w:val="affff4"/>
        <w:ind w:left="0"/>
        <w:rPr>
          <w:lang w:val="en-US" w:eastAsia="zh-CN"/>
        </w:rPr>
      </w:pPr>
    </w:p>
    <w:p w14:paraId="293D2830" w14:textId="77777777" w:rsidR="00577AAE" w:rsidRDefault="00024C7E">
      <w:pPr>
        <w:pStyle w:val="affff4"/>
        <w:ind w:left="0"/>
        <w:rPr>
          <w:lang w:val="en-US" w:eastAsia="zh-CN"/>
        </w:rPr>
      </w:pPr>
      <w:r>
        <w:rPr>
          <w:rFonts w:hint="eastAsia"/>
          <w:highlight w:val="yellow"/>
          <w:lang w:val="en-US" w:eastAsia="zh-CN"/>
        </w:rPr>
        <w:t>F</w:t>
      </w:r>
      <w:r>
        <w:rPr>
          <w:highlight w:val="yellow"/>
          <w:lang w:val="en-US" w:eastAsia="zh-CN"/>
        </w:rPr>
        <w:t>L3</w:t>
      </w:r>
    </w:p>
    <w:p w14:paraId="2A3B77B4" w14:textId="77777777" w:rsidR="00577AAE" w:rsidRDefault="00024C7E">
      <w:pPr>
        <w:pStyle w:val="affff4"/>
        <w:ind w:left="0"/>
        <w:rPr>
          <w:b/>
          <w:lang w:val="en-US" w:eastAsia="zh-CN"/>
        </w:rPr>
      </w:pPr>
      <w:r>
        <w:rPr>
          <w:b/>
          <w:lang w:val="en-US" w:eastAsia="zh-CN"/>
        </w:rPr>
        <w:t>#1 CPU counting and/or active CSI-RS resource/port counting</w:t>
      </w:r>
    </w:p>
    <w:p w14:paraId="466C0C0F" w14:textId="77777777" w:rsidR="009365DD" w:rsidRPr="00156AF3" w:rsidRDefault="009365DD" w:rsidP="009365DD">
      <w:pPr>
        <w:spacing w:after="0" w:line="240" w:lineRule="auto"/>
        <w:jc w:val="left"/>
        <w:outlineLvl w:val="2"/>
        <w:rPr>
          <w:rFonts w:ascii="Times" w:eastAsia="Batang" w:hAnsi="Times"/>
          <w:b/>
          <w:bCs/>
          <w:lang w:eastAsia="zh-CN"/>
        </w:rPr>
      </w:pPr>
      <w:r w:rsidRPr="003E788A">
        <w:rPr>
          <w:rFonts w:ascii="Times" w:eastAsia="Batang" w:hAnsi="Times" w:hint="eastAsia"/>
          <w:b/>
          <w:bCs/>
          <w:lang w:eastAsia="zh-CN"/>
        </w:rPr>
        <w:t>P</w:t>
      </w:r>
      <w:r w:rsidRPr="003E788A">
        <w:rPr>
          <w:rFonts w:ascii="Times" w:eastAsia="Batang" w:hAnsi="Times"/>
          <w:b/>
          <w:bCs/>
          <w:lang w:eastAsia="zh-CN"/>
        </w:rPr>
        <w:t>6-</w:t>
      </w:r>
      <w:r>
        <w:rPr>
          <w:rFonts w:ascii="Times" w:eastAsia="Batang" w:hAnsi="Times"/>
          <w:b/>
          <w:bCs/>
          <w:lang w:eastAsia="zh-CN"/>
        </w:rPr>
        <w:t>2-no reduction</w:t>
      </w:r>
    </w:p>
    <w:p w14:paraId="3A1762DB" w14:textId="77777777" w:rsidR="009365DD" w:rsidRDefault="009365DD" w:rsidP="009365DD">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For spatial domain adaptation or power domain adaptation, for</w:t>
      </w:r>
      <w:r w:rsidRPr="00E2077F">
        <w:rPr>
          <w:rFonts w:ascii="Times" w:eastAsia="Batang" w:hAnsi="Times"/>
          <w:lang w:eastAsia="zh-CN"/>
        </w:rPr>
        <w:t xml:space="preserve"> CSIs</w:t>
      </w:r>
      <w:r>
        <w:rPr>
          <w:rFonts w:ascii="Times" w:eastAsia="Batang" w:hAnsi="Times"/>
          <w:lang w:eastAsia="zh-CN"/>
        </w:rPr>
        <w:t xml:space="preserve"> reporting</w:t>
      </w:r>
      <w:r w:rsidRPr="00E2077F">
        <w:rPr>
          <w:rFonts w:ascii="Times" w:eastAsia="Batang" w:hAnsi="Times"/>
          <w:lang w:eastAsia="zh-CN"/>
        </w:rPr>
        <w:t xml:space="preserve"> corresponding to N indicated sub-configurations from L sub-configura</w:t>
      </w:r>
      <w:r w:rsidRPr="00424F29">
        <w:rPr>
          <w:rFonts w:ascii="Times" w:eastAsia="Batang" w:hAnsi="Times"/>
          <w:lang w:eastAsia="zh-CN"/>
        </w:rPr>
        <w:t>tions in a CSI report,</w:t>
      </w:r>
      <w:r w:rsidRPr="00E2077F">
        <w:rPr>
          <w:rFonts w:ascii="Times" w:eastAsia="Batang" w:hAnsi="Times"/>
          <w:lang w:eastAsia="zh-CN"/>
        </w:rPr>
        <w:t xml:space="preserve"> regarding the CPU and active CSI-RS resource counting, </w:t>
      </w:r>
      <w:r>
        <w:rPr>
          <w:rFonts w:ascii="Times" w:eastAsia="Batang" w:hAnsi="Times"/>
          <w:lang w:eastAsia="zh-CN"/>
        </w:rPr>
        <w:t xml:space="preserve">for the case </w:t>
      </w:r>
      <w:r w:rsidRPr="00E2077F">
        <w:rPr>
          <w:rFonts w:ascii="Times" w:eastAsia="Batang" w:hAnsi="Times"/>
          <w:u w:val="single"/>
          <w:lang w:eastAsia="zh-CN"/>
        </w:rPr>
        <w:t>without</w:t>
      </w:r>
      <w:r w:rsidRPr="00E2077F">
        <w:rPr>
          <w:rFonts w:ascii="Times" w:eastAsia="Batang" w:hAnsi="Times"/>
          <w:lang w:eastAsia="zh-CN"/>
        </w:rPr>
        <w:t xml:space="preserve"> payload reduction</w:t>
      </w:r>
    </w:p>
    <w:p w14:paraId="2E38495F" w14:textId="77777777" w:rsidR="009365DD" w:rsidRPr="00E2077F" w:rsidRDefault="009365DD" w:rsidP="009365DD">
      <w:pPr>
        <w:spacing w:after="0" w:line="240" w:lineRule="auto"/>
        <w:ind w:left="284"/>
        <w:jc w:val="left"/>
        <w:rPr>
          <w:rFonts w:ascii="Times" w:eastAsia="Batang" w:hAnsi="Times"/>
          <w:lang w:eastAsia="zh-CN"/>
        </w:rPr>
      </w:pPr>
    </w:p>
    <w:p w14:paraId="406384DF" w14:textId="77777777" w:rsidR="009365DD" w:rsidRDefault="007209BD" w:rsidP="009365DD">
      <w:pPr>
        <w:pStyle w:val="affff4"/>
        <w:numPr>
          <w:ilvl w:val="0"/>
          <w:numId w:val="36"/>
        </w:numPr>
        <w:spacing w:after="0" w:line="240" w:lineRule="auto"/>
        <w:rPr>
          <w:rFonts w:eastAsia="Malgun Gothic"/>
          <w:lang w:eastAsia="ko-KR"/>
        </w:rPr>
      </w:pPr>
      <m:oMath>
        <m:sSub>
          <m:sSubPr>
            <m:ctrlPr>
              <w:rPr>
                <w:rFonts w:ascii="Cambria Math" w:eastAsia="Malgun Gothic" w:hAnsi="Cambria Math"/>
                <w:lang w:eastAsia="ko-KR"/>
              </w:rPr>
            </m:ctrlPr>
          </m:sSubPr>
          <m:e>
            <m:r>
              <w:rPr>
                <w:rFonts w:ascii="Cambria Math" w:eastAsia="Malgun Gothic" w:hAnsi="Cambria Math"/>
                <w:lang w:eastAsia="ko-KR"/>
              </w:rPr>
              <m:t>O</m:t>
            </m:r>
          </m:e>
          <m:sub>
            <m:r>
              <w:rPr>
                <w:rFonts w:ascii="Cambria Math" w:eastAsia="Malgun Gothic" w:hAnsi="Cambria Math"/>
                <w:lang w:eastAsia="ko-KR"/>
              </w:rPr>
              <m:t>CPU</m:t>
            </m:r>
          </m:sub>
        </m:sSub>
        <m:r>
          <m:rPr>
            <m:sty m:val="p"/>
          </m:rPr>
          <w:rPr>
            <w:rFonts w:ascii="Cambria Math" w:eastAsia="Malgun Gothic" w:hAnsi="Cambria Math"/>
            <w:lang w:eastAsia="ko-KR"/>
          </w:rPr>
          <m:t>=</m:t>
        </m:r>
        <m:nary>
          <m:naryPr>
            <m:chr m:val="∑"/>
            <m:limLoc m:val="undOvr"/>
            <m:ctrlPr>
              <w:rPr>
                <w:rFonts w:ascii="Cambria Math" w:eastAsia="Malgun Gothic" w:hAnsi="Cambria Math"/>
                <w:lang w:eastAsia="ko-KR"/>
              </w:rPr>
            </m:ctrlPr>
          </m:naryPr>
          <m:sub>
            <m:r>
              <w:rPr>
                <w:rFonts w:ascii="Cambria Math" w:eastAsia="Malgun Gothic" w:hAnsi="Cambria Math"/>
                <w:lang w:eastAsia="ko-KR"/>
              </w:rPr>
              <m:t>i</m:t>
            </m:r>
            <m:r>
              <m:rPr>
                <m:sty m:val="p"/>
              </m:rPr>
              <w:rPr>
                <w:rFonts w:ascii="Cambria Math" w:eastAsia="Malgun Gothic" w:hAnsi="Cambria Math"/>
                <w:lang w:eastAsia="ko-KR"/>
              </w:rPr>
              <m:t>=1</m:t>
            </m:r>
          </m:sub>
          <m:sup>
            <m:r>
              <w:rPr>
                <w:rFonts w:ascii="Cambria Math" w:eastAsia="Malgun Gothic" w:hAnsi="Cambria Math"/>
                <w:color w:val="FF0000"/>
                <w:lang w:eastAsia="ko-KR"/>
              </w:rPr>
              <m:t>[N</m:t>
            </m:r>
            <m:r>
              <m:rPr>
                <m:sty m:val="p"/>
              </m:rPr>
              <w:rPr>
                <w:rFonts w:ascii="Cambria Math" w:eastAsia="Malgun Gothic" w:hAnsi="Cambria Math"/>
                <w:color w:val="FF0000"/>
                <w:lang w:eastAsia="ko-KR"/>
              </w:rPr>
              <m:t xml:space="preserve"> </m:t>
            </m:r>
            <m:r>
              <w:rPr>
                <w:rFonts w:ascii="Cambria Math" w:eastAsia="Malgun Gothic" w:hAnsi="Cambria Math"/>
                <w:color w:val="FF0000"/>
                <w:lang w:eastAsia="ko-KR"/>
              </w:rPr>
              <m:t>or</m:t>
            </m:r>
            <m:r>
              <m:rPr>
                <m:sty m:val="p"/>
              </m:rPr>
              <w:rPr>
                <w:rFonts w:ascii="Cambria Math" w:eastAsia="Malgun Gothic" w:hAnsi="Cambria Math"/>
                <w:color w:val="FF0000"/>
                <w:lang w:eastAsia="ko-KR"/>
              </w:rPr>
              <m:t xml:space="preserve"> </m:t>
            </m:r>
            <m:r>
              <w:rPr>
                <w:rFonts w:ascii="Cambria Math" w:eastAsia="Malgun Gothic" w:hAnsi="Cambria Math"/>
                <w:color w:val="FF0000"/>
                <w:lang w:eastAsia="ko-KR"/>
              </w:rPr>
              <m:t>L]</m:t>
            </m:r>
          </m:sup>
          <m:e>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e>
        </m:nary>
      </m:oMath>
      <w:r w:rsidR="009365DD" w:rsidRPr="00E2077F">
        <w:rPr>
          <w:rFonts w:eastAsia="Malgun Gothic"/>
          <w:lang w:eastAsia="ko-KR"/>
        </w:rPr>
        <w:fldChar w:fldCharType="begin"/>
      </w:r>
      <w:r w:rsidR="009365DD" w:rsidRPr="00E2077F">
        <w:rPr>
          <w:rFonts w:eastAsia="Malgun Gothic"/>
          <w:lang w:eastAsia="ko-KR"/>
        </w:rPr>
        <w:instrText xml:space="preserve"> QUOTE </w:instrText>
      </w:r>
      <m:oMath>
        <m:sSub>
          <m:sSubPr>
            <m:ctrlPr>
              <w:rPr>
                <w:rFonts w:ascii="Cambria Math" w:eastAsia="Malgun Gothic" w:hAnsi="Cambria Math"/>
                <w:lang w:eastAsia="ko-KR"/>
              </w:rPr>
            </m:ctrlPr>
          </m:sSubPr>
          <m:e>
            <m:r>
              <m:rPr>
                <m:sty m:val="p"/>
              </m:rPr>
              <w:rPr>
                <w:rFonts w:ascii="Cambria Math" w:eastAsia="Malgun Gothic" w:hAnsi="Cambria Math"/>
                <w:lang w:eastAsia="ko-KR"/>
              </w:rPr>
              <m:t>O</m:t>
            </m:r>
          </m:e>
          <m:sub>
            <m:r>
              <m:rPr>
                <m:sty m:val="p"/>
              </m:rPr>
              <w:rPr>
                <w:rFonts w:ascii="Cambria Math" w:eastAsia="Malgun Gothic" w:hAnsi="Cambria Math"/>
                <w:lang w:eastAsia="ko-KR"/>
              </w:rPr>
              <m:t>CPU</m:t>
            </m:r>
          </m:sub>
        </m:sSub>
        <m:r>
          <m:rPr>
            <m:sty m:val="p"/>
          </m:rPr>
          <w:rPr>
            <w:rFonts w:ascii="Cambria Math" w:eastAsia="Malgun Gothic" w:hAnsi="Cambria Math"/>
            <w:lang w:eastAsia="ko-KR"/>
          </w:rPr>
          <m:t>=</m:t>
        </m:r>
        <m:sSub>
          <m:sSubPr>
            <m:ctrlPr>
              <w:rPr>
                <w:rFonts w:ascii="Cambria Math" w:eastAsia="Malgun Gothic" w:hAnsi="Cambria Math"/>
                <w:lang w:eastAsia="ko-KR"/>
              </w:rPr>
            </m:ctrlPr>
          </m:sSubPr>
          <m:e>
            <m:r>
              <m:rPr>
                <m:sty m:val="p"/>
              </m:rPr>
              <w:rPr>
                <w:rFonts w:ascii="Cambria Math" w:eastAsia="Malgun Gothic" w:hAnsi="Cambria Math"/>
                <w:lang w:eastAsia="ko-KR"/>
              </w:rPr>
              <m:t>K</m:t>
            </m:r>
          </m:e>
          <m:sub>
            <m:r>
              <m:rPr>
                <m:sty m:val="p"/>
              </m:rPr>
              <w:rPr>
                <w:rFonts w:ascii="Cambria Math" w:eastAsia="Malgun Gothic" w:hAnsi="Cambria Math"/>
                <w:lang w:eastAsia="ko-KR"/>
              </w:rPr>
              <m:t>S</m:t>
            </m:r>
          </m:sub>
        </m:sSub>
      </m:oMath>
      <w:r w:rsidR="009365DD" w:rsidRPr="00E2077F">
        <w:rPr>
          <w:rFonts w:eastAsia="Malgun Gothic"/>
          <w:lang w:eastAsia="ko-KR"/>
        </w:rPr>
        <w:instrText xml:space="preserve"> </w:instrText>
      </w:r>
      <w:r w:rsidR="009365DD" w:rsidRPr="00E2077F">
        <w:rPr>
          <w:rFonts w:eastAsia="Malgun Gothic"/>
          <w:lang w:eastAsia="ko-KR"/>
        </w:rPr>
        <w:fldChar w:fldCharType="end"/>
      </w:r>
      <w:r w:rsidR="009365DD" w:rsidRPr="00E2077F">
        <w:rPr>
          <w:rFonts w:eastAsia="Malgun Gothic"/>
          <w:lang w:eastAsia="ko-KR"/>
        </w:rPr>
        <w:t xml:space="preserve">, where </w:t>
      </w:r>
      <m:oMath>
        <m:sSubSup>
          <m:sSubSupPr>
            <m:ctrlPr>
              <w:rPr>
                <w:rFonts w:ascii="Cambria Math" w:eastAsia="Malgun Gothic" w:hAnsi="Cambria Math"/>
                <w:lang w:eastAsia="ko-KR"/>
              </w:rPr>
            </m:ctrlPr>
          </m:sSubSupPr>
          <m:e>
            <m:r>
              <w:rPr>
                <w:rFonts w:ascii="Cambria Math" w:eastAsia="Malgun Gothic" w:hAnsi="Cambria Math"/>
                <w:lang w:eastAsia="ko-KR"/>
              </w:rPr>
              <m:t>K</m:t>
            </m:r>
          </m:e>
          <m:sub>
            <m:r>
              <w:rPr>
                <w:rFonts w:ascii="Cambria Math" w:eastAsia="Malgun Gothic" w:hAnsi="Cambria Math"/>
                <w:lang w:eastAsia="ko-KR"/>
              </w:rPr>
              <m:t>s</m:t>
            </m:r>
          </m:sub>
          <m:sup>
            <m:r>
              <w:rPr>
                <w:rFonts w:ascii="Cambria Math" w:eastAsia="Malgun Gothic" w:hAnsi="Cambria Math"/>
                <w:lang w:eastAsia="ko-KR"/>
              </w:rPr>
              <m:t>i</m:t>
            </m:r>
          </m:sup>
        </m:sSubSup>
      </m:oMath>
      <w:r w:rsidR="009365DD" w:rsidRPr="00E2077F">
        <w:rPr>
          <w:rFonts w:eastAsia="Malgun Gothic" w:hint="eastAsia"/>
          <w:lang w:eastAsia="ko-KR"/>
        </w:rPr>
        <w:t xml:space="preserve"> </w:t>
      </w:r>
      <w:r w:rsidR="009365DD" w:rsidRPr="00E2077F">
        <w:rPr>
          <w:rFonts w:eastAsia="Malgun Gothic"/>
          <w:lang w:eastAsia="ko-KR"/>
        </w:rPr>
        <w:fldChar w:fldCharType="begin"/>
      </w:r>
      <w:r w:rsidR="009365DD" w:rsidRPr="00E2077F">
        <w:rPr>
          <w:rFonts w:eastAsia="Malgun Gothic"/>
          <w:lang w:eastAsia="ko-KR"/>
        </w:rPr>
        <w:instrText xml:space="preserve"> QUOTE </w:instrText>
      </w:r>
      <m:oMath>
        <m:sSub>
          <m:sSubPr>
            <m:ctrlPr>
              <w:rPr>
                <w:rFonts w:ascii="Cambria Math" w:eastAsia="Malgun Gothic" w:hAnsi="Cambria Math"/>
                <w:lang w:eastAsia="ko-KR"/>
              </w:rPr>
            </m:ctrlPr>
          </m:sSubPr>
          <m:e>
            <m:r>
              <m:rPr>
                <m:sty m:val="p"/>
              </m:rPr>
              <w:rPr>
                <w:rFonts w:ascii="Cambria Math" w:eastAsia="Malgun Gothic" w:hAnsi="Cambria Math"/>
                <w:lang w:eastAsia="ko-KR"/>
              </w:rPr>
              <m:t>K</m:t>
            </m:r>
          </m:e>
          <m:sub>
            <m:r>
              <m:rPr>
                <m:sty m:val="p"/>
              </m:rPr>
              <w:rPr>
                <w:rFonts w:ascii="Cambria Math" w:eastAsia="Malgun Gothic" w:hAnsi="Cambria Math"/>
                <w:lang w:eastAsia="ko-KR"/>
              </w:rPr>
              <m:t>s</m:t>
            </m:r>
          </m:sub>
        </m:sSub>
        <m:r>
          <m:rPr>
            <m:sty m:val="p"/>
          </m:rPr>
          <w:rPr>
            <w:rFonts w:ascii="Cambria Math" w:eastAsia="Malgun Gothic" w:hAnsi="Cambria Math"/>
            <w:lang w:eastAsia="ko-KR"/>
          </w:rPr>
          <m:t xml:space="preserve"> </m:t>
        </m:r>
      </m:oMath>
      <w:r w:rsidR="009365DD" w:rsidRPr="00E2077F">
        <w:rPr>
          <w:rFonts w:eastAsia="Malgun Gothic"/>
          <w:lang w:eastAsia="ko-KR"/>
        </w:rPr>
        <w:instrText xml:space="preserve"> </w:instrText>
      </w:r>
      <w:r w:rsidR="009365DD" w:rsidRPr="00E2077F">
        <w:rPr>
          <w:rFonts w:eastAsia="Malgun Gothic"/>
          <w:lang w:eastAsia="ko-KR"/>
        </w:rPr>
        <w:fldChar w:fldCharType="end"/>
      </w:r>
      <w:r w:rsidR="009365DD" w:rsidRPr="00E2077F">
        <w:rPr>
          <w:rFonts w:eastAsia="Malgun Gothic"/>
          <w:lang w:eastAsia="ko-KR"/>
        </w:rPr>
        <w:t>is the</w:t>
      </w:r>
      <w:r w:rsidR="009365DD">
        <w:rPr>
          <w:rFonts w:eastAsia="Malgun Gothic"/>
          <w:lang w:eastAsia="ko-KR"/>
        </w:rPr>
        <w:t xml:space="preserve"> total</w:t>
      </w:r>
      <w:r w:rsidR="009365DD" w:rsidRPr="00E2077F">
        <w:rPr>
          <w:rFonts w:eastAsia="Malgun Gothic"/>
          <w:lang w:eastAsia="ko-KR"/>
        </w:rPr>
        <w:t xml:space="preserve"> number of CSI-RS resources corresponding to i-</w:t>
      </w:r>
      <w:proofErr w:type="spellStart"/>
      <w:r w:rsidR="009365DD" w:rsidRPr="00E2077F">
        <w:rPr>
          <w:rFonts w:eastAsia="Malgun Gothic"/>
          <w:lang w:eastAsia="ko-KR"/>
        </w:rPr>
        <w:t>th</w:t>
      </w:r>
      <w:proofErr w:type="spellEnd"/>
      <w:r w:rsidR="009365DD" w:rsidRPr="00E2077F">
        <w:rPr>
          <w:rFonts w:eastAsia="Malgun Gothic"/>
          <w:lang w:eastAsia="ko-KR"/>
        </w:rPr>
        <w:t xml:space="preserve"> [indicated] sub-configuration in the CSI-RS resource set for channel measurement.</w:t>
      </w:r>
    </w:p>
    <w:p w14:paraId="1286E7AD" w14:textId="77777777" w:rsidR="009365DD" w:rsidRPr="008D66FA" w:rsidRDefault="009365DD" w:rsidP="009365DD">
      <w:pPr>
        <w:pStyle w:val="affff4"/>
        <w:numPr>
          <w:ilvl w:val="1"/>
          <w:numId w:val="36"/>
        </w:numPr>
        <w:spacing w:after="0" w:line="240" w:lineRule="auto"/>
        <w:rPr>
          <w:rFonts w:eastAsia="Malgun Gothic"/>
          <w:color w:val="FF0000"/>
          <w:lang w:eastAsia="ko-KR"/>
        </w:rPr>
      </w:pPr>
      <w:r>
        <w:rPr>
          <w:color w:val="FF0000"/>
          <w:lang w:eastAsia="zh-CN"/>
        </w:rPr>
        <w:t>the summation is over N for A-CSI R</w:t>
      </w:r>
      <w:r>
        <w:rPr>
          <w:rFonts w:hint="eastAsia"/>
          <w:color w:val="FF0000"/>
          <w:lang w:eastAsia="zh-CN"/>
        </w:rPr>
        <w:t>S</w:t>
      </w:r>
    </w:p>
    <w:p w14:paraId="5C728E3F" w14:textId="77777777" w:rsidR="009365DD" w:rsidRPr="00424F29" w:rsidRDefault="009365DD" w:rsidP="009365DD">
      <w:pPr>
        <w:pStyle w:val="affff4"/>
        <w:numPr>
          <w:ilvl w:val="1"/>
          <w:numId w:val="36"/>
        </w:numPr>
        <w:spacing w:after="0" w:line="240" w:lineRule="auto"/>
        <w:rPr>
          <w:rFonts w:eastAsia="Malgun Gothic"/>
          <w:color w:val="FF0000"/>
          <w:lang w:eastAsia="ko-KR"/>
        </w:rPr>
      </w:pPr>
      <w:r>
        <w:rPr>
          <w:rFonts w:hint="eastAsia"/>
          <w:color w:val="FF0000"/>
          <w:lang w:eastAsia="zh-CN"/>
        </w:rPr>
        <w:t>This</w:t>
      </w:r>
      <w:r>
        <w:rPr>
          <w:color w:val="FF0000"/>
          <w:lang w:eastAsia="zh-CN"/>
        </w:rPr>
        <w:t xml:space="preserve"> is for CSI processing criteria for NES in Clause 5.2.1.6 of TS 38.214</w:t>
      </w:r>
    </w:p>
    <w:p w14:paraId="31C7DBC8" w14:textId="77777777" w:rsidR="009365DD" w:rsidRDefault="009365DD" w:rsidP="009365DD">
      <w:pPr>
        <w:pStyle w:val="affff4"/>
        <w:spacing w:after="0" w:line="240" w:lineRule="auto"/>
        <w:rPr>
          <w:lang w:eastAsia="zh-CN"/>
        </w:rPr>
      </w:pPr>
    </w:p>
    <w:p w14:paraId="5B4759C7" w14:textId="77777777" w:rsidR="009365DD" w:rsidRDefault="009365DD" w:rsidP="009365DD">
      <w:pPr>
        <w:pStyle w:val="affff4"/>
        <w:spacing w:after="0" w:line="240" w:lineRule="auto"/>
        <w:rPr>
          <w:lang w:eastAsia="zh-CN"/>
        </w:rPr>
      </w:pPr>
    </w:p>
    <w:p w14:paraId="5B4C0421" w14:textId="77777777" w:rsidR="009365DD" w:rsidRPr="00CC7CEC" w:rsidRDefault="009365DD" w:rsidP="009365DD">
      <w:pPr>
        <w:spacing w:after="0" w:line="240" w:lineRule="auto"/>
        <w:rPr>
          <w:lang w:eastAsia="zh-CN"/>
        </w:rPr>
      </w:pPr>
    </w:p>
    <w:p w14:paraId="0E4741DB" w14:textId="77777777" w:rsidR="009365DD" w:rsidRDefault="009365DD" w:rsidP="009365DD">
      <w:pPr>
        <w:pStyle w:val="affff4"/>
        <w:numPr>
          <w:ilvl w:val="0"/>
          <w:numId w:val="36"/>
        </w:numPr>
        <w:spacing w:after="0" w:line="240" w:lineRule="auto"/>
        <w:rPr>
          <w:rFonts w:eastAsia="Malgun Gothic"/>
          <w:highlight w:val="yellow"/>
          <w:lang w:eastAsia="ko-KR"/>
        </w:rPr>
      </w:pPr>
      <w:r w:rsidRPr="0029191B">
        <w:rPr>
          <w:rFonts w:eastAsia="Malgun Gothic"/>
          <w:highlight w:val="yellow"/>
          <w:lang w:eastAsia="ko-KR"/>
        </w:rPr>
        <w:t>If 1 CSI-RS resource is referred to in L sub-configuration in a CSI report, the CSI-RS resource are counted [L] times</w:t>
      </w:r>
    </w:p>
    <w:p w14:paraId="5EB61632" w14:textId="77777777" w:rsidR="009365DD" w:rsidRPr="0029191B" w:rsidRDefault="009365DD" w:rsidP="009365DD">
      <w:pPr>
        <w:pStyle w:val="affff4"/>
        <w:numPr>
          <w:ilvl w:val="0"/>
          <w:numId w:val="36"/>
        </w:numPr>
        <w:spacing w:after="0" w:line="240" w:lineRule="auto"/>
        <w:rPr>
          <w:rFonts w:eastAsia="Malgun Gothic"/>
          <w:highlight w:val="yellow"/>
          <w:lang w:eastAsia="ko-KR"/>
        </w:rPr>
      </w:pPr>
      <w:r w:rsidRPr="0029191B">
        <w:rPr>
          <w:rFonts w:eastAsia="Malgun Gothic"/>
          <w:highlight w:val="yellow"/>
          <w:lang w:eastAsia="ko-KR"/>
        </w:rPr>
        <w:lastRenderedPageBreak/>
        <w:t xml:space="preserve">If 1 CSI-RS resource is </w:t>
      </w:r>
      <w:r w:rsidRPr="00B675BF">
        <w:rPr>
          <w:rFonts w:eastAsia="Malgun Gothic"/>
          <w:highlight w:val="yellow"/>
          <w:lang w:eastAsia="ko-KR"/>
        </w:rPr>
        <w:t>referred to in L sub-configuration in a CSI report, the CSI-RS ports within the CSI-RS resource are counted [L] times</w:t>
      </w:r>
    </w:p>
    <w:p w14:paraId="0A7E5961" w14:textId="77777777" w:rsidR="009365DD" w:rsidRPr="0029191B" w:rsidRDefault="009365DD" w:rsidP="009365DD">
      <w:pPr>
        <w:pStyle w:val="affff4"/>
        <w:spacing w:after="0" w:line="240" w:lineRule="auto"/>
        <w:rPr>
          <w:rFonts w:eastAsia="Malgun Gothic"/>
          <w:highlight w:val="yellow"/>
          <w:lang w:eastAsia="ko-KR"/>
        </w:rPr>
      </w:pPr>
    </w:p>
    <w:p w14:paraId="2C379038" w14:textId="77777777" w:rsidR="009365DD" w:rsidRPr="0029191B" w:rsidRDefault="009365DD" w:rsidP="009365DD">
      <w:pPr>
        <w:pStyle w:val="affff4"/>
        <w:numPr>
          <w:ilvl w:val="1"/>
          <w:numId w:val="36"/>
        </w:numPr>
        <w:spacing w:after="0" w:line="240" w:lineRule="auto"/>
        <w:rPr>
          <w:rFonts w:eastAsia="Malgun Gothic"/>
          <w:highlight w:val="yellow"/>
          <w:lang w:eastAsia="ko-KR"/>
        </w:rPr>
      </w:pPr>
      <w:r w:rsidRPr="0029191B">
        <w:rPr>
          <w:rFonts w:eastAsia="Malgun Gothic"/>
          <w:highlight w:val="yellow"/>
          <w:lang w:eastAsia="ko-KR"/>
        </w:rPr>
        <w:t xml:space="preserve">FFS: </w:t>
      </w:r>
      <w:r w:rsidRPr="0029191B">
        <w:rPr>
          <w:rFonts w:eastAsia="Malgun Gothic" w:hint="eastAsia"/>
          <w:highlight w:val="yellow"/>
          <w:lang w:eastAsia="ko-KR"/>
        </w:rPr>
        <w:t>F</w:t>
      </w:r>
      <w:r w:rsidRPr="0029191B">
        <w:rPr>
          <w:rFonts w:eastAsia="Malgun Gothic"/>
          <w:highlight w:val="yellow"/>
          <w:lang w:eastAsia="ko-KR"/>
        </w:rPr>
        <w:t>or Type 1 with A1-2-revised, the CSI-RS ports is the active ports determined by port subset indication for each sub-configuration</w:t>
      </w:r>
    </w:p>
    <w:p w14:paraId="6AA46DBD" w14:textId="77777777" w:rsidR="009365DD" w:rsidRPr="0029191B" w:rsidRDefault="009365DD" w:rsidP="009365DD">
      <w:pPr>
        <w:pStyle w:val="affff4"/>
        <w:numPr>
          <w:ilvl w:val="1"/>
          <w:numId w:val="36"/>
        </w:numPr>
        <w:spacing w:after="0" w:line="240" w:lineRule="auto"/>
        <w:rPr>
          <w:rFonts w:eastAsia="Malgun Gothic"/>
          <w:highlight w:val="yellow"/>
          <w:lang w:eastAsia="ko-KR"/>
        </w:rPr>
      </w:pPr>
      <w:r w:rsidRPr="0029191B">
        <w:rPr>
          <w:rFonts w:eastAsia="Malgun Gothic"/>
          <w:highlight w:val="yellow"/>
          <w:lang w:eastAsia="ko-KR"/>
        </w:rPr>
        <w:t>Note, this can also be applied to payload reduction enhancement, if supported</w:t>
      </w:r>
    </w:p>
    <w:p w14:paraId="4112CABF" w14:textId="77777777" w:rsidR="00577AAE" w:rsidRPr="009365DD" w:rsidRDefault="00577AAE">
      <w:pPr>
        <w:pStyle w:val="affff4"/>
        <w:ind w:left="0"/>
        <w:rPr>
          <w:lang w:eastAsia="zh-CN"/>
        </w:rPr>
      </w:pPr>
    </w:p>
    <w:p w14:paraId="08F8C81F"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hint="eastAsia"/>
          <w:b/>
          <w:bCs/>
          <w:lang w:eastAsia="zh-CN"/>
        </w:rPr>
        <w:t>P</w:t>
      </w:r>
      <w:r>
        <w:rPr>
          <w:rFonts w:ascii="Times" w:eastAsia="Batang" w:hAnsi="Times"/>
          <w:b/>
          <w:bCs/>
          <w:lang w:eastAsia="zh-CN"/>
        </w:rPr>
        <w:t>6-2-reduction</w:t>
      </w:r>
    </w:p>
    <w:p w14:paraId="4B2212B8"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CSIs reporting corresponding to N indicated sub-configurations from L sub-configurations in a CSI report, regarding the CPU and active CSI-RS resource counting, for the case </w:t>
      </w:r>
      <w:r>
        <w:rPr>
          <w:rFonts w:ascii="Times" w:eastAsia="Batang" w:hAnsi="Times"/>
          <w:u w:val="single"/>
          <w:lang w:eastAsia="zh-CN"/>
        </w:rPr>
        <w:t>with</w:t>
      </w:r>
      <w:r>
        <w:rPr>
          <w:rFonts w:ascii="Times" w:eastAsia="Batang" w:hAnsi="Times"/>
          <w:lang w:eastAsia="zh-CN"/>
        </w:rPr>
        <w:t xml:space="preserve"> payload reduction, </w:t>
      </w:r>
      <w:r>
        <w:rPr>
          <w:rFonts w:ascii="Times" w:eastAsia="Batang" w:hAnsi="Times"/>
          <w:b/>
          <w:lang w:eastAsia="zh-CN"/>
        </w:rPr>
        <w:t>for common CRI reporting (if supported)</w:t>
      </w:r>
      <w:r>
        <w:rPr>
          <w:rFonts w:ascii="Times" w:eastAsia="Batang" w:hAnsi="Times"/>
          <w:lang w:eastAsia="zh-CN"/>
        </w:rPr>
        <w:t>,</w:t>
      </w:r>
    </w:p>
    <w:p w14:paraId="7535054A" w14:textId="77777777" w:rsidR="00577AAE" w:rsidRDefault="00577AAE">
      <w:pPr>
        <w:spacing w:after="0" w:line="240" w:lineRule="auto"/>
        <w:ind w:left="284"/>
        <w:jc w:val="left"/>
        <w:rPr>
          <w:rFonts w:ascii="Times" w:eastAsia="Batang" w:hAnsi="Times"/>
          <w:lang w:eastAsia="zh-CN"/>
        </w:rPr>
      </w:pPr>
    </w:p>
    <w:p w14:paraId="0E18F008" w14:textId="77777777" w:rsidR="00577AAE" w:rsidRDefault="00024C7E">
      <w:pPr>
        <w:pStyle w:val="affff4"/>
        <w:widowControl w:val="0"/>
        <w:numPr>
          <w:ilvl w:val="0"/>
          <w:numId w:val="43"/>
        </w:numPr>
        <w:spacing w:after="0" w:line="240" w:lineRule="auto"/>
        <w:ind w:leftChars="100" w:left="560"/>
        <w:rPr>
          <w:rFonts w:eastAsia="Malgun Gothic"/>
          <w:lang w:eastAsia="en-US"/>
        </w:rPr>
      </w:pPr>
      <w:r>
        <w:rPr>
          <w:rFonts w:eastAsia="Malgun Gothic"/>
          <w:lang w:eastAsia="en-US"/>
        </w:rPr>
        <w:t>For type 1 with A1-2-revised, UE reports one CRI corresponds to one CSI-</w:t>
      </w:r>
      <w:r>
        <w:rPr>
          <w:rFonts w:eastAsia="Malgun Gothic" w:hint="eastAsia"/>
          <w:lang w:eastAsia="en-US"/>
        </w:rPr>
        <w:t>R</w:t>
      </w:r>
      <w:r>
        <w:rPr>
          <w:rFonts w:eastAsia="Malgun Gothic"/>
          <w:lang w:eastAsia="en-US"/>
        </w:rPr>
        <w:t xml:space="preserve">S resource associating with </w:t>
      </w:r>
      <m:oMath>
        <m:r>
          <w:rPr>
            <w:rFonts w:ascii="Cambria Math" w:eastAsia="Malgun Gothic" w:hAnsi="Cambria Math"/>
            <w:lang w:eastAsia="en-US"/>
          </w:rPr>
          <m:t>N</m:t>
        </m:r>
      </m:oMath>
      <w:r>
        <w:rPr>
          <w:rFonts w:eastAsia="Malgun Gothic"/>
          <w:lang w:eastAsia="en-US"/>
        </w:rPr>
        <w:t xml:space="preserve"> indicated sub-configuration in the corresponding CSI-RS resource set for channel measurement.</w:t>
      </w:r>
    </w:p>
    <w:p w14:paraId="6DBD1807" w14:textId="77777777" w:rsidR="00577AAE" w:rsidRDefault="00577AAE">
      <w:pPr>
        <w:pStyle w:val="affff4"/>
        <w:widowControl w:val="0"/>
        <w:spacing w:after="0" w:line="240" w:lineRule="auto"/>
        <w:ind w:left="560"/>
        <w:rPr>
          <w:rFonts w:eastAsia="Malgun Gothic"/>
          <w:lang w:eastAsia="en-US"/>
        </w:rPr>
      </w:pPr>
    </w:p>
    <w:p w14:paraId="0A4FBC6F"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The number of occupied CPU equals to A+Y, where A is the number of CSI-RS resource corresponding to a reference sub-configuration (if needed, e.g. sub-configuration with the largest number of ports) in a resource set for channel measurement, and Y=N-1. (an illustration as below for the case of A=2, N=2)</w:t>
      </w:r>
    </w:p>
    <w:p w14:paraId="2FFC936A" w14:textId="77777777" w:rsidR="00577AAE" w:rsidRDefault="00577AAE">
      <w:pPr>
        <w:pStyle w:val="affff4"/>
        <w:spacing w:after="0" w:line="240" w:lineRule="auto"/>
        <w:rPr>
          <w:rFonts w:eastAsia="Malgun Gothic"/>
          <w:lang w:eastAsia="ko-KR"/>
        </w:rPr>
      </w:pPr>
    </w:p>
    <w:p w14:paraId="07B01FFB" w14:textId="77777777" w:rsidR="00577AAE" w:rsidRDefault="00024C7E">
      <w:pPr>
        <w:pStyle w:val="B2"/>
        <w:ind w:left="420" w:firstLine="0"/>
        <w:jc w:val="center"/>
        <w:rPr>
          <w:rFonts w:eastAsia="Malgun Gothic"/>
          <w:lang w:val="en-US"/>
        </w:rPr>
      </w:pPr>
      <w:r>
        <w:rPr>
          <w:rFonts w:eastAsia="Malgun Gothic"/>
          <w:noProof/>
          <w:lang w:val="en-US" w:eastAsia="en-US"/>
        </w:rPr>
        <w:drawing>
          <wp:inline distT="0" distB="0" distL="0" distR="0" wp14:anchorId="62CB4561" wp14:editId="2B319499">
            <wp:extent cx="3545205" cy="10636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571824" cy="1071797"/>
                    </a:xfrm>
                    <a:prstGeom prst="rect">
                      <a:avLst/>
                    </a:prstGeom>
                    <a:noFill/>
                  </pic:spPr>
                </pic:pic>
              </a:graphicData>
            </a:graphic>
          </wp:inline>
        </w:drawing>
      </w:r>
    </w:p>
    <w:p w14:paraId="0AC784D4" w14:textId="77777777" w:rsidR="00577AAE" w:rsidRDefault="00024C7E">
      <w:pPr>
        <w:pStyle w:val="affff4"/>
        <w:widowControl w:val="0"/>
        <w:numPr>
          <w:ilvl w:val="0"/>
          <w:numId w:val="43"/>
        </w:numPr>
        <w:spacing w:after="0" w:line="240" w:lineRule="auto"/>
        <w:ind w:leftChars="100" w:left="560"/>
        <w:rPr>
          <w:rFonts w:eastAsia="Malgun Gothic"/>
          <w:lang w:eastAsia="en-US"/>
        </w:rPr>
      </w:pPr>
      <w:r>
        <w:rPr>
          <w:rFonts w:eastAsia="Malgun Gothic"/>
          <w:lang w:eastAsia="en-US"/>
        </w:rPr>
        <w:t xml:space="preserve">For type 2 with A1-1-revised, UE reports one CRI </w:t>
      </w:r>
      <m:oMath>
        <m:sSub>
          <m:sSubPr>
            <m:ctrlPr>
              <w:rPr>
                <w:rFonts w:ascii="Cambria Math" w:eastAsia="Malgun Gothic" w:hAnsi="Cambria Math"/>
                <w:lang w:eastAsia="en-US"/>
              </w:rPr>
            </m:ctrlPr>
          </m:sSubPr>
          <m:e>
            <m:r>
              <w:rPr>
                <w:rFonts w:ascii="Cambria Math" w:eastAsia="Malgun Gothic" w:hAnsi="Cambria Math"/>
                <w:lang w:eastAsia="en-US"/>
              </w:rPr>
              <m:t>x</m:t>
            </m:r>
          </m:e>
          <m:sub>
            <m:r>
              <m:rPr>
                <m:sty m:val="p"/>
              </m:rPr>
              <w:rPr>
                <w:rFonts w:ascii="Cambria Math" w:eastAsia="Malgun Gothic" w:hAnsi="Cambria Math"/>
                <w:lang w:eastAsia="en-US"/>
              </w:rPr>
              <m:t>1</m:t>
            </m:r>
          </m:sub>
        </m:sSub>
        <m:r>
          <m:rPr>
            <m:sty m:val="p"/>
          </m:rPr>
          <w:rPr>
            <w:rFonts w:ascii="Cambria Math" w:eastAsia="Malgun Gothic" w:hAnsi="Cambria Math"/>
            <w:lang w:eastAsia="en-US"/>
          </w:rPr>
          <m:t xml:space="preserve"> </m:t>
        </m:r>
        <m:d>
          <m:dPr>
            <m:ctrlPr>
              <w:rPr>
                <w:rFonts w:ascii="Cambria Math" w:eastAsia="Malgun Gothic" w:hAnsi="Cambria Math"/>
                <w:lang w:eastAsia="en-US"/>
              </w:rPr>
            </m:ctrlPr>
          </m:dPr>
          <m:e>
            <m:sSub>
              <m:sSubPr>
                <m:ctrlPr>
                  <w:rPr>
                    <w:rFonts w:ascii="Cambria Math" w:eastAsia="Malgun Gothic" w:hAnsi="Cambria Math"/>
                    <w:lang w:eastAsia="en-US"/>
                  </w:rPr>
                </m:ctrlPr>
              </m:sSubPr>
              <m:e>
                <m:r>
                  <w:rPr>
                    <w:rFonts w:ascii="Cambria Math" w:eastAsia="Malgun Gothic" w:hAnsi="Cambria Math"/>
                    <w:lang w:eastAsia="en-US"/>
                  </w:rPr>
                  <m:t>x</m:t>
                </m:r>
              </m:e>
              <m:sub>
                <m:r>
                  <m:rPr>
                    <m:sty m:val="p"/>
                  </m:rPr>
                  <w:rPr>
                    <w:rFonts w:ascii="Cambria Math" w:eastAsia="Malgun Gothic" w:hAnsi="Cambria Math"/>
                    <w:lang w:eastAsia="en-US"/>
                  </w:rPr>
                  <m:t>1</m:t>
                </m:r>
              </m:sub>
            </m:sSub>
            <m:r>
              <m:rPr>
                <m:sty m:val="p"/>
              </m:rPr>
              <w:rPr>
                <w:rFonts w:ascii="Cambria Math" w:eastAsia="Malgun Gothic" w:hAnsi="Cambria Math"/>
                <w:lang w:eastAsia="en-US"/>
              </w:rPr>
              <m:t>≥0</m:t>
            </m:r>
          </m:e>
        </m:d>
      </m:oMath>
      <w:r>
        <w:rPr>
          <w:rFonts w:eastAsia="Malgun Gothic"/>
          <w:lang w:eastAsia="en-US"/>
        </w:rPr>
        <w:t xml:space="preserve"> corresponds to the </w:t>
      </w:r>
      <m:oMath>
        <m:r>
          <m:rPr>
            <m:sty m:val="p"/>
          </m:rPr>
          <w:rPr>
            <w:rFonts w:ascii="Cambria Math" w:eastAsia="Malgun Gothic" w:hAnsi="Cambria Math"/>
            <w:lang w:eastAsia="en-US"/>
          </w:rPr>
          <m:t>(</m:t>
        </m:r>
        <m:sSub>
          <m:sSubPr>
            <m:ctrlPr>
              <w:rPr>
                <w:rFonts w:ascii="Cambria Math" w:eastAsia="Malgun Gothic" w:hAnsi="Cambria Math"/>
                <w:lang w:eastAsia="en-US"/>
              </w:rPr>
            </m:ctrlPr>
          </m:sSubPr>
          <m:e>
            <m:r>
              <w:rPr>
                <w:rFonts w:ascii="Cambria Math" w:eastAsia="Malgun Gothic" w:hAnsi="Cambria Math"/>
                <w:lang w:eastAsia="en-US"/>
              </w:rPr>
              <m:t>x</m:t>
            </m:r>
          </m:e>
          <m:sub>
            <m:r>
              <m:rPr>
                <m:sty m:val="p"/>
              </m:rPr>
              <w:rPr>
                <w:rFonts w:ascii="Cambria Math" w:eastAsia="Malgun Gothic" w:hAnsi="Cambria Math"/>
                <w:lang w:eastAsia="en-US"/>
              </w:rPr>
              <m:t>1</m:t>
            </m:r>
          </m:sub>
        </m:sSub>
        <m:r>
          <m:rPr>
            <m:sty m:val="p"/>
          </m:rPr>
          <w:rPr>
            <w:rFonts w:ascii="Cambria Math" w:eastAsia="Malgun Gothic" w:hAnsi="Cambria Math"/>
            <w:lang w:eastAsia="en-US"/>
          </w:rPr>
          <m:t>+1)</m:t>
        </m:r>
      </m:oMath>
      <w:r>
        <w:rPr>
          <w:rFonts w:eastAsia="Malgun Gothic"/>
          <w:lang w:eastAsia="en-US"/>
        </w:rPr>
        <w:t xml:space="preserve">-th entry of the associated </w:t>
      </w:r>
      <m:oMath>
        <m:r>
          <w:rPr>
            <w:rFonts w:ascii="Cambria Math" w:eastAsia="Malgun Gothic" w:hAnsi="Cambria Math"/>
            <w:lang w:eastAsia="en-US"/>
          </w:rPr>
          <m:t>N</m:t>
        </m:r>
      </m:oMath>
      <w:r>
        <w:rPr>
          <w:rFonts w:eastAsia="Malgun Gothic"/>
          <w:lang w:eastAsia="en-US"/>
        </w:rPr>
        <w:t xml:space="preserve"> resources that share the same CRI (for understanding, they are corelated) across N sub-configurations</w:t>
      </w:r>
    </w:p>
    <w:p w14:paraId="0CADDBDD" w14:textId="77777777" w:rsidR="00577AAE" w:rsidRDefault="00024C7E">
      <w:pPr>
        <w:pStyle w:val="affff4"/>
        <w:widowControl w:val="0"/>
        <w:spacing w:after="0" w:line="240" w:lineRule="auto"/>
        <w:ind w:left="560"/>
        <w:rPr>
          <w:rFonts w:eastAsia="Malgun Gothic"/>
          <w:lang w:eastAsia="en-US"/>
        </w:rPr>
      </w:pPr>
      <w:r>
        <w:rPr>
          <w:rFonts w:eastAsia="Malgun Gothic"/>
          <w:lang w:eastAsia="en-US"/>
        </w:rPr>
        <w:t xml:space="preserve"> </w:t>
      </w:r>
    </w:p>
    <w:p w14:paraId="04D86BC7"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The occupied CPU equals to A+</w:t>
      </w:r>
      <w:r>
        <w:rPr>
          <w:rFonts w:hint="eastAsia"/>
          <w:lang w:eastAsia="zh-CN"/>
        </w:rPr>
        <w:t>Y</w:t>
      </w:r>
      <w:r>
        <w:rPr>
          <w:rFonts w:eastAsia="Malgun Gothic"/>
          <w:lang w:eastAsia="ko-KR"/>
        </w:rPr>
        <w:t>, A is the number of CSI-RS resource corresponding to a reference sub-configuration (e.g. sub-configuration with the largest number of ports) in a resource set for channel measurement, and Y=N-1. (an illustration as below for the case of A=2, N=2)</w:t>
      </w:r>
    </w:p>
    <w:p w14:paraId="7DAB777F" w14:textId="77777777" w:rsidR="00577AAE" w:rsidRDefault="00577AAE">
      <w:pPr>
        <w:pStyle w:val="affff4"/>
        <w:numPr>
          <w:ilvl w:val="0"/>
          <w:numId w:val="36"/>
        </w:numPr>
        <w:spacing w:after="0" w:line="240" w:lineRule="auto"/>
        <w:rPr>
          <w:rFonts w:eastAsia="Malgun Gothic"/>
          <w:lang w:eastAsia="ko-KR"/>
        </w:rPr>
      </w:pPr>
    </w:p>
    <w:p w14:paraId="36144AE8" w14:textId="77777777" w:rsidR="00577AAE" w:rsidRDefault="00024C7E">
      <w:pPr>
        <w:pStyle w:val="affff4"/>
        <w:spacing w:after="0" w:line="240" w:lineRule="auto"/>
        <w:jc w:val="center"/>
        <w:rPr>
          <w:rFonts w:eastAsia="Malgun Gothic"/>
          <w:lang w:eastAsia="ko-KR"/>
        </w:rPr>
      </w:pPr>
      <w:r>
        <w:rPr>
          <w:rFonts w:eastAsia="Malgun Gothic"/>
          <w:noProof/>
          <w:lang w:val="en-US" w:eastAsia="en-US"/>
        </w:rPr>
        <w:drawing>
          <wp:inline distT="0" distB="0" distL="0" distR="0" wp14:anchorId="281E7CD0" wp14:editId="34A6F920">
            <wp:extent cx="3765550" cy="1668145"/>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780925" cy="1674946"/>
                    </a:xfrm>
                    <a:prstGeom prst="rect">
                      <a:avLst/>
                    </a:prstGeom>
                    <a:noFill/>
                  </pic:spPr>
                </pic:pic>
              </a:graphicData>
            </a:graphic>
          </wp:inline>
        </w:drawing>
      </w:r>
    </w:p>
    <w:p w14:paraId="438A8537" w14:textId="77777777" w:rsidR="00577AAE" w:rsidRDefault="00577AAE"/>
    <w:p w14:paraId="34256E24" w14:textId="77777777" w:rsidR="00577AAE" w:rsidRDefault="00024C7E">
      <w:pPr>
        <w:rPr>
          <w:b/>
          <w:lang w:eastAsia="en-US"/>
        </w:rPr>
      </w:pPr>
      <w:r>
        <w:rPr>
          <w:b/>
        </w:rPr>
        <w:t>For o</w:t>
      </w:r>
      <w:r>
        <w:rPr>
          <w:rFonts w:hint="eastAsia"/>
          <w:b/>
        </w:rPr>
        <w:t>ne</w:t>
      </w:r>
      <w:r>
        <w:rPr>
          <w:b/>
          <w:lang w:eastAsia="en-US"/>
        </w:rPr>
        <w:t xml:space="preserve"> PMI reporting based on shared CRI,</w:t>
      </w:r>
    </w:p>
    <w:p w14:paraId="1AFF28C8" w14:textId="77777777" w:rsidR="00577AAE" w:rsidRDefault="00024C7E">
      <w:pPr>
        <w:pStyle w:val="affff4"/>
        <w:widowControl w:val="0"/>
        <w:numPr>
          <w:ilvl w:val="0"/>
          <w:numId w:val="43"/>
        </w:numPr>
        <w:spacing w:after="0" w:line="240" w:lineRule="auto"/>
        <w:ind w:leftChars="100" w:left="560"/>
        <w:rPr>
          <w:rFonts w:eastAsia="Malgun Gothic"/>
          <w:lang w:eastAsia="en-US"/>
        </w:rPr>
      </w:pPr>
      <w:r>
        <w:rPr>
          <w:rFonts w:eastAsia="Malgun Gothic"/>
          <w:lang w:eastAsia="en-US"/>
        </w:rPr>
        <w:t xml:space="preserve">For type 1 with A1-2-revised, UE reports one PMI, the PMI shall be calculated conditioned on the N RIs and the CRI corresponding to </w:t>
      </w:r>
      <m:oMath>
        <m:r>
          <w:rPr>
            <w:rFonts w:ascii="Cambria Math" w:eastAsia="Malgun Gothic" w:hAnsi="Cambria Math"/>
            <w:lang w:eastAsia="en-US"/>
          </w:rPr>
          <m:t>N</m:t>
        </m:r>
      </m:oMath>
      <w:r>
        <w:rPr>
          <w:rFonts w:eastAsia="Malgun Gothic"/>
          <w:lang w:eastAsia="en-US"/>
        </w:rPr>
        <w:t xml:space="preserve"> indicated sub-configuration.</w:t>
      </w:r>
    </w:p>
    <w:p w14:paraId="49CC41FE" w14:textId="77777777" w:rsidR="00577AAE" w:rsidRDefault="00577AAE">
      <w:pPr>
        <w:widowControl w:val="0"/>
        <w:spacing w:after="0" w:line="240" w:lineRule="auto"/>
        <w:ind w:left="200"/>
        <w:rPr>
          <w:rFonts w:eastAsia="Malgun Gothic"/>
          <w:lang w:eastAsia="en-US"/>
        </w:rPr>
      </w:pPr>
    </w:p>
    <w:p w14:paraId="3C0C9619" w14:textId="77777777" w:rsidR="00577AAE" w:rsidRDefault="00024C7E">
      <w:pPr>
        <w:pStyle w:val="B1"/>
        <w:numPr>
          <w:ilvl w:val="0"/>
          <w:numId w:val="44"/>
        </w:numPr>
        <w:spacing w:line="240" w:lineRule="auto"/>
        <w:jc w:val="left"/>
        <w:rPr>
          <w:lang w:val="en-US" w:eastAsia="zh-CN"/>
        </w:rPr>
      </w:pPr>
      <w:r>
        <w:rPr>
          <w:color w:val="FF0000"/>
          <w:lang w:val="en-US" w:eastAsia="zh-CN"/>
        </w:rPr>
        <w:t>For CQI calculation corresponding to n-</w:t>
      </w:r>
      <w:proofErr w:type="spellStart"/>
      <w:r>
        <w:rPr>
          <w:color w:val="FF0000"/>
          <w:lang w:val="en-US" w:eastAsia="zh-CN"/>
        </w:rPr>
        <w:t>th</w:t>
      </w:r>
      <w:proofErr w:type="spellEnd"/>
      <w:r>
        <w:rPr>
          <w:color w:val="FF0000"/>
          <w:lang w:val="en-US" w:eastAsia="zh-CN"/>
        </w:rPr>
        <w:t xml:space="preserve"> sub-configuration,</w:t>
      </w:r>
      <w:r>
        <w:rPr>
          <w:lang w:val="en-US" w:eastAsia="zh-CN"/>
        </w:rPr>
        <w:t xml:space="preserve"> the UE should assume that PDSCH signals on antenna ports in the set [</w:t>
      </w:r>
      <w:proofErr w:type="gramStart"/>
      <w:r>
        <w:rPr>
          <w:lang w:val="en-US" w:eastAsia="zh-CN"/>
        </w:rPr>
        <w:t>1000,…</w:t>
      </w:r>
      <w:proofErr w:type="gramEnd"/>
      <w:r>
        <w:rPr>
          <w:lang w:val="en-US" w:eastAsia="zh-CN"/>
        </w:rPr>
        <w:t>, 1000+ν-1] for ν layers would result in signals equivalent to corresponding symbols transmitted on antenna ports [3000,…, 3000+</w:t>
      </w:r>
      <w:r>
        <w:rPr>
          <w:i/>
          <w:lang w:val="en-US" w:eastAsia="zh-CN"/>
        </w:rPr>
        <w:t>P</w:t>
      </w:r>
      <w:r>
        <w:rPr>
          <w:lang w:val="en-US" w:eastAsia="zh-CN"/>
        </w:rPr>
        <w:t>-1], as given by</w:t>
      </w:r>
    </w:p>
    <w:p w14:paraId="49E71B57" w14:textId="77777777" w:rsidR="00577AAE" w:rsidRDefault="00024C7E">
      <w:pPr>
        <w:pStyle w:val="EQ"/>
        <w:rPr>
          <w:lang w:val="en-US"/>
        </w:rPr>
      </w:pPr>
      <w:r>
        <w:rPr>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p>
          <m:sSupPr>
            <m:ctrlPr>
              <w:rPr>
                <w:rFonts w:ascii="Cambria Math" w:hAnsi="Cambria Math"/>
                <w:i/>
                <w:color w:val="FF0000"/>
                <w:lang w:val="en-US"/>
              </w:rPr>
            </m:ctrlPr>
          </m:sSupPr>
          <m:e>
            <m:r>
              <w:rPr>
                <w:rFonts w:ascii="Cambria Math" w:hAnsi="Cambria Math"/>
                <w:color w:val="FF0000"/>
                <w:lang w:val="en-US"/>
              </w:rPr>
              <m:t>W</m:t>
            </m:r>
          </m:e>
          <m:sup>
            <m:r>
              <w:rPr>
                <w:rFonts w:ascii="Cambria Math" w:hAnsi="Cambria Math"/>
                <w:color w:val="FF0000"/>
                <w:lang w:val="en-US"/>
              </w:rPr>
              <m:t>n</m:t>
            </m:r>
          </m:sup>
        </m:sSup>
        <m:r>
          <m:rPr>
            <m:sty m:val="p"/>
          </m:rPr>
          <w:rPr>
            <w:rFonts w:ascii="Cambria Math" w:hAnsi="Cambria Math"/>
            <w:color w:val="FF0000"/>
            <w:lang w:val="en-US"/>
          </w:rPr>
          <m:t>(</m:t>
        </m:r>
        <m:r>
          <w:rPr>
            <w:rFonts w:ascii="Cambria Math" w:hAnsi="Cambria Math"/>
            <w:color w:val="FF0000"/>
            <w:lang w:val="en-US"/>
          </w:rPr>
          <m:t>i</m:t>
        </m:r>
        <m:r>
          <m:rPr>
            <m:sty m:val="p"/>
          </m:rPr>
          <w:rPr>
            <w:rFonts w:ascii="Cambria Math" w:hAnsi="Cambria Math"/>
            <w:color w:val="FF0000"/>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6EEED23D" w14:textId="77777777" w:rsidR="00577AAE" w:rsidRDefault="00024C7E">
      <w:pPr>
        <w:pStyle w:val="B2"/>
        <w:ind w:left="980" w:firstLine="0"/>
        <w:rPr>
          <w:color w:val="FF0000"/>
          <w:lang w:val="en-US" w:eastAsia="zh-CN"/>
        </w:rPr>
      </w:pPr>
      <w:r>
        <w:lastRenderedPageBreak/>
        <w:t xml:space="preserve">where </w:t>
      </w:r>
      <w:r>
        <w:rPr>
          <w:position w:val="-10"/>
        </w:rPr>
        <w:object w:dxaOrig="2031" w:dyaOrig="417" w14:anchorId="7980C2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20.9pt" o:ole="">
            <v:imagedata r:id="rId21" o:title=""/>
          </v:shape>
          <o:OLEObject Type="Embed" ProgID="Equation.3" ShapeID="_x0000_i1025" DrawAspect="Content" ObjectID="_1746541361" r:id="rId22"/>
        </w:object>
      </w:r>
      <w:r>
        <w:t xml:space="preserve"> is a vector of PDSCH symbols from the layer mapping defined in Clause 7.3.1.4 of [4, TS 38.211], </w:t>
      </w:r>
      <w:r>
        <w:rPr>
          <w:color w:val="FF0000"/>
          <w:position w:val="-8"/>
        </w:rPr>
        <w:object w:dxaOrig="2031" w:dyaOrig="303" w14:anchorId="6DEF9CF4">
          <v:shape id="_x0000_i1026" type="#_x0000_t75" style="width:101.95pt;height:15.5pt" o:ole="">
            <v:imagedata r:id="rId23" o:title=""/>
          </v:shape>
          <o:OLEObject Type="Embed" ProgID="Equation.3" ShapeID="_x0000_i1026" DrawAspect="Content" ObjectID="_1746541362" r:id="rId24"/>
        </w:object>
      </w:r>
      <w:r>
        <w:rPr>
          <w:color w:val="FF0000"/>
        </w:rPr>
        <w:t xml:space="preserve"> is the number of CSI-RS ports corresponding to one sub-configuration from N indicated sub-configuration.</w:t>
      </w:r>
      <w:r>
        <w:t xml:space="preserve"> </w:t>
      </w:r>
      <m:oMath>
        <m:sSup>
          <m:sSupPr>
            <m:ctrlPr>
              <w:rPr>
                <w:rFonts w:ascii="Cambria Math" w:hAnsi="Cambria Math"/>
                <w:i/>
                <w:color w:val="FF0000"/>
              </w:rPr>
            </m:ctrlPr>
          </m:sSupPr>
          <m:e>
            <m:r>
              <w:rPr>
                <w:rFonts w:ascii="Cambria Math" w:hAnsi="Cambria Math"/>
                <w:color w:val="FF0000"/>
              </w:rPr>
              <m:t>W</m:t>
            </m:r>
          </m:e>
          <m:sup>
            <m:r>
              <w:rPr>
                <w:rFonts w:ascii="Cambria Math" w:hAnsi="Cambria Math"/>
                <w:color w:val="FF0000"/>
              </w:rPr>
              <m:t>n</m:t>
            </m:r>
          </m:sup>
        </m:sSup>
        <m:r>
          <m:rPr>
            <m:sty m:val="p"/>
          </m:rPr>
          <w:rPr>
            <w:rFonts w:ascii="Cambria Math" w:hAnsi="Cambria Math"/>
            <w:color w:val="FF0000"/>
            <w:lang w:val="en-US"/>
          </w:rPr>
          <m:t>(</m:t>
        </m:r>
        <m:r>
          <w:rPr>
            <w:rFonts w:ascii="Cambria Math" w:hAnsi="Cambria Math"/>
            <w:color w:val="FF0000"/>
            <w:lang w:val="en-US"/>
          </w:rPr>
          <m:t>i</m:t>
        </m:r>
        <m:r>
          <m:rPr>
            <m:sty m:val="p"/>
          </m:rPr>
          <w:rPr>
            <w:rFonts w:ascii="Cambria Math" w:hAnsi="Cambria Math"/>
            <w:color w:val="FF0000"/>
            <w:lang w:val="en-US"/>
          </w:rPr>
          <m:t>)</m:t>
        </m:r>
      </m:oMath>
      <w:r>
        <w:rPr>
          <w:rFonts w:hint="eastAsia"/>
          <w:color w:val="FF0000"/>
          <w:lang w:val="en-US" w:eastAsia="zh-CN"/>
        </w:rPr>
        <w:t xml:space="preserve"> </w:t>
      </w:r>
      <w:r>
        <w:rPr>
          <w:color w:val="FF0000"/>
          <w:lang w:val="en-US" w:eastAsia="zh-CN"/>
        </w:rPr>
        <w:t xml:space="preserve"> is the precoding matrix corresponding to n-</w:t>
      </w:r>
      <w:proofErr w:type="spellStart"/>
      <w:r>
        <w:rPr>
          <w:color w:val="FF0000"/>
          <w:lang w:val="en-US" w:eastAsia="zh-CN"/>
        </w:rPr>
        <w:t>th</w:t>
      </w:r>
      <w:proofErr w:type="spellEnd"/>
      <w:r>
        <w:rPr>
          <w:color w:val="FF0000"/>
          <w:lang w:val="en-US" w:eastAsia="zh-CN"/>
        </w:rPr>
        <w:t xml:space="preserve"> sub-</w:t>
      </w:r>
      <w:proofErr w:type="gramStart"/>
      <w:r>
        <w:rPr>
          <w:color w:val="FF0000"/>
          <w:lang w:val="en-US" w:eastAsia="zh-CN"/>
        </w:rPr>
        <w:t>configuration.</w:t>
      </w:r>
      <w:proofErr w:type="gramEnd"/>
      <w:r>
        <w:rPr>
          <w:color w:val="FF0000"/>
          <w:lang w:val="en-US" w:eastAsia="zh-CN"/>
        </w:rPr>
        <w:t xml:space="preserve"> </w:t>
      </w:r>
    </w:p>
    <w:p w14:paraId="35EDF409" w14:textId="77777777" w:rsidR="00577AAE" w:rsidRDefault="00024C7E">
      <w:pPr>
        <w:pStyle w:val="B2"/>
        <w:numPr>
          <w:ilvl w:val="0"/>
          <w:numId w:val="44"/>
        </w:numPr>
        <w:spacing w:line="240" w:lineRule="auto"/>
        <w:jc w:val="left"/>
        <w:rPr>
          <w:rFonts w:eastAsia="Malgun Gothic"/>
          <w:color w:val="FF0000"/>
          <w:lang w:val="en-US"/>
        </w:rPr>
      </w:pPr>
      <w:r>
        <w:rPr>
          <w:rFonts w:eastAsia="Malgun Gothic"/>
          <w:color w:val="FF0000"/>
          <w:lang w:val="en-US"/>
        </w:rPr>
        <w:t>The number of occupied CPU equals to A+Z, where A is the number of CSI-RS resource corresponding to a reference sub-configuration (e.g. sub-configuration with the largest number of ports) in a resource set for channel measurement, and Z is the number of occupied CPU for processing CSI(s) on a CSI-RS resource corresponding to N-1 sub-configurations.</w:t>
      </w:r>
    </w:p>
    <w:p w14:paraId="04B7D949" w14:textId="77777777" w:rsidR="00577AAE" w:rsidRDefault="00024C7E">
      <w:pPr>
        <w:pStyle w:val="B2"/>
        <w:ind w:left="420" w:firstLine="0"/>
        <w:jc w:val="center"/>
        <w:rPr>
          <w:rFonts w:eastAsia="Malgun Gothic"/>
          <w:lang w:val="en-US"/>
        </w:rPr>
      </w:pPr>
      <w:r>
        <w:rPr>
          <w:noProof/>
          <w:lang w:val="en-US" w:eastAsia="en-US"/>
        </w:rPr>
        <w:drawing>
          <wp:inline distT="0" distB="0" distL="0" distR="0" wp14:anchorId="04B017FF" wp14:editId="72953D2B">
            <wp:extent cx="3008630" cy="1525905"/>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5"/>
                    <a:stretch>
                      <a:fillRect/>
                    </a:stretch>
                  </pic:blipFill>
                  <pic:spPr>
                    <a:xfrm>
                      <a:off x="0" y="0"/>
                      <a:ext cx="3018304" cy="1530955"/>
                    </a:xfrm>
                    <a:prstGeom prst="rect">
                      <a:avLst/>
                    </a:prstGeom>
                  </pic:spPr>
                </pic:pic>
              </a:graphicData>
            </a:graphic>
          </wp:inline>
        </w:drawing>
      </w:r>
    </w:p>
    <w:p w14:paraId="1C177B19" w14:textId="77777777" w:rsidR="00577AAE" w:rsidRDefault="00577AAE">
      <w:pPr>
        <w:jc w:val="center"/>
        <w:rPr>
          <w:b/>
        </w:rPr>
      </w:pPr>
    </w:p>
    <w:tbl>
      <w:tblPr>
        <w:tblStyle w:val="afffd"/>
        <w:tblW w:w="9631" w:type="dxa"/>
        <w:tblLayout w:type="fixed"/>
        <w:tblLook w:val="04A0" w:firstRow="1" w:lastRow="0" w:firstColumn="1" w:lastColumn="0" w:noHBand="0" w:noVBand="1"/>
      </w:tblPr>
      <w:tblGrid>
        <w:gridCol w:w="1479"/>
        <w:gridCol w:w="8152"/>
      </w:tblGrid>
      <w:tr w:rsidR="00577AAE" w14:paraId="43AF9642" w14:textId="77777777">
        <w:trPr>
          <w:trHeight w:val="261"/>
        </w:trPr>
        <w:tc>
          <w:tcPr>
            <w:tcW w:w="1479" w:type="dxa"/>
            <w:shd w:val="clear" w:color="auto" w:fill="C5E0B3" w:themeFill="accent6" w:themeFillTint="66"/>
          </w:tcPr>
          <w:p w14:paraId="4BDA1CB0" w14:textId="77777777" w:rsidR="00577AAE" w:rsidRDefault="00024C7E">
            <w:pPr>
              <w:rPr>
                <w:b/>
                <w:bCs/>
                <w:lang w:val="en-US"/>
              </w:rPr>
            </w:pPr>
            <w:r>
              <w:rPr>
                <w:b/>
                <w:bCs/>
                <w:lang w:val="en-US"/>
              </w:rPr>
              <w:t>Company</w:t>
            </w:r>
          </w:p>
        </w:tc>
        <w:tc>
          <w:tcPr>
            <w:tcW w:w="8152" w:type="dxa"/>
            <w:shd w:val="clear" w:color="auto" w:fill="C5E0B3" w:themeFill="accent6" w:themeFillTint="66"/>
          </w:tcPr>
          <w:p w14:paraId="098B6508" w14:textId="77777777" w:rsidR="00577AAE" w:rsidRDefault="00024C7E">
            <w:pPr>
              <w:rPr>
                <w:b/>
                <w:bCs/>
                <w:lang w:val="en-US"/>
              </w:rPr>
            </w:pPr>
            <w:r>
              <w:rPr>
                <w:b/>
                <w:bCs/>
                <w:lang w:val="en-US"/>
              </w:rPr>
              <w:t>Comments</w:t>
            </w:r>
          </w:p>
        </w:tc>
      </w:tr>
      <w:tr w:rsidR="00577AAE" w14:paraId="032D0D7A" w14:textId="77777777">
        <w:trPr>
          <w:trHeight w:val="261"/>
        </w:trPr>
        <w:tc>
          <w:tcPr>
            <w:tcW w:w="1479" w:type="dxa"/>
            <w:shd w:val="clear" w:color="auto" w:fill="auto"/>
          </w:tcPr>
          <w:p w14:paraId="42243E37" w14:textId="77777777" w:rsidR="00577AAE" w:rsidRDefault="00577AAE">
            <w:pPr>
              <w:rPr>
                <w:b/>
                <w:bCs/>
                <w:lang w:val="en-US"/>
              </w:rPr>
            </w:pPr>
          </w:p>
        </w:tc>
        <w:tc>
          <w:tcPr>
            <w:tcW w:w="8152" w:type="dxa"/>
            <w:shd w:val="clear" w:color="auto" w:fill="auto"/>
          </w:tcPr>
          <w:p w14:paraId="03738E77" w14:textId="77777777" w:rsidR="00577AAE" w:rsidRDefault="00577AAE">
            <w:pPr>
              <w:rPr>
                <w:lang w:val="en-US"/>
              </w:rPr>
            </w:pPr>
          </w:p>
        </w:tc>
      </w:tr>
      <w:tr w:rsidR="00577AAE" w14:paraId="7AAB4580" w14:textId="77777777">
        <w:trPr>
          <w:trHeight w:val="261"/>
        </w:trPr>
        <w:tc>
          <w:tcPr>
            <w:tcW w:w="1479" w:type="dxa"/>
          </w:tcPr>
          <w:p w14:paraId="726AB52B" w14:textId="77777777" w:rsidR="00577AAE" w:rsidRDefault="00577AAE">
            <w:pPr>
              <w:rPr>
                <w:b/>
                <w:bCs/>
                <w:lang w:val="en-US"/>
              </w:rPr>
            </w:pPr>
          </w:p>
        </w:tc>
        <w:tc>
          <w:tcPr>
            <w:tcW w:w="8152" w:type="dxa"/>
          </w:tcPr>
          <w:p w14:paraId="02B52724" w14:textId="77777777" w:rsidR="00577AAE" w:rsidRDefault="00577AAE">
            <w:pPr>
              <w:rPr>
                <w:lang w:val="en-US"/>
              </w:rPr>
            </w:pPr>
          </w:p>
        </w:tc>
      </w:tr>
    </w:tbl>
    <w:p w14:paraId="17962CE7" w14:textId="77777777" w:rsidR="00577AAE" w:rsidRDefault="00577AAE">
      <w:pPr>
        <w:pStyle w:val="affff4"/>
        <w:ind w:left="0"/>
        <w:rPr>
          <w:lang w:val="en-US" w:eastAsia="zh-CN"/>
        </w:rPr>
      </w:pPr>
    </w:p>
    <w:p w14:paraId="77454599" w14:textId="77777777" w:rsidR="00577AAE" w:rsidRDefault="00577AAE">
      <w:pPr>
        <w:pStyle w:val="affff4"/>
        <w:ind w:left="0"/>
        <w:rPr>
          <w:lang w:val="en-US" w:eastAsia="zh-CN"/>
        </w:rPr>
      </w:pPr>
    </w:p>
    <w:p w14:paraId="378BFAD0" w14:textId="77777777" w:rsidR="00577AAE" w:rsidRDefault="00024C7E">
      <w:pPr>
        <w:pStyle w:val="affff4"/>
        <w:ind w:left="0"/>
        <w:rPr>
          <w:b/>
          <w:lang w:val="en-US" w:eastAsia="zh-CN"/>
        </w:rPr>
      </w:pPr>
      <w:r>
        <w:rPr>
          <w:b/>
          <w:lang w:val="en-US" w:eastAsia="zh-CN"/>
        </w:rPr>
        <w:t>#2 UCI mapping/priority reporting level/omission</w:t>
      </w:r>
    </w:p>
    <w:p w14:paraId="1021DDB3" w14:textId="4C885441" w:rsidR="00577AAE" w:rsidRDefault="00ED3FB0">
      <w:pPr>
        <w:spacing w:after="0" w:line="240" w:lineRule="auto"/>
        <w:jc w:val="left"/>
        <w:outlineLvl w:val="2"/>
        <w:rPr>
          <w:rFonts w:ascii="Times" w:eastAsia="Batang" w:hAnsi="Times"/>
          <w:b/>
          <w:bCs/>
          <w:lang w:eastAsia="zh-CN"/>
        </w:rPr>
      </w:pPr>
      <w:r w:rsidRPr="006325F5">
        <w:rPr>
          <w:rFonts w:ascii="Times" w:eastAsia="Batang" w:hAnsi="Times"/>
          <w:b/>
          <w:bCs/>
          <w:highlight w:val="yellow"/>
          <w:lang w:eastAsia="zh-CN"/>
        </w:rPr>
        <w:t xml:space="preserve">FL4 </w:t>
      </w:r>
      <w:r w:rsidR="00024C7E" w:rsidRPr="006325F5">
        <w:rPr>
          <w:rFonts w:ascii="Times" w:eastAsia="Batang" w:hAnsi="Times" w:hint="eastAsia"/>
          <w:b/>
          <w:bCs/>
          <w:highlight w:val="yellow"/>
          <w:lang w:eastAsia="zh-CN"/>
        </w:rPr>
        <w:t>P</w:t>
      </w:r>
      <w:r w:rsidR="00024C7E" w:rsidRPr="006325F5">
        <w:rPr>
          <w:rFonts w:ascii="Times" w:eastAsia="Batang" w:hAnsi="Times"/>
          <w:b/>
          <w:bCs/>
          <w:highlight w:val="yellow"/>
          <w:lang w:eastAsia="zh-CN"/>
        </w:rPr>
        <w:t>6-3</w:t>
      </w:r>
      <w:r w:rsidR="006325F5" w:rsidRPr="006325F5">
        <w:rPr>
          <w:highlight w:val="yellow"/>
        </w:rPr>
        <w:t xml:space="preserve"> </w:t>
      </w:r>
      <w:r w:rsidR="006325F5" w:rsidRPr="006325F5">
        <w:rPr>
          <w:rFonts w:ascii="Times" w:eastAsia="Batang" w:hAnsi="Times"/>
          <w:b/>
          <w:bCs/>
          <w:highlight w:val="yellow"/>
          <w:lang w:eastAsia="zh-CN"/>
        </w:rPr>
        <w:t>For information</w:t>
      </w:r>
    </w:p>
    <w:p w14:paraId="7E42D139" w14:textId="77777777" w:rsidR="00577AAE" w:rsidRDefault="00024C7E">
      <w:pPr>
        <w:pStyle w:val="affff4"/>
        <w:spacing w:after="0" w:line="240" w:lineRule="auto"/>
        <w:ind w:left="0"/>
        <w:rPr>
          <w:lang w:val="en-US" w:eastAsia="zh-CN"/>
        </w:rPr>
      </w:pPr>
      <w:r>
        <w:rPr>
          <w:rFonts w:hint="eastAsia"/>
          <w:lang w:val="en-US" w:eastAsia="zh-CN"/>
        </w:rPr>
        <w:t>F</w:t>
      </w:r>
      <w:r>
        <w:rPr>
          <w:lang w:val="en-US" w:eastAsia="zh-CN"/>
        </w:rPr>
        <w:t xml:space="preserve">or </w:t>
      </w:r>
      <w:proofErr w:type="gramStart"/>
      <w:r>
        <w:rPr>
          <w:lang w:val="en-US" w:eastAsia="zh-CN"/>
        </w:rPr>
        <w:t>N(</w:t>
      </w:r>
      <w:proofErr w:type="gramEnd"/>
      <w:r>
        <w:rPr>
          <w:lang w:val="en-US" w:eastAsia="zh-CN"/>
        </w:rPr>
        <w:t xml:space="preserve">&gt;1) CSIs reporting based on </w:t>
      </w:r>
      <w:r>
        <w:rPr>
          <w:rFonts w:eastAsia="Malgun Gothic"/>
          <w:lang w:eastAsia="ko-KR"/>
        </w:rPr>
        <w:t>a CSI report configuration</w:t>
      </w:r>
      <w:r>
        <w:rPr>
          <w:lang w:val="en-US" w:eastAsia="zh-CN"/>
        </w:rPr>
        <w:t>, down select from the below</w:t>
      </w:r>
    </w:p>
    <w:p w14:paraId="6461768F" w14:textId="77777777" w:rsidR="00577AAE" w:rsidRDefault="00024C7E">
      <w:pPr>
        <w:pStyle w:val="affff4"/>
        <w:numPr>
          <w:ilvl w:val="0"/>
          <w:numId w:val="45"/>
        </w:numPr>
        <w:spacing w:after="0" w:line="240" w:lineRule="auto"/>
        <w:rPr>
          <w:rFonts w:eastAsia="Malgun Gothic"/>
          <w:lang w:eastAsia="ko-KR"/>
        </w:rPr>
      </w:pPr>
      <w:r>
        <w:rPr>
          <w:rFonts w:eastAsia="Malgun Gothic"/>
          <w:lang w:eastAsia="ko-KR"/>
        </w:rPr>
        <w:t xml:space="preserve">Approach 1: </w:t>
      </w:r>
    </w:p>
    <w:p w14:paraId="0A0E39B9" w14:textId="77777777" w:rsidR="00577AAE" w:rsidRDefault="00024C7E">
      <w:pPr>
        <w:pStyle w:val="affff4"/>
        <w:spacing w:after="0" w:line="240" w:lineRule="auto"/>
        <w:ind w:left="420"/>
        <w:rPr>
          <w:rFonts w:eastAsia="Malgun Gothic"/>
          <w:lang w:eastAsia="ko-KR"/>
        </w:rPr>
      </w:pPr>
      <w:r>
        <w:rPr>
          <w:rFonts w:eastAsia="Malgun Gothic"/>
          <w:lang w:eastAsia="ko-KR"/>
        </w:rPr>
        <w:t xml:space="preserve">CSI mapping order for CSI Part 1 or Part 2 and CSI omission/priority rule are performed </w:t>
      </w:r>
      <w:r>
        <w:rPr>
          <w:rFonts w:eastAsia="Malgun Gothic"/>
          <w:b/>
          <w:lang w:eastAsia="ko-KR"/>
        </w:rPr>
        <w:t>per CSI report</w:t>
      </w:r>
      <w:r>
        <w:rPr>
          <w:rFonts w:eastAsia="Malgun Gothic"/>
          <w:lang w:eastAsia="ko-KR"/>
        </w:rPr>
        <w:t>,</w:t>
      </w:r>
    </w:p>
    <w:p w14:paraId="5EC925A7"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CSI Part 1: CSI quantities (such as CRI, RI and CQI when applicable) corresponding to all of N sub-configurations are multiplexed into a single CSI Part 1</w:t>
      </w:r>
    </w:p>
    <w:p w14:paraId="65B66164" w14:textId="77777777" w:rsidR="00577AAE" w:rsidRDefault="00024C7E">
      <w:pPr>
        <w:pStyle w:val="affff4"/>
        <w:numPr>
          <w:ilvl w:val="1"/>
          <w:numId w:val="36"/>
        </w:numPr>
        <w:spacing w:after="0" w:line="240" w:lineRule="auto"/>
        <w:rPr>
          <w:rFonts w:eastAsia="Malgun Gothic"/>
          <w:lang w:eastAsia="ko-KR"/>
        </w:rPr>
      </w:pPr>
      <w:r>
        <w:rPr>
          <w:rFonts w:eastAsia="Batang"/>
          <w:lang w:eastAsia="ko-KR"/>
        </w:rPr>
        <w:t xml:space="preserve">mapping order is determined as </w:t>
      </w:r>
    </w:p>
    <w:p w14:paraId="20C31E7C" w14:textId="77777777" w:rsidR="00577AAE" w:rsidRDefault="00024C7E">
      <w:pPr>
        <w:pStyle w:val="affff4"/>
        <w:numPr>
          <w:ilvl w:val="2"/>
          <w:numId w:val="36"/>
        </w:numPr>
        <w:spacing w:after="0" w:line="240" w:lineRule="auto"/>
        <w:rPr>
          <w:rFonts w:eastAsia="Malgun Gothic"/>
          <w:lang w:eastAsia="ko-KR"/>
        </w:rPr>
      </w:pPr>
      <w:r>
        <w:rPr>
          <w:rFonts w:eastAsia="Batang"/>
          <w:lang w:eastAsia="ko-KR"/>
        </w:rPr>
        <w:t>e.g., CSI quantity first and sub-configuration index second, or sub-configuration index first and CSI quantity second</w:t>
      </w:r>
    </w:p>
    <w:p w14:paraId="787536C3" w14:textId="77777777" w:rsidR="00577AAE" w:rsidRDefault="00024C7E">
      <w:pPr>
        <w:pStyle w:val="affff4"/>
        <w:numPr>
          <w:ilvl w:val="0"/>
          <w:numId w:val="36"/>
        </w:numPr>
        <w:spacing w:after="0" w:line="240" w:lineRule="auto"/>
        <w:rPr>
          <w:rFonts w:eastAsia="Malgun Gothic"/>
          <w:lang w:eastAsia="ko-KR"/>
        </w:rPr>
      </w:pPr>
      <w:r>
        <w:rPr>
          <w:rFonts w:eastAsia="Batang"/>
          <w:lang w:eastAsia="ko-KR"/>
        </w:rPr>
        <w:t>CSI Part 2: two priority reporting levels can be allocated to a CSI report</w:t>
      </w:r>
    </w:p>
    <w:p w14:paraId="43C2CE20" w14:textId="77777777" w:rsidR="00577AAE" w:rsidRDefault="00024C7E">
      <w:pPr>
        <w:pStyle w:val="affff4"/>
        <w:numPr>
          <w:ilvl w:val="1"/>
          <w:numId w:val="36"/>
        </w:numPr>
        <w:spacing w:after="0" w:line="240" w:lineRule="auto"/>
        <w:rPr>
          <w:rFonts w:eastAsia="Malgun Gothic"/>
          <w:lang w:eastAsia="ko-KR"/>
        </w:rPr>
      </w:pPr>
      <w:r>
        <w:rPr>
          <w:rFonts w:eastAsia="Batang"/>
          <w:lang w:eastAsia="ko-KR"/>
        </w:rPr>
        <w:t xml:space="preserve">Each priority reporting level is determined as </w:t>
      </w:r>
    </w:p>
    <w:p w14:paraId="236A820F" w14:textId="77777777" w:rsidR="00577AAE" w:rsidRDefault="00024C7E">
      <w:pPr>
        <w:pStyle w:val="affff4"/>
        <w:numPr>
          <w:ilvl w:val="2"/>
          <w:numId w:val="36"/>
        </w:numPr>
        <w:spacing w:after="0" w:line="240" w:lineRule="auto"/>
        <w:rPr>
          <w:rFonts w:eastAsia="Malgun Gothic"/>
          <w:lang w:eastAsia="ko-KR"/>
        </w:rPr>
      </w:pPr>
      <w:r>
        <w:rPr>
          <w:rFonts w:eastAsia="Batang"/>
          <w:lang w:eastAsia="ko-KR"/>
        </w:rPr>
        <w:t xml:space="preserve">e.g., even subbands of all </w:t>
      </w:r>
      <w:r>
        <w:rPr>
          <w:rFonts w:eastAsia="Batang"/>
          <w:i/>
          <w:lang w:eastAsia="ko-KR"/>
        </w:rPr>
        <w:t>N</w:t>
      </w:r>
      <w:r>
        <w:rPr>
          <w:rFonts w:eastAsia="Batang"/>
          <w:lang w:eastAsia="ko-KR"/>
        </w:rPr>
        <w:t xml:space="preserve"> sub-configurations for the priority reporting level and odd subbands of all </w:t>
      </w:r>
      <w:r>
        <w:rPr>
          <w:rFonts w:eastAsia="Batang"/>
          <w:i/>
          <w:lang w:eastAsia="ko-KR"/>
        </w:rPr>
        <w:t>N</w:t>
      </w:r>
      <w:r>
        <w:rPr>
          <w:rFonts w:eastAsia="Batang"/>
          <w:lang w:eastAsia="ko-KR"/>
        </w:rPr>
        <w:t xml:space="preserve"> sub-configurations for the second priority reporting level)</w:t>
      </w:r>
    </w:p>
    <w:p w14:paraId="480C4A85" w14:textId="77777777" w:rsidR="00577AAE" w:rsidRDefault="00024C7E">
      <w:pPr>
        <w:pStyle w:val="affff4"/>
        <w:numPr>
          <w:ilvl w:val="1"/>
          <w:numId w:val="36"/>
        </w:numPr>
        <w:spacing w:after="0" w:line="240" w:lineRule="auto"/>
        <w:rPr>
          <w:rFonts w:eastAsia="Malgun Gothic"/>
          <w:lang w:eastAsia="ko-KR"/>
        </w:rPr>
      </w:pPr>
      <w:r>
        <w:rPr>
          <w:rFonts w:eastAsia="Batang"/>
          <w:lang w:eastAsia="ko-KR"/>
        </w:rPr>
        <w:t>For CSI omission, legacy mechanism can be reused</w:t>
      </w:r>
    </w:p>
    <w:p w14:paraId="1A93BEB0" w14:textId="77777777" w:rsidR="00577AAE" w:rsidRDefault="00024C7E">
      <w:pPr>
        <w:pStyle w:val="affff4"/>
        <w:numPr>
          <w:ilvl w:val="0"/>
          <w:numId w:val="45"/>
        </w:numPr>
        <w:spacing w:after="0" w:line="240" w:lineRule="auto"/>
        <w:rPr>
          <w:rFonts w:eastAsia="Malgun Gothic"/>
          <w:lang w:eastAsia="ko-KR"/>
        </w:rPr>
      </w:pPr>
      <w:r>
        <w:rPr>
          <w:rFonts w:eastAsia="Malgun Gothic"/>
          <w:lang w:eastAsia="ko-KR"/>
        </w:rPr>
        <w:t xml:space="preserve">Approach 2: </w:t>
      </w:r>
    </w:p>
    <w:p w14:paraId="31072EC5" w14:textId="77777777" w:rsidR="00577AAE" w:rsidRDefault="00024C7E">
      <w:pPr>
        <w:pStyle w:val="affff4"/>
        <w:spacing w:after="0" w:line="240" w:lineRule="auto"/>
        <w:ind w:left="420"/>
        <w:rPr>
          <w:rFonts w:eastAsia="Malgun Gothic"/>
          <w:lang w:eastAsia="ko-KR"/>
        </w:rPr>
      </w:pPr>
      <w:r>
        <w:rPr>
          <w:rFonts w:eastAsia="Malgun Gothic"/>
          <w:lang w:eastAsia="ko-KR"/>
        </w:rPr>
        <w:t xml:space="preserve">CSI mapping order for CSI Part 1 or Part 2 and CSI omission/priority rule are performed </w:t>
      </w:r>
      <w:r>
        <w:rPr>
          <w:rFonts w:eastAsia="Malgun Gothic"/>
          <w:b/>
          <w:lang w:eastAsia="ko-KR"/>
        </w:rPr>
        <w:t>per sub-configuration</w:t>
      </w:r>
    </w:p>
    <w:p w14:paraId="7B9A0452"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 xml:space="preserve">CSI Part 1: </w:t>
      </w:r>
      <w:r>
        <w:rPr>
          <w:rFonts w:eastAsia="Malgun Gothic" w:hint="eastAsia"/>
          <w:lang w:eastAsia="ko-KR"/>
        </w:rPr>
        <w:t xml:space="preserve">CSI </w:t>
      </w:r>
      <w:r>
        <w:rPr>
          <w:rFonts w:eastAsia="Malgun Gothic"/>
          <w:lang w:eastAsia="ko-KR"/>
        </w:rPr>
        <w:t>quantitie</w:t>
      </w:r>
      <w:r>
        <w:rPr>
          <w:rFonts w:eastAsia="Malgun Gothic" w:hint="eastAsia"/>
          <w:lang w:eastAsia="ko-KR"/>
        </w:rPr>
        <w:t xml:space="preserve">s </w:t>
      </w:r>
      <w:r>
        <w:rPr>
          <w:rFonts w:eastAsia="Malgun Gothic"/>
          <w:lang w:eastAsia="ko-KR"/>
        </w:rPr>
        <w:t xml:space="preserve">(such as CRI, RI and CQI when applicable) </w:t>
      </w:r>
      <w:r>
        <w:rPr>
          <w:rFonts w:eastAsia="Malgun Gothic" w:hint="eastAsia"/>
          <w:lang w:eastAsia="ko-KR"/>
        </w:rPr>
        <w:t xml:space="preserve">corresponding to </w:t>
      </w:r>
      <w:r>
        <w:rPr>
          <w:rFonts w:eastAsia="Malgun Gothic"/>
          <w:lang w:eastAsia="ko-KR"/>
        </w:rPr>
        <w:t xml:space="preserve">each </w:t>
      </w:r>
      <w:r>
        <w:rPr>
          <w:rFonts w:eastAsia="Malgun Gothic" w:hint="eastAsia"/>
          <w:lang w:eastAsia="ko-KR"/>
        </w:rPr>
        <w:t xml:space="preserve">sub-configuration is separately generated then concatenated into a single </w:t>
      </w:r>
      <w:r>
        <w:rPr>
          <w:rFonts w:eastAsia="Malgun Gothic"/>
          <w:lang w:eastAsia="ko-KR"/>
        </w:rPr>
        <w:t xml:space="preserve">bit sequence for </w:t>
      </w:r>
      <w:r>
        <w:rPr>
          <w:rFonts w:eastAsia="Malgun Gothic" w:hint="eastAsia"/>
          <w:lang w:eastAsia="ko-KR"/>
        </w:rPr>
        <w:t>CSI part 1</w:t>
      </w:r>
      <w:r>
        <w:rPr>
          <w:rFonts w:eastAsia="Malgun Gothic"/>
          <w:lang w:eastAsia="ko-KR"/>
        </w:rPr>
        <w:t xml:space="preserve"> for the CSI report configuration</w:t>
      </w:r>
    </w:p>
    <w:p w14:paraId="5EA4A5F0"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 xml:space="preserve">CSI part 2: two priority reporting levels can be allocated to each sub-configuration, i.e., 2 </w:t>
      </w:r>
      <w:r>
        <w:rPr>
          <w:rFonts w:eastAsia="Malgun Gothic" w:hint="eastAsia"/>
          <w:lang w:eastAsia="ko-KR"/>
        </w:rPr>
        <w:t>x</w:t>
      </w:r>
      <w:r>
        <w:rPr>
          <w:rFonts w:eastAsia="Malgun Gothic"/>
          <w:lang w:eastAsia="ko-KR"/>
        </w:rPr>
        <w:t xml:space="preserve"> N priority reporting levels in total.</w:t>
      </w:r>
    </w:p>
    <w:p w14:paraId="6D7ED49B" w14:textId="77777777" w:rsidR="00577AAE" w:rsidRDefault="00024C7E">
      <w:pPr>
        <w:pStyle w:val="affff4"/>
        <w:numPr>
          <w:ilvl w:val="1"/>
          <w:numId w:val="36"/>
        </w:numPr>
        <w:spacing w:after="0" w:line="240" w:lineRule="auto"/>
        <w:rPr>
          <w:rFonts w:eastAsia="Batang"/>
          <w:lang w:eastAsia="ko-KR"/>
        </w:rPr>
      </w:pPr>
      <w:r>
        <w:rPr>
          <w:rFonts w:eastAsia="Batang"/>
          <w:lang w:eastAsia="ko-KR"/>
        </w:rPr>
        <w:t xml:space="preserve">For CSI omission/priority rule, sub-configuration index needs to be additionally considered and </w:t>
      </w:r>
      <m:oMath>
        <m:sSub>
          <m:sSubPr>
            <m:ctrlPr>
              <w:rPr>
                <w:rFonts w:ascii="Cambria Math" w:eastAsia="Batang" w:hAnsi="Cambria Math"/>
                <w:lang w:eastAsia="ko-KR"/>
              </w:rPr>
            </m:ctrlPr>
          </m:sSubPr>
          <m:e>
            <m:r>
              <m:rPr>
                <m:sty m:val="p"/>
              </m:rPr>
              <w:rPr>
                <w:rFonts w:ascii="Cambria Math" w:eastAsia="Batang" w:hAnsi="Cambria Math"/>
                <w:lang w:eastAsia="ko-KR"/>
              </w:rPr>
              <m:t>Pri</m:t>
            </m:r>
          </m:e>
          <m:sub>
            <m:r>
              <w:rPr>
                <w:rFonts w:ascii="Cambria Math" w:eastAsia="Batang" w:hAnsi="Cambria Math"/>
                <w:lang w:eastAsia="ko-KR"/>
              </w:rPr>
              <m:t>iCSI</m:t>
            </m:r>
          </m:sub>
        </m:sSub>
        <m:d>
          <m:dPr>
            <m:ctrlPr>
              <w:rPr>
                <w:rFonts w:ascii="Cambria Math" w:eastAsia="Batang" w:hAnsi="Cambria Math"/>
                <w:lang w:eastAsia="ko-KR"/>
              </w:rPr>
            </m:ctrlPr>
          </m:dPr>
          <m:e>
            <m:r>
              <w:rPr>
                <w:rFonts w:ascii="Cambria Math" w:eastAsia="Batang" w:hAnsi="Cambria Math"/>
                <w:lang w:eastAsia="ko-KR"/>
              </w:rPr>
              <m:t>y</m:t>
            </m:r>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r>
              <w:rPr>
                <w:rFonts w:ascii="Cambria Math" w:eastAsia="Batang" w:hAnsi="Cambria Math"/>
                <w:lang w:eastAsia="ko-KR"/>
              </w:rPr>
              <m:t>s</m:t>
            </m:r>
          </m:e>
        </m:d>
      </m:oMath>
      <w:r>
        <w:rPr>
          <w:rFonts w:eastAsia="Batang" w:hint="eastAsia"/>
          <w:lang w:eastAsia="ko-KR"/>
        </w:rPr>
        <w:t xml:space="preserve"> </w:t>
      </w:r>
      <w:r>
        <w:rPr>
          <w:rFonts w:eastAsia="Batang"/>
          <w:lang w:eastAsia="ko-KR"/>
        </w:rPr>
        <w:t>in 214 specification can be modified, as follows:</w:t>
      </w:r>
    </w:p>
    <w:p w14:paraId="1F5C2134" w14:textId="77777777" w:rsidR="00577AAE" w:rsidRDefault="007209BD">
      <w:pPr>
        <w:pStyle w:val="affff4"/>
        <w:numPr>
          <w:ilvl w:val="2"/>
          <w:numId w:val="36"/>
        </w:numPr>
        <w:spacing w:after="60" w:line="240" w:lineRule="auto"/>
        <w:jc w:val="left"/>
        <w:rPr>
          <w:rFonts w:ascii="Times" w:eastAsia="Batang" w:hAnsi="Times"/>
          <w:bCs/>
          <w:lang w:eastAsia="zh-CN"/>
        </w:rPr>
      </w:pPr>
      <m:oMath>
        <m:sSub>
          <m:sSubPr>
            <m:ctrlPr>
              <w:rPr>
                <w:rFonts w:ascii="Cambria Math" w:eastAsia="Batang" w:hAnsi="Cambria Math"/>
                <w:lang w:eastAsia="ko-KR"/>
              </w:rPr>
            </m:ctrlPr>
          </m:sSubPr>
          <m:e>
            <m:r>
              <m:rPr>
                <m:sty m:val="p"/>
              </m:rPr>
              <w:rPr>
                <w:rFonts w:ascii="Cambria Math" w:eastAsia="Batang" w:hAnsi="Cambria Math"/>
                <w:lang w:eastAsia="ko-KR"/>
              </w:rPr>
              <m:t>Pri</m:t>
            </m:r>
          </m:e>
          <m:sub>
            <m:r>
              <w:rPr>
                <w:rFonts w:ascii="Cambria Math" w:eastAsia="Batang" w:hAnsi="Cambria Math"/>
                <w:lang w:eastAsia="ko-KR"/>
              </w:rPr>
              <m:t>iCSI</m:t>
            </m:r>
          </m:sub>
        </m:sSub>
        <m:d>
          <m:dPr>
            <m:ctrlPr>
              <w:rPr>
                <w:rFonts w:ascii="Cambria Math" w:eastAsia="Batang" w:hAnsi="Cambria Math"/>
                <w:lang w:eastAsia="ko-KR"/>
              </w:rPr>
            </m:ctrlPr>
          </m:dPr>
          <m:e>
            <m:r>
              <w:rPr>
                <w:rFonts w:ascii="Cambria Math" w:eastAsia="Batang" w:hAnsi="Cambria Math"/>
                <w:lang w:eastAsia="ko-KR"/>
              </w:rPr>
              <m:t>y</m:t>
            </m:r>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r>
              <w:rPr>
                <w:rFonts w:ascii="Cambria Math" w:eastAsia="Batang" w:hAnsi="Cambria Math"/>
                <w:lang w:eastAsia="ko-KR"/>
              </w:rPr>
              <m:t>s</m:t>
            </m:r>
            <m:r>
              <m:rPr>
                <m:sty m:val="p"/>
              </m:rPr>
              <w:rPr>
                <w:rFonts w:ascii="Cambria Math" w:eastAsia="Batang" w:hAnsi="Cambria Math"/>
                <w:lang w:eastAsia="ko-KR"/>
              </w:rPr>
              <m:t xml:space="preserve">, </m:t>
            </m:r>
            <m:r>
              <w:rPr>
                <w:rFonts w:ascii="Cambria Math" w:eastAsia="Batang" w:hAnsi="Cambria Math"/>
                <w:lang w:eastAsia="ko-KR"/>
              </w:rPr>
              <m:t>q</m:t>
            </m:r>
          </m:e>
        </m:d>
        <m:r>
          <m:rPr>
            <m:sty m:val="p"/>
          </m:rPr>
          <w:rPr>
            <w:rFonts w:ascii="Cambria Math" w:eastAsia="Batang" w:hAnsi="Cambria Math"/>
            <w:lang w:eastAsia="ko-KR"/>
          </w:rPr>
          <m:t>=2∙</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cells</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y</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cells</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k</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M</m:t>
            </m:r>
          </m:e>
          <m:sub>
            <m:r>
              <w:rPr>
                <w:rFonts w:ascii="Cambria Math" w:eastAsia="Batang" w:hAnsi="Cambria Math"/>
                <w:lang w:eastAsia="ko-KR"/>
              </w:rPr>
              <m:t>s</m:t>
            </m:r>
          </m:sub>
        </m:sSub>
        <m:r>
          <m:rPr>
            <m:sty m:val="p"/>
          </m:rPr>
          <w:rPr>
            <w:rFonts w:ascii="Cambria Math" w:eastAsia="Batang" w:hAnsi="Cambria Math"/>
            <w:lang w:eastAsia="ko-KR"/>
          </w:rPr>
          <m:t>∙</m:t>
        </m:r>
        <m:r>
          <w:rPr>
            <w:rFonts w:ascii="Cambria Math" w:eastAsia="Batang" w:hAnsi="Cambria Math"/>
            <w:lang w:eastAsia="ko-KR"/>
          </w:rPr>
          <m:t>c</m:t>
        </m:r>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q</m:t>
            </m:r>
          </m:e>
          <m:sub>
            <m:r>
              <w:rPr>
                <w:rFonts w:ascii="Cambria Math" w:eastAsia="Batang" w:hAnsi="Cambria Math"/>
                <w:lang w:eastAsia="ko-KR"/>
              </w:rPr>
              <m:t>max</m:t>
            </m:r>
          </m:sub>
        </m:sSub>
        <m:r>
          <m:rPr>
            <m:sty m:val="p"/>
          </m:rPr>
          <w:rPr>
            <w:rFonts w:ascii="Cambria Math" w:eastAsia="Batang" w:hAnsi="Cambria Math"/>
            <w:lang w:eastAsia="ko-KR"/>
          </w:rPr>
          <m:t>∙</m:t>
        </m:r>
        <m:r>
          <w:rPr>
            <w:rFonts w:ascii="Cambria Math" w:eastAsia="Batang" w:hAnsi="Cambria Math"/>
            <w:lang w:eastAsia="ko-KR"/>
          </w:rPr>
          <m:t>s</m:t>
        </m:r>
        <m:r>
          <m:rPr>
            <m:sty m:val="p"/>
          </m:rPr>
          <w:rPr>
            <w:rFonts w:ascii="Cambria Math" w:eastAsia="Batang" w:hAnsi="Cambria Math"/>
            <w:lang w:eastAsia="ko-KR"/>
          </w:rPr>
          <m:t>+</m:t>
        </m:r>
        <m:r>
          <w:rPr>
            <w:rFonts w:ascii="Cambria Math" w:eastAsia="Batang" w:hAnsi="Cambria Math"/>
            <w:lang w:eastAsia="ko-KR"/>
          </w:rPr>
          <m:t>q</m:t>
        </m:r>
      </m:oMath>
      <w:r w:rsidR="00024C7E">
        <w:rPr>
          <w:rFonts w:hint="eastAsia"/>
          <w:iCs/>
          <w:lang w:eastAsia="zh-CN"/>
        </w:rPr>
        <w:t>,</w:t>
      </w:r>
      <w:r w:rsidR="00024C7E">
        <w:rPr>
          <w:iCs/>
          <w:lang w:eastAsia="zh-CN"/>
        </w:rPr>
        <w:t xml:space="preserve"> </w:t>
      </w:r>
      <w:r w:rsidR="00024C7E">
        <w:rPr>
          <w:rFonts w:eastAsia="Batang" w:hint="eastAsia"/>
          <w:iCs/>
          <w:color w:val="000000"/>
          <w:lang w:eastAsia="ko-KR"/>
        </w:rPr>
        <w:t xml:space="preserve">where </w:t>
      </w:r>
      <m:oMath>
        <m:r>
          <w:rPr>
            <w:rFonts w:ascii="Cambria Math" w:hAnsi="Cambria Math"/>
            <w:color w:val="000000"/>
          </w:rPr>
          <m:t>q</m:t>
        </m:r>
      </m:oMath>
      <w:r w:rsidR="00024C7E">
        <w:rPr>
          <w:rFonts w:eastAsia="Batang"/>
          <w:iCs/>
          <w:color w:val="000000"/>
          <w:lang w:eastAsia="ko-KR"/>
        </w:rPr>
        <w:t xml:space="preserve"> is the sub-configuration index and </w:t>
      </w:r>
      <m:oMath>
        <m:sSub>
          <m:sSubPr>
            <m:ctrlPr>
              <w:rPr>
                <w:rFonts w:ascii="Cambria Math" w:eastAsia="Gulim" w:hAnsi="Cambria Math" w:cs="Gulim"/>
                <w:i/>
                <w:iCs/>
                <w:color w:val="000000"/>
              </w:rPr>
            </m:ctrlPr>
          </m:sSubPr>
          <m:e>
            <m:r>
              <w:rPr>
                <w:rFonts w:ascii="Cambria Math" w:hAnsi="Cambria Math"/>
                <w:color w:val="000000"/>
              </w:rPr>
              <m:t>q</m:t>
            </m:r>
          </m:e>
          <m:sub>
            <m:r>
              <w:rPr>
                <w:rFonts w:ascii="Cambria Math" w:hAnsi="Cambria Math"/>
                <w:color w:val="000000"/>
              </w:rPr>
              <m:t>max</m:t>
            </m:r>
          </m:sub>
        </m:sSub>
      </m:oMath>
      <w:r w:rsidR="00024C7E">
        <w:rPr>
          <w:rFonts w:eastAsia="Batang"/>
          <w:iCs/>
          <w:color w:val="000000"/>
          <w:lang w:eastAsia="ko-KR"/>
        </w:rPr>
        <w:t xml:space="preserve"> is the maximum number of sub-configuration indexes in a CSI report configuration.</w:t>
      </w:r>
    </w:p>
    <w:p w14:paraId="32BED1AB" w14:textId="77777777" w:rsidR="00577AAE" w:rsidRDefault="00024C7E">
      <w:pPr>
        <w:pStyle w:val="affff4"/>
        <w:numPr>
          <w:ilvl w:val="0"/>
          <w:numId w:val="45"/>
        </w:numPr>
        <w:spacing w:after="0" w:line="240" w:lineRule="auto"/>
        <w:rPr>
          <w:rFonts w:eastAsia="Malgun Gothic"/>
          <w:lang w:eastAsia="ko-KR"/>
        </w:rPr>
      </w:pPr>
      <w:r>
        <w:rPr>
          <w:rFonts w:hint="eastAsia"/>
          <w:lang w:eastAsia="zh-CN"/>
        </w:rPr>
        <w:t>A</w:t>
      </w:r>
      <w:r>
        <w:rPr>
          <w:lang w:eastAsia="zh-CN"/>
        </w:rPr>
        <w:t>pproach 3:</w:t>
      </w:r>
    </w:p>
    <w:p w14:paraId="5D7E544D"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lastRenderedPageBreak/>
        <w:t xml:space="preserve">CSI Part 1: </w:t>
      </w:r>
      <w:r>
        <w:rPr>
          <w:rFonts w:eastAsia="Malgun Gothic" w:hint="eastAsia"/>
          <w:lang w:eastAsia="ko-KR"/>
        </w:rPr>
        <w:t xml:space="preserve">CSI </w:t>
      </w:r>
      <w:r>
        <w:rPr>
          <w:rFonts w:eastAsia="Malgun Gothic"/>
          <w:lang w:eastAsia="ko-KR"/>
        </w:rPr>
        <w:t>quantitie</w:t>
      </w:r>
      <w:r>
        <w:rPr>
          <w:rFonts w:eastAsia="Malgun Gothic" w:hint="eastAsia"/>
          <w:lang w:eastAsia="ko-KR"/>
        </w:rPr>
        <w:t>s</w:t>
      </w:r>
      <w:r>
        <w:rPr>
          <w:rFonts w:eastAsia="Malgun Gothic"/>
          <w:lang w:eastAsia="ko-KR"/>
        </w:rPr>
        <w:t xml:space="preserve"> (such as CRI, RI and CQI when applicable) associated with a reference sub-configuration</w:t>
      </w:r>
    </w:p>
    <w:p w14:paraId="5274FD3E" w14:textId="77777777" w:rsidR="00577AAE" w:rsidRDefault="00024C7E">
      <w:pPr>
        <w:pStyle w:val="affff4"/>
        <w:numPr>
          <w:ilvl w:val="1"/>
          <w:numId w:val="36"/>
        </w:numPr>
        <w:spacing w:after="0" w:line="240" w:lineRule="auto"/>
        <w:rPr>
          <w:rFonts w:eastAsia="Batang"/>
          <w:lang w:eastAsia="ko-KR"/>
        </w:rPr>
      </w:pPr>
      <w:r>
        <w:rPr>
          <w:rFonts w:eastAsia="Batang"/>
          <w:lang w:eastAsia="ko-KR"/>
        </w:rPr>
        <w:t>a reference sub-configuration, for example, which is the sub-configuration with the largest number of antenna ports based on the corresponding (N1, N2) values</w:t>
      </w:r>
    </w:p>
    <w:p w14:paraId="6D24033F" w14:textId="77777777" w:rsidR="00577AAE" w:rsidRDefault="00024C7E">
      <w:pPr>
        <w:pStyle w:val="affff4"/>
        <w:numPr>
          <w:ilvl w:val="0"/>
          <w:numId w:val="36"/>
        </w:numPr>
        <w:spacing w:after="0" w:line="240" w:lineRule="auto"/>
        <w:rPr>
          <w:rFonts w:eastAsia="Malgun Gothic"/>
          <w:lang w:eastAsia="ko-KR"/>
        </w:rPr>
      </w:pPr>
      <w:r>
        <w:rPr>
          <w:rFonts w:eastAsia="Malgun Gothic"/>
          <w:lang w:eastAsia="ko-KR"/>
        </w:rPr>
        <w:t>CSI Part 2: remaining CSI quantitie</w:t>
      </w:r>
      <w:r>
        <w:rPr>
          <w:rFonts w:eastAsia="Malgun Gothic" w:hint="eastAsia"/>
          <w:lang w:eastAsia="ko-KR"/>
        </w:rPr>
        <w:t>s</w:t>
      </w:r>
      <w:r>
        <w:rPr>
          <w:rFonts w:eastAsia="Malgun Gothic"/>
          <w:lang w:eastAsia="ko-KR"/>
        </w:rPr>
        <w:t xml:space="preserve"> for the reference sub-configuration (e.g., PMI, LI), and (N-1) CSIs for the remaining sub-configurations</w:t>
      </w:r>
    </w:p>
    <w:p w14:paraId="199D6BEB" w14:textId="77777777" w:rsidR="00577AAE" w:rsidRDefault="00577AAE">
      <w:pPr>
        <w:pStyle w:val="affff4"/>
        <w:spacing w:after="0" w:line="240" w:lineRule="auto"/>
        <w:rPr>
          <w:rFonts w:eastAsia="Malgun Gothic"/>
          <w:lang w:eastAsia="ko-KR"/>
        </w:rPr>
      </w:pPr>
    </w:p>
    <w:p w14:paraId="4741DCBB" w14:textId="77777777" w:rsidR="00577AAE" w:rsidRDefault="00024C7E">
      <w:pPr>
        <w:pStyle w:val="affff4"/>
        <w:numPr>
          <w:ilvl w:val="0"/>
          <w:numId w:val="45"/>
        </w:numPr>
        <w:spacing w:after="0" w:line="240" w:lineRule="auto"/>
        <w:rPr>
          <w:lang w:eastAsia="zh-CN"/>
        </w:rPr>
      </w:pPr>
      <w:r>
        <w:rPr>
          <w:rFonts w:hint="eastAsia"/>
          <w:lang w:eastAsia="zh-CN"/>
        </w:rPr>
        <w:t>N</w:t>
      </w:r>
      <w:r>
        <w:rPr>
          <w:lang w:eastAsia="zh-CN"/>
        </w:rPr>
        <w:t xml:space="preserve">ote: if CSI payload reduction is supported, the payload for a corresponding CSI quantity is determined as e.g. [omitted, differentiated etc.] </w:t>
      </w:r>
    </w:p>
    <w:p w14:paraId="44BDBAEA" w14:textId="77777777" w:rsidR="00577AAE" w:rsidRDefault="00577AAE">
      <w:pPr>
        <w:spacing w:after="0" w:line="240" w:lineRule="auto"/>
        <w:rPr>
          <w:rFonts w:eastAsia="Malgun Gothic"/>
          <w:lang w:eastAsia="ko-KR"/>
        </w:rPr>
      </w:pPr>
    </w:p>
    <w:tbl>
      <w:tblPr>
        <w:tblStyle w:val="afffd"/>
        <w:tblW w:w="9631" w:type="dxa"/>
        <w:tblLayout w:type="fixed"/>
        <w:tblLook w:val="04A0" w:firstRow="1" w:lastRow="0" w:firstColumn="1" w:lastColumn="0" w:noHBand="0" w:noVBand="1"/>
      </w:tblPr>
      <w:tblGrid>
        <w:gridCol w:w="1479"/>
        <w:gridCol w:w="8152"/>
      </w:tblGrid>
      <w:tr w:rsidR="00577AAE" w14:paraId="4B3468D8" w14:textId="77777777">
        <w:trPr>
          <w:trHeight w:val="261"/>
        </w:trPr>
        <w:tc>
          <w:tcPr>
            <w:tcW w:w="1479" w:type="dxa"/>
            <w:shd w:val="clear" w:color="auto" w:fill="C5E0B3" w:themeFill="accent6" w:themeFillTint="66"/>
          </w:tcPr>
          <w:p w14:paraId="3DB879B3"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921A7EF" w14:textId="77777777" w:rsidR="00577AAE" w:rsidRDefault="00024C7E">
            <w:pPr>
              <w:rPr>
                <w:b/>
                <w:bCs/>
                <w:lang w:val="en-US"/>
              </w:rPr>
            </w:pPr>
            <w:r>
              <w:rPr>
                <w:b/>
                <w:bCs/>
                <w:lang w:val="en-US"/>
              </w:rPr>
              <w:t>Comments</w:t>
            </w:r>
          </w:p>
        </w:tc>
      </w:tr>
      <w:tr w:rsidR="00577AAE" w14:paraId="108DEBD5" w14:textId="77777777">
        <w:trPr>
          <w:trHeight w:val="261"/>
        </w:trPr>
        <w:tc>
          <w:tcPr>
            <w:tcW w:w="1479" w:type="dxa"/>
            <w:shd w:val="clear" w:color="auto" w:fill="auto"/>
          </w:tcPr>
          <w:p w14:paraId="34A70B53" w14:textId="73BC8000" w:rsidR="00577AAE" w:rsidRPr="008708CD" w:rsidRDefault="008708CD">
            <w:pPr>
              <w:rPr>
                <w:lang w:val="en-US" w:eastAsia="zh-CN"/>
              </w:rPr>
            </w:pPr>
            <w:r w:rsidRPr="008708CD">
              <w:rPr>
                <w:rFonts w:hint="eastAsia"/>
                <w:lang w:val="en-US" w:eastAsia="zh-CN"/>
              </w:rPr>
              <w:t>D</w:t>
            </w:r>
            <w:r w:rsidRPr="008708CD">
              <w:rPr>
                <w:lang w:val="en-US" w:eastAsia="zh-CN"/>
              </w:rPr>
              <w:t>OCOMO4</w:t>
            </w:r>
          </w:p>
        </w:tc>
        <w:tc>
          <w:tcPr>
            <w:tcW w:w="8152" w:type="dxa"/>
            <w:shd w:val="clear" w:color="auto" w:fill="auto"/>
          </w:tcPr>
          <w:p w14:paraId="4EDB43FC" w14:textId="6E044978" w:rsidR="00577AAE" w:rsidRDefault="00ED20B3">
            <w:pPr>
              <w:rPr>
                <w:lang w:val="en-US" w:eastAsia="zh-CN"/>
              </w:rPr>
            </w:pPr>
            <w:r>
              <w:rPr>
                <w:rFonts w:hint="eastAsia"/>
                <w:lang w:val="en-US" w:eastAsia="zh-CN"/>
              </w:rPr>
              <w:t>W</w:t>
            </w:r>
            <w:r>
              <w:rPr>
                <w:lang w:val="en-US" w:eastAsia="zh-CN"/>
              </w:rPr>
              <w:t xml:space="preserve">e prefer approach 1 and 2. </w:t>
            </w:r>
            <w:r w:rsidR="005A5689">
              <w:rPr>
                <w:lang w:val="en-US" w:eastAsia="zh-CN"/>
              </w:rPr>
              <w:t xml:space="preserve"> </w:t>
            </w:r>
            <w:r>
              <w:rPr>
                <w:lang w:val="en-US" w:eastAsia="zh-CN"/>
              </w:rPr>
              <w:t xml:space="preserve">Approach 2 is the first preference. </w:t>
            </w:r>
          </w:p>
          <w:p w14:paraId="476896E4" w14:textId="5751FAE0" w:rsidR="00D54D98" w:rsidRDefault="00A209D5">
            <w:pPr>
              <w:rPr>
                <w:lang w:val="en-US" w:eastAsia="zh-CN"/>
              </w:rPr>
            </w:pPr>
            <w:r>
              <w:rPr>
                <w:rFonts w:hint="eastAsia"/>
                <w:lang w:val="en-US" w:eastAsia="zh-CN"/>
              </w:rPr>
              <w:t>I</w:t>
            </w:r>
            <w:r>
              <w:rPr>
                <w:lang w:val="en-US" w:eastAsia="zh-CN"/>
              </w:rPr>
              <w:t xml:space="preserve"> think approaches 1</w:t>
            </w:r>
            <w:r w:rsidR="005A5689">
              <w:rPr>
                <w:lang w:val="en-US" w:eastAsia="zh-CN"/>
              </w:rPr>
              <w:t>,2,</w:t>
            </w:r>
            <w:r>
              <w:rPr>
                <w:lang w:val="en-US" w:eastAsia="zh-CN"/>
              </w:rPr>
              <w:t>3 are talking above the collision handling</w:t>
            </w:r>
            <w:r w:rsidR="00A936E2">
              <w:rPr>
                <w:lang w:val="en-US" w:eastAsia="zh-CN"/>
              </w:rPr>
              <w:t xml:space="preserve"> and mapping</w:t>
            </w:r>
            <w:r>
              <w:rPr>
                <w:lang w:val="en-US" w:eastAsia="zh-CN"/>
              </w:rPr>
              <w:t xml:space="preserve"> among sub-configurations within a report configuration.</w:t>
            </w:r>
            <w:r w:rsidR="0040545C">
              <w:rPr>
                <w:lang w:val="en-US" w:eastAsia="zh-CN"/>
              </w:rPr>
              <w:t xml:space="preserve"> </w:t>
            </w:r>
          </w:p>
          <w:p w14:paraId="512D582F" w14:textId="7867F680" w:rsidR="0040545C" w:rsidRDefault="0040545C">
            <w:pPr>
              <w:rPr>
                <w:lang w:val="en-US" w:eastAsia="zh-CN"/>
              </w:rPr>
            </w:pPr>
            <w:r>
              <w:rPr>
                <w:lang w:val="en-US" w:eastAsia="zh-CN"/>
              </w:rPr>
              <w:t xml:space="preserve">Whether above approaches are still applied between CSI report configurations? </w:t>
            </w:r>
          </w:p>
          <w:p w14:paraId="45CAE16C" w14:textId="2802E9EC" w:rsidR="00EB6CC1" w:rsidRPr="00EB6CC1" w:rsidRDefault="00EB6CC1" w:rsidP="00A42217">
            <w:pPr>
              <w:pStyle w:val="affff4"/>
              <w:numPr>
                <w:ilvl w:val="0"/>
                <w:numId w:val="36"/>
              </w:numPr>
              <w:rPr>
                <w:lang w:val="en-US" w:eastAsia="zh-CN"/>
              </w:rPr>
            </w:pPr>
            <w:r w:rsidRPr="00EB6CC1">
              <w:rPr>
                <w:lang w:val="en-US" w:eastAsia="zh-CN"/>
              </w:rPr>
              <w:t>E</w:t>
            </w:r>
            <w:r w:rsidR="0040545C" w:rsidRPr="00EB6CC1">
              <w:rPr>
                <w:lang w:val="en-US" w:eastAsia="zh-CN"/>
              </w:rPr>
              <w:t>xample</w:t>
            </w:r>
            <w:r>
              <w:rPr>
                <w:lang w:val="en-US" w:eastAsia="zh-CN"/>
              </w:rPr>
              <w:t xml:space="preserve"> #1:</w:t>
            </w:r>
            <w:r w:rsidR="000B60B8">
              <w:rPr>
                <w:lang w:val="en-US" w:eastAsia="zh-CN"/>
              </w:rPr>
              <w:t xml:space="preserve"> </w:t>
            </w:r>
            <w:r w:rsidR="00E11CC2" w:rsidRPr="00EB6CC1">
              <w:rPr>
                <w:lang w:val="en-US" w:eastAsia="zh-CN"/>
              </w:rPr>
              <w:t>CSI</w:t>
            </w:r>
            <w:r w:rsidR="00DC4196" w:rsidRPr="00EB6CC1">
              <w:rPr>
                <w:lang w:val="en-US" w:eastAsia="zh-CN"/>
              </w:rPr>
              <w:t>#1</w:t>
            </w:r>
            <w:r w:rsidR="00E11CC2" w:rsidRPr="00EB6CC1">
              <w:rPr>
                <w:lang w:val="en-US" w:eastAsia="zh-CN"/>
              </w:rPr>
              <w:t xml:space="preserve"> </w:t>
            </w:r>
            <w:r w:rsidR="00AD2F51" w:rsidRPr="00EB6CC1">
              <w:rPr>
                <w:lang w:val="en-US" w:eastAsia="zh-CN"/>
              </w:rPr>
              <w:t>(</w:t>
            </w:r>
            <w:r w:rsidR="00DC4196" w:rsidRPr="00EB6CC1">
              <w:rPr>
                <w:lang w:val="en-US" w:eastAsia="zh-CN"/>
              </w:rPr>
              <w:t>report configuration#1 with N=1</w:t>
            </w:r>
            <w:r w:rsidR="00AD2F51" w:rsidRPr="00EB6CC1">
              <w:rPr>
                <w:lang w:val="en-US" w:eastAsia="zh-CN"/>
              </w:rPr>
              <w:t>) collide with CSI</w:t>
            </w:r>
            <w:r w:rsidR="00DC4196" w:rsidRPr="00EB6CC1">
              <w:rPr>
                <w:lang w:val="en-US" w:eastAsia="zh-CN"/>
              </w:rPr>
              <w:t>#2</w:t>
            </w:r>
            <w:r w:rsidR="00AD2F51" w:rsidRPr="00EB6CC1">
              <w:rPr>
                <w:lang w:val="en-US" w:eastAsia="zh-CN"/>
              </w:rPr>
              <w:t xml:space="preserve"> (</w:t>
            </w:r>
            <w:r w:rsidR="00DC4196" w:rsidRPr="00EB6CC1">
              <w:rPr>
                <w:lang w:val="en-US" w:eastAsia="zh-CN"/>
              </w:rPr>
              <w:t>report configuration#2 with N&gt;1</w:t>
            </w:r>
            <w:r w:rsidR="00AD2F51" w:rsidRPr="00EB6CC1">
              <w:rPr>
                <w:lang w:val="en-US" w:eastAsia="zh-CN"/>
              </w:rPr>
              <w:t>)</w:t>
            </w:r>
            <w:r w:rsidR="00DC4196" w:rsidRPr="00EB6CC1">
              <w:rPr>
                <w:lang w:val="en-US" w:eastAsia="zh-CN"/>
              </w:rPr>
              <w:t>.</w:t>
            </w:r>
          </w:p>
          <w:p w14:paraId="72A6B523" w14:textId="09DDADD9" w:rsidR="00EB6CC1" w:rsidRDefault="00EB6CC1" w:rsidP="00EB6CC1">
            <w:pPr>
              <w:pStyle w:val="affff4"/>
              <w:numPr>
                <w:ilvl w:val="0"/>
                <w:numId w:val="36"/>
              </w:numPr>
              <w:rPr>
                <w:lang w:val="en-US" w:eastAsia="zh-CN"/>
              </w:rPr>
            </w:pPr>
            <w:r w:rsidRPr="00EB6CC1">
              <w:rPr>
                <w:lang w:val="en-US" w:eastAsia="zh-CN"/>
              </w:rPr>
              <w:t>Example</w:t>
            </w:r>
            <w:r>
              <w:rPr>
                <w:lang w:val="en-US" w:eastAsia="zh-CN"/>
              </w:rPr>
              <w:t xml:space="preserve"> #2:</w:t>
            </w:r>
            <w:r w:rsidRPr="00EB6CC1">
              <w:rPr>
                <w:lang w:val="en-US" w:eastAsia="zh-CN"/>
              </w:rPr>
              <w:t xml:space="preserve"> CSI#1</w:t>
            </w:r>
            <w:r>
              <w:rPr>
                <w:lang w:val="en-US" w:eastAsia="zh-CN"/>
              </w:rPr>
              <w:t xml:space="preserve"> of A-CSI</w:t>
            </w:r>
            <w:r w:rsidRPr="00EB6CC1">
              <w:rPr>
                <w:lang w:val="en-US" w:eastAsia="zh-CN"/>
              </w:rPr>
              <w:t xml:space="preserve"> (report configuration#1 with N=1) collide with CSI#2</w:t>
            </w:r>
            <w:r>
              <w:rPr>
                <w:lang w:val="en-US" w:eastAsia="zh-CN"/>
              </w:rPr>
              <w:t xml:space="preserve"> of </w:t>
            </w:r>
            <w:r w:rsidR="00A936E2">
              <w:rPr>
                <w:lang w:val="en-US" w:eastAsia="zh-CN"/>
              </w:rPr>
              <w:t>S</w:t>
            </w:r>
            <w:r>
              <w:rPr>
                <w:lang w:val="en-US" w:eastAsia="zh-CN"/>
              </w:rPr>
              <w:t>P-CSI</w:t>
            </w:r>
            <w:r w:rsidRPr="00EB6CC1">
              <w:rPr>
                <w:lang w:val="en-US" w:eastAsia="zh-CN"/>
              </w:rPr>
              <w:t xml:space="preserve"> (report configuration#2 with </w:t>
            </w:r>
            <w:r>
              <w:rPr>
                <w:lang w:val="en-US" w:eastAsia="zh-CN"/>
              </w:rPr>
              <w:t>N</w:t>
            </w:r>
            <w:r w:rsidR="00A936E2">
              <w:rPr>
                <w:lang w:val="en-US" w:eastAsia="zh-CN"/>
              </w:rPr>
              <w:t>&gt;1</w:t>
            </w:r>
            <w:r w:rsidRPr="00EB6CC1">
              <w:rPr>
                <w:lang w:val="en-US" w:eastAsia="zh-CN"/>
              </w:rPr>
              <w:t>).</w:t>
            </w:r>
          </w:p>
          <w:p w14:paraId="091065BD" w14:textId="4A3AD4A2" w:rsidR="00FC7895" w:rsidRPr="00EB6CC1" w:rsidRDefault="00FC7895" w:rsidP="00FC7895">
            <w:pPr>
              <w:pStyle w:val="affff4"/>
              <w:numPr>
                <w:ilvl w:val="1"/>
                <w:numId w:val="36"/>
              </w:numPr>
              <w:rPr>
                <w:lang w:val="en-US" w:eastAsia="zh-CN"/>
              </w:rPr>
            </w:pPr>
            <w:r>
              <w:rPr>
                <w:lang w:val="en-US" w:eastAsia="zh-CN"/>
              </w:rPr>
              <w:t xml:space="preserve">According to legacy rule, N SP-CSIs are dropped and one A-CSI is </w:t>
            </w:r>
            <w:r w:rsidR="00FF1901">
              <w:rPr>
                <w:lang w:val="en-US" w:eastAsia="zh-CN"/>
              </w:rPr>
              <w:t>reported</w:t>
            </w:r>
            <w:r>
              <w:rPr>
                <w:lang w:val="en-US" w:eastAsia="zh-CN"/>
              </w:rPr>
              <w:t>. While</w:t>
            </w:r>
            <w:r w:rsidR="00FF1901">
              <w:rPr>
                <w:lang w:val="en-US" w:eastAsia="zh-CN"/>
              </w:rPr>
              <w:t xml:space="preserve"> we think</w:t>
            </w:r>
            <w:r>
              <w:rPr>
                <w:lang w:val="en-US" w:eastAsia="zh-CN"/>
              </w:rPr>
              <w:t xml:space="preserve"> that N SP-CSIs may have more </w:t>
            </w:r>
            <w:r w:rsidR="00FF1901">
              <w:rPr>
                <w:lang w:val="en-US" w:eastAsia="zh-CN"/>
              </w:rPr>
              <w:t xml:space="preserve">CSI </w:t>
            </w:r>
            <w:r>
              <w:rPr>
                <w:lang w:val="en-US" w:eastAsia="zh-CN"/>
              </w:rPr>
              <w:t xml:space="preserve">information </w:t>
            </w:r>
            <w:r w:rsidR="00FF1901">
              <w:rPr>
                <w:lang w:val="en-US" w:eastAsia="zh-CN"/>
              </w:rPr>
              <w:t>than A-CSI and should be kept.</w:t>
            </w:r>
          </w:p>
          <w:p w14:paraId="076A355D" w14:textId="5199BD9E" w:rsidR="00ED20B3" w:rsidRPr="00EB6CC1" w:rsidRDefault="00ED20B3" w:rsidP="00EB6CC1">
            <w:pPr>
              <w:ind w:left="360"/>
              <w:rPr>
                <w:lang w:val="en-US" w:eastAsia="zh-CN"/>
              </w:rPr>
            </w:pPr>
          </w:p>
        </w:tc>
      </w:tr>
      <w:tr w:rsidR="00577AAE" w14:paraId="179BAD64" w14:textId="77777777">
        <w:trPr>
          <w:trHeight w:val="261"/>
        </w:trPr>
        <w:tc>
          <w:tcPr>
            <w:tcW w:w="1479" w:type="dxa"/>
          </w:tcPr>
          <w:p w14:paraId="2F9D02F3" w14:textId="77777777" w:rsidR="00577AAE" w:rsidRDefault="00577AAE">
            <w:pPr>
              <w:rPr>
                <w:b/>
                <w:bCs/>
                <w:lang w:val="en-US"/>
              </w:rPr>
            </w:pPr>
          </w:p>
        </w:tc>
        <w:tc>
          <w:tcPr>
            <w:tcW w:w="8152" w:type="dxa"/>
          </w:tcPr>
          <w:p w14:paraId="35870370" w14:textId="77777777" w:rsidR="00577AAE" w:rsidRDefault="00577AAE">
            <w:pPr>
              <w:rPr>
                <w:lang w:val="en-US"/>
              </w:rPr>
            </w:pPr>
          </w:p>
        </w:tc>
      </w:tr>
    </w:tbl>
    <w:p w14:paraId="4A5796AA" w14:textId="77777777" w:rsidR="00577AAE" w:rsidRDefault="00577AAE">
      <w:pPr>
        <w:rPr>
          <w:lang w:val="en-US"/>
        </w:rPr>
      </w:pPr>
    </w:p>
    <w:p w14:paraId="1D3BE096" w14:textId="77777777" w:rsidR="00577AAE" w:rsidRDefault="00024C7E">
      <w:pPr>
        <w:pStyle w:val="affff4"/>
        <w:ind w:left="0"/>
        <w:rPr>
          <w:b/>
          <w:lang w:val="en-US" w:eastAsia="zh-CN"/>
        </w:rPr>
      </w:pPr>
      <w:r>
        <w:rPr>
          <w:b/>
          <w:lang w:val="en-US" w:eastAsia="zh-CN"/>
        </w:rPr>
        <w:t>#3 SP/P-CSI reporting</w:t>
      </w:r>
    </w:p>
    <w:p w14:paraId="1D239264" w14:textId="77777777" w:rsidR="00577AAE" w:rsidRDefault="00024C7E">
      <w:pPr>
        <w:spacing w:after="0" w:line="240" w:lineRule="auto"/>
        <w:jc w:val="left"/>
        <w:outlineLvl w:val="2"/>
        <w:rPr>
          <w:rFonts w:ascii="Times" w:hAnsi="Times"/>
          <w:b/>
          <w:bCs/>
          <w:lang w:eastAsia="zh-CN"/>
        </w:rPr>
      </w:pPr>
      <w:r>
        <w:rPr>
          <w:rFonts w:ascii="Times" w:eastAsia="Batang" w:hAnsi="Times" w:hint="eastAsia"/>
          <w:b/>
          <w:bCs/>
          <w:lang w:eastAsia="zh-CN"/>
        </w:rPr>
        <w:t>P</w:t>
      </w:r>
      <w:r>
        <w:rPr>
          <w:rFonts w:ascii="Times" w:eastAsia="Batang" w:hAnsi="Times"/>
          <w:b/>
          <w:bCs/>
          <w:lang w:eastAsia="zh-CN"/>
        </w:rPr>
        <w:t>6-4</w:t>
      </w:r>
    </w:p>
    <w:p w14:paraId="78B3CD22" w14:textId="77777777" w:rsidR="00577AAE" w:rsidRDefault="00024C7E">
      <w:pPr>
        <w:pStyle w:val="affff4"/>
        <w:numPr>
          <w:ilvl w:val="0"/>
          <w:numId w:val="45"/>
        </w:numPr>
        <w:spacing w:after="0" w:line="240" w:lineRule="auto"/>
        <w:rPr>
          <w:lang w:eastAsia="zh-CN"/>
        </w:rPr>
      </w:pPr>
      <w:r>
        <w:rPr>
          <w:rFonts w:hint="eastAsia"/>
          <w:lang w:eastAsia="zh-CN"/>
        </w:rPr>
        <w:t>F</w:t>
      </w:r>
      <w:r>
        <w:rPr>
          <w:lang w:eastAsia="zh-CN"/>
        </w:rPr>
        <w:t>or SP-CSI reporting N CSIs from L configured sub-configurations, triggered by DCI, also support that the N CSIs are reported over multiple reporting instances with a cyclic pattern</w:t>
      </w:r>
    </w:p>
    <w:p w14:paraId="24D18425" w14:textId="77777777" w:rsidR="00577AAE" w:rsidRDefault="00024C7E">
      <w:pPr>
        <w:pStyle w:val="affff4"/>
        <w:numPr>
          <w:ilvl w:val="0"/>
          <w:numId w:val="36"/>
        </w:numPr>
        <w:spacing w:after="0" w:line="240" w:lineRule="auto"/>
        <w:rPr>
          <w:rFonts w:eastAsia="宋体"/>
          <w:snapToGrid w:val="0"/>
          <w:lang w:val="en-US" w:eastAsia="zh-CN"/>
        </w:rPr>
      </w:pPr>
      <w:r>
        <w:rPr>
          <w:rFonts w:eastAsia="宋体"/>
          <w:snapToGrid w:val="0"/>
          <w:lang w:val="en-US" w:eastAsia="zh-CN"/>
        </w:rPr>
        <w:t>Downselect from whether the cyclic patterns is configured by gNB or indicated by the triggering DCI</w:t>
      </w:r>
    </w:p>
    <w:p w14:paraId="14C73D69" w14:textId="77777777" w:rsidR="00577AAE" w:rsidRDefault="00024C7E">
      <w:pPr>
        <w:pStyle w:val="affff4"/>
        <w:numPr>
          <w:ilvl w:val="0"/>
          <w:numId w:val="45"/>
        </w:numPr>
        <w:spacing w:after="0" w:line="240" w:lineRule="auto"/>
        <w:rPr>
          <w:lang w:eastAsia="zh-CN"/>
        </w:rPr>
      </w:pPr>
      <w:r>
        <w:rPr>
          <w:rFonts w:hint="eastAsia"/>
          <w:lang w:eastAsia="zh-CN"/>
        </w:rPr>
        <w:t>F</w:t>
      </w:r>
      <w:r>
        <w:rPr>
          <w:lang w:eastAsia="zh-CN"/>
        </w:rPr>
        <w:t>or P-CSI reporting N CSIs from L configured sub-configurations, support {N=1 with L&gt;1} and N=L&gt;1. For N=1, downselet from</w:t>
      </w:r>
    </w:p>
    <w:p w14:paraId="3A8BA0F0" w14:textId="77777777" w:rsidR="00577AAE" w:rsidRDefault="00024C7E">
      <w:pPr>
        <w:pStyle w:val="affff4"/>
        <w:numPr>
          <w:ilvl w:val="0"/>
          <w:numId w:val="36"/>
        </w:numPr>
        <w:spacing w:after="0" w:line="240" w:lineRule="auto"/>
        <w:rPr>
          <w:rFonts w:eastAsia="宋体"/>
          <w:snapToGrid w:val="0"/>
          <w:lang w:val="en-US" w:eastAsia="zh-CN"/>
        </w:rPr>
      </w:pPr>
      <w:r>
        <w:rPr>
          <w:rFonts w:eastAsia="宋体"/>
          <w:snapToGrid w:val="0"/>
          <w:lang w:val="en-US" w:eastAsia="zh-CN"/>
        </w:rPr>
        <w:t>A same CSI is reported based on gNB configuration</w:t>
      </w:r>
    </w:p>
    <w:p w14:paraId="19A9EF15" w14:textId="77777777" w:rsidR="00577AAE" w:rsidRDefault="00024C7E">
      <w:pPr>
        <w:pStyle w:val="affff4"/>
        <w:numPr>
          <w:ilvl w:val="0"/>
          <w:numId w:val="36"/>
        </w:numPr>
        <w:spacing w:after="0" w:line="240" w:lineRule="auto"/>
        <w:rPr>
          <w:lang w:eastAsia="zh-CN"/>
        </w:rPr>
      </w:pPr>
      <w:r>
        <w:rPr>
          <w:rFonts w:eastAsia="宋体"/>
          <w:snapToGrid w:val="0"/>
          <w:lang w:val="en-US" w:eastAsia="zh-CN"/>
        </w:rPr>
        <w:t>The CSI can be different across different UL report instances with a cyclic pattern configured by gNB</w:t>
      </w:r>
    </w:p>
    <w:p w14:paraId="2745AE94" w14:textId="77777777" w:rsidR="00577AAE" w:rsidRDefault="00577AAE">
      <w:pPr>
        <w:rPr>
          <w:lang w:val="en-US" w:eastAsia="zh-CN"/>
        </w:rPr>
      </w:pPr>
    </w:p>
    <w:p w14:paraId="37473537" w14:textId="77777777" w:rsidR="00F95374" w:rsidRDefault="00F95374" w:rsidP="00F95374">
      <w:pPr>
        <w:rPr>
          <w:b/>
          <w:bCs/>
          <w:lang w:eastAsia="x-none"/>
        </w:rPr>
      </w:pPr>
      <w:r>
        <w:rPr>
          <w:b/>
          <w:bCs/>
          <w:highlight w:val="yellow"/>
          <w:lang w:eastAsia="x-none"/>
        </w:rPr>
        <w:t>FL4 Possible Agreement</w:t>
      </w:r>
    </w:p>
    <w:p w14:paraId="41D14377" w14:textId="77777777" w:rsidR="00ED3FB0" w:rsidRDefault="00F95374" w:rsidP="00ED3FB0">
      <w:pPr>
        <w:rPr>
          <w:lang w:eastAsia="zh-CN"/>
        </w:rPr>
      </w:pPr>
      <w:r>
        <w:rPr>
          <w:lang w:eastAsia="zh-CN"/>
        </w:rPr>
        <w:t xml:space="preserve">For P-CSI reporting N CSIs from L configured sub-configurations, support {N=1 with L&gt;1} and N=L&gt;1. </w:t>
      </w:r>
    </w:p>
    <w:p w14:paraId="141606D2" w14:textId="77777777" w:rsidR="00ED3FB0" w:rsidRDefault="00ED3FB0" w:rsidP="00ED3FB0">
      <w:pPr>
        <w:rPr>
          <w:lang w:eastAsia="zh-CN"/>
        </w:rPr>
      </w:pPr>
      <w:r>
        <w:rPr>
          <w:lang w:eastAsia="zh-CN"/>
        </w:rPr>
        <w:t>For N=1 if agreed, down-select from</w:t>
      </w:r>
    </w:p>
    <w:p w14:paraId="2C1070EB" w14:textId="77777777" w:rsidR="00ED3FB0" w:rsidRDefault="00ED3FB0" w:rsidP="00ED3FB0">
      <w:pPr>
        <w:pStyle w:val="affff4"/>
        <w:numPr>
          <w:ilvl w:val="0"/>
          <w:numId w:val="36"/>
        </w:numPr>
        <w:spacing w:after="0" w:line="240" w:lineRule="auto"/>
        <w:rPr>
          <w:rFonts w:eastAsia="宋体"/>
          <w:snapToGrid w:val="0"/>
          <w:lang w:val="en-US" w:eastAsia="zh-CN"/>
        </w:rPr>
      </w:pPr>
      <w:r>
        <w:rPr>
          <w:rFonts w:eastAsia="宋体"/>
          <w:snapToGrid w:val="0"/>
          <w:lang w:val="en-US" w:eastAsia="zh-CN"/>
        </w:rPr>
        <w:t>A same CSI is reported based on gNB configuration</w:t>
      </w:r>
    </w:p>
    <w:p w14:paraId="0DC8BDEB" w14:textId="77777777" w:rsidR="00ED3FB0" w:rsidRDefault="00ED3FB0" w:rsidP="00ED3FB0">
      <w:pPr>
        <w:pStyle w:val="affff4"/>
        <w:numPr>
          <w:ilvl w:val="0"/>
          <w:numId w:val="36"/>
        </w:numPr>
        <w:spacing w:after="0" w:line="240" w:lineRule="auto"/>
        <w:rPr>
          <w:lang w:eastAsia="zh-CN"/>
        </w:rPr>
      </w:pPr>
      <w:r>
        <w:rPr>
          <w:rFonts w:eastAsia="宋体"/>
          <w:snapToGrid w:val="0"/>
          <w:lang w:val="en-US" w:eastAsia="zh-CN"/>
        </w:rPr>
        <w:t>The CSI can be different across different UL report instances with a cyclic pattern configured by gNB</w:t>
      </w:r>
    </w:p>
    <w:p w14:paraId="692A8BFA" w14:textId="77777777" w:rsidR="00F95374" w:rsidRDefault="00F95374">
      <w:pPr>
        <w:rPr>
          <w:lang w:eastAsia="zh-CN"/>
        </w:rPr>
      </w:pPr>
    </w:p>
    <w:p w14:paraId="2048EB16" w14:textId="77777777" w:rsidR="00884A05" w:rsidRDefault="00884A05" w:rsidP="00884A05">
      <w:r w:rsidRPr="00884A05">
        <w:rPr>
          <w:highlight w:val="yellow"/>
        </w:rPr>
        <w:t>Proposal from offline</w:t>
      </w:r>
    </w:p>
    <w:p w14:paraId="286F68BC" w14:textId="77777777" w:rsidR="00884A05" w:rsidRDefault="00884A05" w:rsidP="00884A05">
      <w:pPr>
        <w:rPr>
          <w:rFonts w:ascii="Times" w:hAnsi="Times" w:cs="Times"/>
          <w:lang w:val="en-US" w:eastAsia="zh-CN"/>
        </w:rPr>
      </w:pPr>
      <w:r>
        <w:rPr>
          <w:rFonts w:hint="eastAsia"/>
        </w:rPr>
        <w:t>For P-CSI reporting from L configured sub-configurations, support</w:t>
      </w:r>
      <w:r>
        <w:t xml:space="preserve"> </w:t>
      </w:r>
      <w:r w:rsidRPr="00884A05">
        <w:rPr>
          <w:highlight w:val="yellow"/>
        </w:rPr>
        <w:t>(both?)</w:t>
      </w:r>
      <w:r>
        <w:rPr>
          <w:rFonts w:hint="eastAsia"/>
        </w:rPr>
        <w:t>:</w:t>
      </w:r>
    </w:p>
    <w:p w14:paraId="5511C18C" w14:textId="77777777" w:rsidR="00884A05" w:rsidRDefault="00884A05" w:rsidP="00884A05">
      <w:pPr>
        <w:numPr>
          <w:ilvl w:val="2"/>
          <w:numId w:val="59"/>
        </w:numPr>
        <w:spacing w:after="0" w:line="240" w:lineRule="auto"/>
        <w:ind w:leftChars="420" w:left="1200"/>
        <w:jc w:val="left"/>
        <w:rPr>
          <w:rFonts w:ascii="等线" w:hAnsi="等线" w:cs="宋体"/>
          <w:b/>
          <w:bCs/>
          <w:sz w:val="21"/>
          <w:szCs w:val="21"/>
          <w:highlight w:val="yellow"/>
          <w:lang w:eastAsia="x-none"/>
        </w:rPr>
      </w:pPr>
      <w:r>
        <w:rPr>
          <w:rFonts w:hint="eastAsia"/>
        </w:rPr>
        <w:t>L configured sub-configurations are cyclically reported one-by-one in each periodic occasion.</w:t>
      </w:r>
    </w:p>
    <w:p w14:paraId="253AFC1E" w14:textId="77777777" w:rsidR="00884A05" w:rsidRDefault="00884A05" w:rsidP="00884A05">
      <w:pPr>
        <w:numPr>
          <w:ilvl w:val="2"/>
          <w:numId w:val="59"/>
        </w:numPr>
        <w:spacing w:after="0" w:line="240" w:lineRule="auto"/>
        <w:ind w:leftChars="420" w:left="1200"/>
        <w:jc w:val="left"/>
        <w:rPr>
          <w:b/>
          <w:bCs/>
          <w:highlight w:val="yellow"/>
          <w:lang w:eastAsia="x-none"/>
        </w:rPr>
      </w:pPr>
      <w:r>
        <w:rPr>
          <w:rFonts w:hint="eastAsia"/>
        </w:rPr>
        <w:t>All L configured sub-configurations are reported in every periodic occasion.</w:t>
      </w:r>
    </w:p>
    <w:p w14:paraId="62E6BFB9" w14:textId="77777777" w:rsidR="00884A05" w:rsidRPr="00884A05" w:rsidRDefault="00884A05">
      <w:pPr>
        <w:rPr>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2DE79720" w14:textId="77777777">
        <w:trPr>
          <w:trHeight w:val="261"/>
        </w:trPr>
        <w:tc>
          <w:tcPr>
            <w:tcW w:w="1479" w:type="dxa"/>
            <w:shd w:val="clear" w:color="auto" w:fill="C5E0B3" w:themeFill="accent6" w:themeFillTint="66"/>
          </w:tcPr>
          <w:p w14:paraId="4955F838" w14:textId="77777777" w:rsidR="00577AAE" w:rsidRDefault="00024C7E">
            <w:pPr>
              <w:rPr>
                <w:b/>
                <w:bCs/>
                <w:lang w:val="en-US"/>
              </w:rPr>
            </w:pPr>
            <w:r>
              <w:rPr>
                <w:b/>
                <w:bCs/>
                <w:lang w:val="en-US"/>
              </w:rPr>
              <w:t>Company</w:t>
            </w:r>
          </w:p>
        </w:tc>
        <w:tc>
          <w:tcPr>
            <w:tcW w:w="8152" w:type="dxa"/>
            <w:shd w:val="clear" w:color="auto" w:fill="C5E0B3" w:themeFill="accent6" w:themeFillTint="66"/>
          </w:tcPr>
          <w:p w14:paraId="02205849" w14:textId="77777777" w:rsidR="00577AAE" w:rsidRDefault="00024C7E">
            <w:pPr>
              <w:rPr>
                <w:b/>
                <w:bCs/>
                <w:lang w:val="en-US"/>
              </w:rPr>
            </w:pPr>
            <w:r>
              <w:rPr>
                <w:b/>
                <w:bCs/>
                <w:lang w:val="en-US"/>
              </w:rPr>
              <w:t>Comments</w:t>
            </w:r>
          </w:p>
        </w:tc>
      </w:tr>
      <w:tr w:rsidR="00577AAE" w14:paraId="61D19AB2" w14:textId="77777777">
        <w:trPr>
          <w:trHeight w:val="261"/>
        </w:trPr>
        <w:tc>
          <w:tcPr>
            <w:tcW w:w="1479" w:type="dxa"/>
            <w:shd w:val="clear" w:color="auto" w:fill="auto"/>
          </w:tcPr>
          <w:p w14:paraId="289D7FB8" w14:textId="62A8BE9B" w:rsidR="00577AAE" w:rsidRPr="002D3CF9" w:rsidRDefault="00577AAE">
            <w:pPr>
              <w:rPr>
                <w:lang w:val="en-US" w:eastAsia="zh-CN"/>
              </w:rPr>
            </w:pPr>
          </w:p>
        </w:tc>
        <w:tc>
          <w:tcPr>
            <w:tcW w:w="8152" w:type="dxa"/>
            <w:shd w:val="clear" w:color="auto" w:fill="auto"/>
          </w:tcPr>
          <w:p w14:paraId="3D397F33" w14:textId="79202E9A" w:rsidR="00577AAE" w:rsidRDefault="00577AAE">
            <w:pPr>
              <w:rPr>
                <w:lang w:val="en-US"/>
              </w:rPr>
            </w:pPr>
          </w:p>
        </w:tc>
      </w:tr>
      <w:tr w:rsidR="00577AAE" w14:paraId="4848F064" w14:textId="77777777">
        <w:trPr>
          <w:trHeight w:val="261"/>
        </w:trPr>
        <w:tc>
          <w:tcPr>
            <w:tcW w:w="1479" w:type="dxa"/>
          </w:tcPr>
          <w:p w14:paraId="41289055" w14:textId="77777777" w:rsidR="00577AAE" w:rsidRDefault="00577AAE">
            <w:pPr>
              <w:rPr>
                <w:b/>
                <w:bCs/>
                <w:lang w:val="en-US"/>
              </w:rPr>
            </w:pPr>
          </w:p>
        </w:tc>
        <w:tc>
          <w:tcPr>
            <w:tcW w:w="8152" w:type="dxa"/>
          </w:tcPr>
          <w:p w14:paraId="4C35D569" w14:textId="77777777" w:rsidR="00577AAE" w:rsidRDefault="00577AAE">
            <w:pPr>
              <w:rPr>
                <w:lang w:val="en-US"/>
              </w:rPr>
            </w:pPr>
          </w:p>
        </w:tc>
      </w:tr>
    </w:tbl>
    <w:p w14:paraId="313AFE9A" w14:textId="77777777" w:rsidR="00577AAE" w:rsidRDefault="00577AAE">
      <w:pPr>
        <w:rPr>
          <w:lang w:val="en-US"/>
        </w:rPr>
      </w:pPr>
    </w:p>
    <w:p w14:paraId="3F461E5B" w14:textId="77777777" w:rsidR="00577AAE" w:rsidRDefault="00577AAE">
      <w:pPr>
        <w:spacing w:after="60" w:line="240" w:lineRule="auto"/>
        <w:jc w:val="left"/>
        <w:rPr>
          <w:rFonts w:ascii="Times" w:hAnsi="Times"/>
          <w:bCs/>
          <w:szCs w:val="24"/>
          <w:lang w:eastAsia="zh-CN"/>
        </w:rPr>
      </w:pPr>
    </w:p>
    <w:p w14:paraId="00075CAF" w14:textId="77777777" w:rsidR="00577AAE" w:rsidRDefault="00577AAE">
      <w:pPr>
        <w:rPr>
          <w:lang w:val="en-US"/>
        </w:rPr>
      </w:pPr>
    </w:p>
    <w:p w14:paraId="357B4DF6" w14:textId="77777777" w:rsidR="00577AAE" w:rsidRDefault="00577AAE">
      <w:pPr>
        <w:rPr>
          <w:lang w:val="en-US"/>
        </w:rPr>
      </w:pPr>
    </w:p>
    <w:p w14:paraId="566AAC89" w14:textId="77777777" w:rsidR="00577AAE" w:rsidRDefault="00024C7E">
      <w:pPr>
        <w:pStyle w:val="1"/>
        <w:numPr>
          <w:ilvl w:val="0"/>
          <w:numId w:val="15"/>
        </w:numPr>
      </w:pPr>
      <w:r>
        <w:t>Enhancements on CSI-RS transmission</w:t>
      </w:r>
    </w:p>
    <w:p w14:paraId="5569E6E6"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46EB48CA"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5ACBEB4E"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5C0F02CD"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17517FA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5450D0"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7CAD16D2" w14:textId="77777777" w:rsidR="00577AAE" w:rsidRDefault="00024C7E">
            <w:pPr>
              <w:spacing w:after="0" w:line="240" w:lineRule="auto"/>
              <w:jc w:val="left"/>
              <w:rPr>
                <w:rFonts w:eastAsia="Times New Roman"/>
                <w:lang w:val="en-US" w:eastAsia="zh-CN"/>
              </w:rPr>
            </w:pPr>
            <w:r>
              <w:rPr>
                <w:rFonts w:eastAsia="Times New Roman"/>
                <w:lang w:val="en-US" w:eastAsia="zh-CN"/>
              </w:rPr>
              <w:t>Proposal 34: For PDSCH power reduction, RAN1 focus is on power adaptation between CSI-RS and PDSCH.</w:t>
            </w:r>
          </w:p>
        </w:tc>
      </w:tr>
      <w:tr w:rsidR="00577AAE" w14:paraId="01D59EB2"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C9A41BE"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34D8F256" w14:textId="77777777" w:rsidR="00577AAE" w:rsidRDefault="00024C7E">
            <w:pPr>
              <w:spacing w:after="0" w:line="240" w:lineRule="auto"/>
              <w:jc w:val="left"/>
              <w:rPr>
                <w:rFonts w:eastAsia="Times New Roman"/>
                <w:lang w:eastAsia="zh-CN"/>
              </w:rPr>
            </w:pPr>
            <w:r>
              <w:rPr>
                <w:rFonts w:eastAsia="Times New Roman"/>
                <w:lang w:eastAsia="zh-CN"/>
              </w:rPr>
              <w:t>Proposal 11: Spatial element adaptation and power offset adaptation are not applicable to the CSI-RS Resources for L1-RSRP/L3-RSRP measurement/ beam management</w:t>
            </w:r>
          </w:p>
        </w:tc>
      </w:tr>
      <w:tr w:rsidR="00577AAE" w14:paraId="0ACDE74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B35B0C8" w14:textId="77777777" w:rsidR="00577AAE" w:rsidRDefault="00024C7E">
            <w:pPr>
              <w:spacing w:after="0" w:line="240" w:lineRule="auto"/>
              <w:jc w:val="left"/>
              <w:rPr>
                <w:rFonts w:eastAsia="Times New Roman"/>
                <w:lang w:val="en-US" w:eastAsia="zh-CN"/>
              </w:rPr>
            </w:pPr>
            <w:r>
              <w:rPr>
                <w:rFonts w:eastAsia="Times New Roman"/>
                <w:lang w:val="en-US" w:eastAsia="zh-CN"/>
              </w:rPr>
              <w:t>Huawei, HiSilicon</w:t>
            </w:r>
          </w:p>
        </w:tc>
        <w:tc>
          <w:tcPr>
            <w:tcW w:w="4178" w:type="pct"/>
            <w:tcBorders>
              <w:top w:val="nil"/>
              <w:left w:val="nil"/>
              <w:bottom w:val="single" w:sz="4" w:space="0" w:color="A6A6A6"/>
              <w:right w:val="single" w:sz="4" w:space="0" w:color="A6A6A6"/>
            </w:tcBorders>
            <w:shd w:val="clear" w:color="auto" w:fill="auto"/>
          </w:tcPr>
          <w:p w14:paraId="55CBE99C" w14:textId="77777777" w:rsidR="00577AAE" w:rsidRDefault="00024C7E">
            <w:pPr>
              <w:spacing w:after="0" w:line="240" w:lineRule="auto"/>
              <w:jc w:val="left"/>
              <w:rPr>
                <w:rFonts w:eastAsia="Times New Roman"/>
                <w:lang w:eastAsia="zh-CN"/>
              </w:rPr>
            </w:pPr>
            <w:r>
              <w:rPr>
                <w:rFonts w:eastAsia="Times New Roman"/>
                <w:lang w:eastAsia="zh-CN"/>
              </w:rPr>
              <w:t>Proposal 18:</w:t>
            </w:r>
            <w:r>
              <w:rPr>
                <w:rFonts w:eastAsia="Times New Roman"/>
                <w:lang w:eastAsia="zh-CN"/>
              </w:rPr>
              <w:tab/>
              <w:t>Regarding signalling aspect for NES-capable UE, reducing the transmission power of CSI-RS is unnecessary.</w:t>
            </w:r>
          </w:p>
        </w:tc>
      </w:tr>
      <w:tr w:rsidR="00577AAE" w14:paraId="16CA864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82F68D1"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6DD4C65B" w14:textId="77777777" w:rsidR="00577AAE" w:rsidRDefault="00024C7E">
            <w:pPr>
              <w:spacing w:after="0" w:line="240" w:lineRule="auto"/>
              <w:jc w:val="left"/>
              <w:rPr>
                <w:rFonts w:eastAsia="Times New Roman"/>
                <w:lang w:eastAsia="zh-CN"/>
              </w:rPr>
            </w:pPr>
            <w:r>
              <w:rPr>
                <w:rFonts w:eastAsia="Times New Roman"/>
                <w:lang w:eastAsia="zh-CN"/>
              </w:rPr>
              <w:t>Proposal 23: Each CSI-RS resource should be configured with one or more power offset relative to the SSB based on spatial elements adaptation patterns.</w:t>
            </w:r>
          </w:p>
        </w:tc>
      </w:tr>
      <w:tr w:rsidR="00577AAE" w14:paraId="7FB0EFE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28CFC05" w14:textId="77777777" w:rsidR="00577AAE" w:rsidRDefault="00024C7E">
            <w:pPr>
              <w:spacing w:after="0" w:line="240" w:lineRule="auto"/>
              <w:jc w:val="left"/>
              <w:rPr>
                <w:rFonts w:eastAsia="Times New Roman"/>
                <w:lang w:val="en-US" w:eastAsia="zh-CN"/>
              </w:rPr>
            </w:pPr>
            <w:r>
              <w:rPr>
                <w:rFonts w:eastAsia="Times New Roman"/>
                <w:lang w:val="en-US" w:eastAsia="zh-CN"/>
              </w:rPr>
              <w:t>xiaomi</w:t>
            </w:r>
          </w:p>
        </w:tc>
        <w:tc>
          <w:tcPr>
            <w:tcW w:w="4178" w:type="pct"/>
            <w:tcBorders>
              <w:top w:val="nil"/>
              <w:left w:val="nil"/>
              <w:bottom w:val="single" w:sz="4" w:space="0" w:color="A6A6A6"/>
              <w:right w:val="single" w:sz="4" w:space="0" w:color="A6A6A6"/>
            </w:tcBorders>
            <w:shd w:val="clear" w:color="auto" w:fill="auto"/>
          </w:tcPr>
          <w:p w14:paraId="25AD438E"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Observation 1: The dynamic adaptation of antenna structure results in the adaptation of resources for CSI-RS reception, which may cause the misalignment for the reception.  </w:t>
            </w:r>
          </w:p>
          <w:p w14:paraId="03055C42" w14:textId="77777777" w:rsidR="00577AAE" w:rsidRDefault="00024C7E">
            <w:pPr>
              <w:spacing w:after="0" w:line="240" w:lineRule="auto"/>
              <w:jc w:val="left"/>
              <w:rPr>
                <w:rFonts w:eastAsia="Times New Roman"/>
                <w:lang w:eastAsia="zh-CN"/>
              </w:rPr>
            </w:pPr>
            <w:r>
              <w:rPr>
                <w:rFonts w:eastAsia="Times New Roman"/>
                <w:lang w:eastAsia="zh-CN"/>
              </w:rPr>
              <w:t>Proposal 1: How to enable efficient adaptation of resource mapping for the reception of one CSI-RS resource should be further studied.</w:t>
            </w:r>
          </w:p>
        </w:tc>
      </w:tr>
      <w:tr w:rsidR="00577AAE" w14:paraId="0E95A03E" w14:textId="77777777">
        <w:trPr>
          <w:trHeight w:val="193"/>
        </w:trPr>
        <w:tc>
          <w:tcPr>
            <w:tcW w:w="822" w:type="pct"/>
            <w:tcBorders>
              <w:top w:val="nil"/>
              <w:left w:val="single" w:sz="4" w:space="0" w:color="A6A6A6"/>
              <w:bottom w:val="single" w:sz="4" w:space="0" w:color="A6A6A6"/>
              <w:right w:val="single" w:sz="4" w:space="0" w:color="A6A6A6"/>
            </w:tcBorders>
            <w:shd w:val="clear" w:color="auto" w:fill="auto"/>
          </w:tcPr>
          <w:p w14:paraId="41F00C92"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311F087E" w14:textId="77777777" w:rsidR="00577AAE" w:rsidRDefault="00024C7E">
            <w:pPr>
              <w:spacing w:after="0" w:line="240" w:lineRule="auto"/>
              <w:jc w:val="left"/>
              <w:rPr>
                <w:rFonts w:eastAsia="Times New Roman"/>
                <w:lang w:eastAsia="zh-CN"/>
              </w:rPr>
            </w:pPr>
            <w:r>
              <w:rPr>
                <w:rFonts w:eastAsia="Times New Roman"/>
                <w:lang w:eastAsia="zh-CN"/>
              </w:rPr>
              <w:t>Proposal 5: Reduced CSI-RS density for network energy saving should be considered.</w:t>
            </w:r>
          </w:p>
        </w:tc>
      </w:tr>
      <w:tr w:rsidR="00577AAE" w14:paraId="7B72A6B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D313587"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03DF4F1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23: </w:t>
            </w:r>
          </w:p>
          <w:p w14:paraId="28E8FC8B" w14:textId="77777777" w:rsidR="00577AAE" w:rsidRDefault="00024C7E">
            <w:pPr>
              <w:spacing w:after="0" w:line="240" w:lineRule="auto"/>
              <w:jc w:val="left"/>
              <w:rPr>
                <w:rFonts w:eastAsia="Times New Roman"/>
                <w:lang w:val="en-US" w:eastAsia="zh-CN"/>
              </w:rPr>
            </w:pPr>
            <w:r>
              <w:rPr>
                <w:rFonts w:eastAsia="Times New Roman"/>
                <w:lang w:val="en-US" w:eastAsia="zh-CN"/>
              </w:rPr>
              <w:t>Whether spatial element adaption can be applied to pathloss CSI-RS needs to be discussed.</w:t>
            </w:r>
          </w:p>
          <w:p w14:paraId="0D2D3146" w14:textId="77777777" w:rsidR="00577AAE" w:rsidRDefault="00577AAE">
            <w:pPr>
              <w:spacing w:after="0" w:line="240" w:lineRule="auto"/>
              <w:jc w:val="left"/>
              <w:rPr>
                <w:rFonts w:eastAsia="Times New Roman"/>
                <w:lang w:val="en-US" w:eastAsia="zh-CN"/>
              </w:rPr>
            </w:pPr>
          </w:p>
          <w:p w14:paraId="19C7F691"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24: </w:t>
            </w:r>
          </w:p>
          <w:p w14:paraId="274ACBA1" w14:textId="77777777" w:rsidR="00577AAE" w:rsidRDefault="00024C7E">
            <w:pPr>
              <w:spacing w:after="0" w:line="240" w:lineRule="auto"/>
              <w:jc w:val="left"/>
              <w:rPr>
                <w:rFonts w:eastAsia="Times New Roman"/>
                <w:lang w:val="en-US" w:eastAsia="zh-CN"/>
              </w:rPr>
            </w:pPr>
            <w:r>
              <w:rPr>
                <w:rFonts w:eastAsia="Times New Roman"/>
                <w:lang w:val="en-US" w:eastAsia="zh-CN"/>
              </w:rPr>
              <w:t>If spatial element adaption can be applied to pathloss CSI-RS, enhancement for PathlossReferenceRS configuration is needed.</w:t>
            </w:r>
          </w:p>
        </w:tc>
      </w:tr>
      <w:tr w:rsidR="00577AAE" w14:paraId="5E8887C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873BD42"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0B307F19" w14:textId="77777777" w:rsidR="00577AAE" w:rsidRDefault="00024C7E">
            <w:pPr>
              <w:spacing w:after="0" w:line="240" w:lineRule="auto"/>
              <w:jc w:val="left"/>
              <w:rPr>
                <w:rFonts w:eastAsia="Times New Roman"/>
                <w:lang w:eastAsia="zh-CN"/>
              </w:rPr>
            </w:pPr>
            <w:r>
              <w:rPr>
                <w:rFonts w:eastAsia="Times New Roman"/>
                <w:lang w:eastAsia="zh-CN"/>
              </w:rPr>
              <w:t>Proposal 11: For UE that is configured with spatial domain adaptation, if it is configured to perform CSI/BM measurement and time restriction for channel measurement is not configured, the UE assumes the transmission power of NZP CSI-RS for channel measurement in all measurement occasions after CSI reference resource remains unchanged.</w:t>
            </w:r>
          </w:p>
        </w:tc>
      </w:tr>
      <w:tr w:rsidR="00577AAE" w14:paraId="5FC8258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6CD786B"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03917146" w14:textId="77777777" w:rsidR="00577AAE" w:rsidRDefault="00024C7E">
            <w:pPr>
              <w:spacing w:after="0" w:line="240" w:lineRule="auto"/>
              <w:jc w:val="left"/>
              <w:rPr>
                <w:rFonts w:eastAsia="Times New Roman"/>
                <w:lang w:eastAsia="zh-CN"/>
              </w:rPr>
            </w:pPr>
            <w:r>
              <w:rPr>
                <w:rFonts w:eastAsia="Times New Roman"/>
                <w:lang w:eastAsia="zh-CN"/>
              </w:rPr>
              <w:t>Proposal 1: RAN1 should specify necessary enhancements to support the cases when CSI-RS transmission power changes.</w:t>
            </w:r>
          </w:p>
          <w:p w14:paraId="7DB33A15" w14:textId="77777777" w:rsidR="00577AAE" w:rsidRDefault="00024C7E">
            <w:pPr>
              <w:spacing w:after="0" w:line="240" w:lineRule="auto"/>
              <w:jc w:val="left"/>
              <w:rPr>
                <w:rFonts w:eastAsia="Times New Roman"/>
                <w:lang w:eastAsia="zh-CN"/>
              </w:rPr>
            </w:pPr>
            <w:r>
              <w:rPr>
                <w:rFonts w:eastAsia="Times New Roman"/>
                <w:lang w:eastAsia="zh-CN"/>
              </w:rPr>
              <w:t>Proposal 21: Introduce a signaling mechanism for indicating CSI-RS transmission power change for CSI calculation.</w:t>
            </w:r>
          </w:p>
        </w:tc>
      </w:tr>
      <w:tr w:rsidR="00577AAE" w14:paraId="1FA7236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C5557AF"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111196AA" w14:textId="77777777" w:rsidR="00577AAE" w:rsidRDefault="00024C7E">
            <w:pPr>
              <w:spacing w:after="0" w:line="240" w:lineRule="auto"/>
              <w:jc w:val="left"/>
              <w:rPr>
                <w:rFonts w:eastAsia="Times New Roman"/>
                <w:lang w:val="en-US" w:eastAsia="zh-CN"/>
              </w:rPr>
            </w:pPr>
            <w:r>
              <w:rPr>
                <w:rFonts w:eastAsia="Times New Roman"/>
                <w:lang w:val="en-US" w:eastAsia="zh-CN"/>
              </w:rPr>
              <w:t>Proposal 1</w:t>
            </w:r>
            <w:r>
              <w:rPr>
                <w:rFonts w:eastAsia="Times New Roman"/>
                <w:lang w:val="en-US" w:eastAsia="zh-CN"/>
              </w:rPr>
              <w:tab/>
              <w:t>: For PD adaptation techniques, dynamic updates for powerControlOffsetSS are not supported. I.e., do not consider the case where CSI-RS power is dynamically changed.</w:t>
            </w:r>
          </w:p>
          <w:p w14:paraId="6ACDB32C" w14:textId="77777777" w:rsidR="00577AAE" w:rsidRDefault="00577AAE">
            <w:pPr>
              <w:spacing w:after="0" w:line="240" w:lineRule="auto"/>
              <w:jc w:val="left"/>
              <w:rPr>
                <w:rFonts w:eastAsia="Times New Roman"/>
                <w:lang w:val="en-US" w:eastAsia="zh-CN"/>
              </w:rPr>
            </w:pPr>
          </w:p>
          <w:p w14:paraId="705FA0C2" w14:textId="77777777" w:rsidR="00577AAE" w:rsidRDefault="00024C7E">
            <w:pPr>
              <w:spacing w:after="0" w:line="240" w:lineRule="auto"/>
              <w:jc w:val="left"/>
              <w:rPr>
                <w:rFonts w:eastAsia="Times New Roman"/>
                <w:lang w:val="en-US" w:eastAsia="zh-CN"/>
              </w:rPr>
            </w:pPr>
            <w:r>
              <w:rPr>
                <w:rFonts w:eastAsia="Times New Roman"/>
                <w:lang w:val="en-US" w:eastAsia="zh-CN"/>
              </w:rPr>
              <w:t>Proposal 15:</w:t>
            </w:r>
            <w:r>
              <w:rPr>
                <w:rFonts w:eastAsia="Times New Roman"/>
                <w:lang w:val="en-US" w:eastAsia="zh-CN"/>
              </w:rPr>
              <w:tab/>
              <w:t>Type-2 spatial element adaptation enhancement is not supported in symbols configured with periodic CSI-RS. I.e., updates to powerControlOffsetSS are not supported for periodic CSI-RS.</w:t>
            </w:r>
          </w:p>
        </w:tc>
      </w:tr>
      <w:tr w:rsidR="00577AAE" w14:paraId="4EE9A98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A05A957" w14:textId="77777777" w:rsidR="00577AAE" w:rsidRDefault="00024C7E">
            <w:pPr>
              <w:spacing w:after="0" w:line="240" w:lineRule="auto"/>
              <w:jc w:val="left"/>
              <w:rPr>
                <w:rFonts w:eastAsia="Times New Roman"/>
                <w:lang w:val="en-US" w:eastAsia="zh-CN"/>
              </w:rPr>
            </w:pPr>
            <w:r>
              <w:rPr>
                <w:rFonts w:eastAsia="Times New Roman"/>
                <w:lang w:val="en-US" w:eastAsia="zh-CN"/>
              </w:rPr>
              <w:t>Transsion Holdings</w:t>
            </w:r>
          </w:p>
        </w:tc>
        <w:tc>
          <w:tcPr>
            <w:tcW w:w="4178" w:type="pct"/>
            <w:tcBorders>
              <w:top w:val="nil"/>
              <w:left w:val="nil"/>
              <w:bottom w:val="single" w:sz="4" w:space="0" w:color="A6A6A6"/>
              <w:right w:val="single" w:sz="4" w:space="0" w:color="A6A6A6"/>
            </w:tcBorders>
            <w:shd w:val="clear" w:color="auto" w:fill="auto"/>
          </w:tcPr>
          <w:p w14:paraId="763E4BAA" w14:textId="77777777" w:rsidR="00577AAE" w:rsidRDefault="00024C7E">
            <w:pPr>
              <w:spacing w:after="0" w:line="240" w:lineRule="auto"/>
              <w:jc w:val="left"/>
              <w:rPr>
                <w:rFonts w:eastAsia="Times New Roman"/>
                <w:lang w:val="en-US" w:eastAsia="zh-CN"/>
              </w:rPr>
            </w:pPr>
            <w:r>
              <w:rPr>
                <w:rFonts w:eastAsia="Times New Roman"/>
                <w:lang w:val="en-US" w:eastAsia="zh-CN"/>
              </w:rPr>
              <w:t>Proposal 6: It is suggested that spatial element adaptation of CSI-RS may be not supported.</w:t>
            </w:r>
          </w:p>
        </w:tc>
      </w:tr>
      <w:tr w:rsidR="00577AAE" w14:paraId="3ADDE88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51961C1"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69C80E6A" w14:textId="77777777" w:rsidR="00577AAE" w:rsidRDefault="00024C7E">
            <w:pPr>
              <w:spacing w:after="0" w:line="240" w:lineRule="auto"/>
              <w:jc w:val="left"/>
              <w:rPr>
                <w:rFonts w:eastAsia="Times New Roman"/>
                <w:lang w:val="en-US" w:eastAsia="zh-CN"/>
              </w:rPr>
            </w:pPr>
            <w:r>
              <w:rPr>
                <w:rFonts w:eastAsia="Times New Roman"/>
                <w:lang w:val="en-US" w:eastAsia="zh-CN"/>
              </w:rPr>
              <w:t>Proposal 14: Within a CSI-RS resource configuration, power offset value(s) for CSI-RS relative to SS should also be supported for CSI-RS resource configuration, for both Type 1 and Type 2 adaptation.</w:t>
            </w:r>
          </w:p>
        </w:tc>
      </w:tr>
      <w:tr w:rsidR="00577AAE" w14:paraId="246F9B6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E2E4BB9"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011BD965" w14:textId="77777777" w:rsidR="00577AAE" w:rsidRDefault="00024C7E">
            <w:pPr>
              <w:spacing w:after="0" w:line="240" w:lineRule="auto"/>
              <w:jc w:val="left"/>
              <w:rPr>
                <w:rFonts w:eastAsia="Times New Roman"/>
                <w:lang w:eastAsia="zh-CN"/>
              </w:rPr>
            </w:pPr>
            <w:r>
              <w:rPr>
                <w:rFonts w:eastAsia="Times New Roman"/>
                <w:lang w:eastAsia="zh-CN"/>
              </w:rPr>
              <w:t>Proposal 6: For the case where only a subset of ports of a CSI-RS occasion is transmitted, discuss which REs are mapped to the subset of ports and which REs are muted.</w:t>
            </w:r>
          </w:p>
        </w:tc>
      </w:tr>
      <w:tr w:rsidR="00577AAE" w14:paraId="2FA59D0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8AABD73"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CEWiT</w:t>
            </w:r>
          </w:p>
        </w:tc>
        <w:tc>
          <w:tcPr>
            <w:tcW w:w="4178" w:type="pct"/>
            <w:tcBorders>
              <w:top w:val="nil"/>
              <w:left w:val="nil"/>
              <w:bottom w:val="single" w:sz="4" w:space="0" w:color="A6A6A6"/>
              <w:right w:val="single" w:sz="4" w:space="0" w:color="A6A6A6"/>
            </w:tcBorders>
            <w:shd w:val="clear" w:color="auto" w:fill="auto"/>
          </w:tcPr>
          <w:p w14:paraId="7932DF18" w14:textId="77777777" w:rsidR="00577AAE" w:rsidRDefault="00024C7E">
            <w:pPr>
              <w:spacing w:after="0" w:line="240" w:lineRule="auto"/>
              <w:jc w:val="left"/>
              <w:rPr>
                <w:rFonts w:eastAsia="Times New Roman"/>
                <w:lang w:val="en-US" w:eastAsia="zh-CN"/>
              </w:rPr>
            </w:pPr>
            <w:r>
              <w:rPr>
                <w:rFonts w:eastAsia="Times New Roman"/>
                <w:lang w:val="en-US" w:eastAsia="zh-CN"/>
              </w:rPr>
              <w:t>Proposal 4: Change in the CSI-RS power offset relative to the SSB and dynamically indicating about the change to the UE is supported.</w:t>
            </w:r>
          </w:p>
        </w:tc>
      </w:tr>
    </w:tbl>
    <w:p w14:paraId="7F869C9D" w14:textId="77777777" w:rsidR="00577AAE" w:rsidRDefault="00577AAE">
      <w:pPr>
        <w:rPr>
          <w:b/>
        </w:rPr>
      </w:pPr>
    </w:p>
    <w:p w14:paraId="6A332945" w14:textId="77777777" w:rsidR="00577AAE" w:rsidRDefault="00024C7E">
      <w:pPr>
        <w:outlineLvl w:val="2"/>
        <w:rPr>
          <w:b/>
        </w:rPr>
      </w:pPr>
      <w:r>
        <w:rPr>
          <w:b/>
        </w:rPr>
        <w:t>FL summary</w:t>
      </w:r>
    </w:p>
    <w:p w14:paraId="47C32E2F"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Discuss configuration possibility in a CSI-RS resource of multiple power offsets relative to the SSB</w:t>
      </w:r>
    </w:p>
    <w:p w14:paraId="25CF8D0E"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Positive: CATT, xiaomi, CMCC, SS, Pana, CEWiT</w:t>
      </w:r>
    </w:p>
    <w:p w14:paraId="26630C9B"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Negative: Nokia, vivo, HW, E//, Transsion</w:t>
      </w:r>
    </w:p>
    <w:p w14:paraId="40E76AD4" w14:textId="77777777" w:rsidR="00577AAE" w:rsidRDefault="00577AAE">
      <w:pPr>
        <w:spacing w:after="0" w:line="240" w:lineRule="auto"/>
        <w:rPr>
          <w:rFonts w:eastAsia="Times New Roman"/>
          <w:snapToGrid w:val="0"/>
          <w:lang w:val="en-US" w:eastAsia="zh-CN"/>
        </w:rPr>
      </w:pPr>
    </w:p>
    <w:p w14:paraId="08FA1CAA"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#2 Whether spatial element adaption can be applied to pathloss CSI-RS (CMCC)</w:t>
      </w:r>
    </w:p>
    <w:p w14:paraId="7E2A4A78" w14:textId="77777777" w:rsidR="00577AAE" w:rsidRDefault="00577AAE">
      <w:pPr>
        <w:spacing w:after="0" w:line="240" w:lineRule="auto"/>
        <w:rPr>
          <w:rFonts w:eastAsia="Times New Roman"/>
          <w:snapToGrid w:val="0"/>
          <w:lang w:val="en-US" w:eastAsia="zh-CN"/>
        </w:rPr>
      </w:pPr>
    </w:p>
    <w:p w14:paraId="3777DDF2" w14:textId="77777777" w:rsidR="00577AAE" w:rsidRDefault="00024C7E">
      <w:pPr>
        <w:spacing w:after="0" w:line="240" w:lineRule="auto"/>
        <w:outlineLvl w:val="3"/>
        <w:rPr>
          <w:rFonts w:eastAsia="Times New Roman"/>
          <w:snapToGrid w:val="0"/>
          <w:lang w:val="en-US" w:eastAsia="zh-CN"/>
        </w:rPr>
      </w:pPr>
      <w:r>
        <w:rPr>
          <w:rFonts w:eastAsia="宋体"/>
          <w:snapToGrid w:val="0"/>
          <w:u w:val="single"/>
          <w:lang w:val="en-US" w:eastAsia="zh-CN"/>
        </w:rPr>
        <w:t>#3 The following proposal</w:t>
      </w:r>
    </w:p>
    <w:p w14:paraId="0C8A6C9A" w14:textId="77777777" w:rsidR="00577AAE" w:rsidRDefault="00024C7E">
      <w:pPr>
        <w:spacing w:after="0" w:line="240" w:lineRule="auto"/>
        <w:rPr>
          <w:rFonts w:ascii="Times" w:eastAsia="Batang" w:hAnsi="Times"/>
          <w:lang w:eastAsia="en-US"/>
        </w:rPr>
      </w:pPr>
      <w:r>
        <w:rPr>
          <w:rFonts w:ascii="Times" w:eastAsia="Batang" w:hAnsi="Times"/>
          <w:lang w:eastAsia="en-US"/>
        </w:rPr>
        <w:t>For UE that is configured with spatial domain adaptation, if it is configured to perform CSI/BM measurement and time restriction for channel measurement is not configured, the UE assumes the transmission power of NZP CSI-RS for channel measurement in all measurement occasions after CSI reference resource remains unchanged.</w:t>
      </w:r>
    </w:p>
    <w:p w14:paraId="357501B3" w14:textId="77777777" w:rsidR="00577AAE" w:rsidRDefault="00577AAE">
      <w:pPr>
        <w:spacing w:after="0" w:line="240" w:lineRule="auto"/>
        <w:rPr>
          <w:snapToGrid w:val="0"/>
          <w:sz w:val="21"/>
          <w:szCs w:val="21"/>
          <w:lang w:eastAsia="zh-CN"/>
        </w:rPr>
      </w:pPr>
    </w:p>
    <w:p w14:paraId="64CEFAE1" w14:textId="77777777" w:rsidR="00577AAE" w:rsidRDefault="00024C7E">
      <w:pPr>
        <w:spacing w:after="0" w:line="240" w:lineRule="auto"/>
        <w:rPr>
          <w:snapToGrid w:val="0"/>
          <w:sz w:val="21"/>
          <w:szCs w:val="21"/>
          <w:lang w:eastAsia="zh-CN"/>
        </w:rPr>
      </w:pPr>
      <w:r>
        <w:rPr>
          <w:rFonts w:hint="eastAsia"/>
          <w:snapToGrid w:val="0"/>
          <w:sz w:val="21"/>
          <w:szCs w:val="21"/>
          <w:lang w:eastAsia="zh-CN"/>
        </w:rPr>
        <w:t>T</w:t>
      </w:r>
      <w:r>
        <w:rPr>
          <w:snapToGrid w:val="0"/>
          <w:sz w:val="21"/>
          <w:szCs w:val="21"/>
          <w:lang w:eastAsia="zh-CN"/>
        </w:rPr>
        <w:t>he situation does not seem to change for the #1 issue and the issue raised in #2/#3 by a single company can be discussed during the meeting as well.</w:t>
      </w:r>
    </w:p>
    <w:p w14:paraId="737B752F" w14:textId="77777777" w:rsidR="00577AAE" w:rsidRDefault="00577AAE">
      <w:pPr>
        <w:spacing w:after="60" w:line="240" w:lineRule="auto"/>
        <w:rPr>
          <w:rFonts w:ascii="Times" w:eastAsia="Batang" w:hAnsi="Times"/>
          <w:bCs/>
          <w:szCs w:val="24"/>
          <w:lang w:eastAsia="zh-CN"/>
        </w:rPr>
      </w:pPr>
    </w:p>
    <w:p w14:paraId="624B780B"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P7-1</w:t>
      </w:r>
    </w:p>
    <w:p w14:paraId="04493476" w14:textId="77777777" w:rsidR="00577AAE" w:rsidRDefault="00024C7E">
      <w:pPr>
        <w:spacing w:after="60" w:line="240" w:lineRule="auto"/>
        <w:jc w:val="left"/>
        <w:rPr>
          <w:rFonts w:ascii="Times" w:hAnsi="Times"/>
          <w:bCs/>
          <w:szCs w:val="24"/>
          <w:lang w:val="en-US" w:eastAsia="zh-CN"/>
        </w:rPr>
      </w:pPr>
      <w:r>
        <w:rPr>
          <w:rFonts w:ascii="Times" w:hAnsi="Times" w:hint="eastAsia"/>
          <w:bCs/>
          <w:szCs w:val="24"/>
          <w:lang w:val="en-US" w:eastAsia="zh-CN"/>
        </w:rPr>
        <w:t>F</w:t>
      </w:r>
      <w:r>
        <w:rPr>
          <w:rFonts w:ascii="Times" w:hAnsi="Times"/>
          <w:bCs/>
          <w:szCs w:val="24"/>
          <w:lang w:val="en-US" w:eastAsia="zh-CN"/>
        </w:rPr>
        <w:t>urther discuss and determine the issue#1, #2, #3 during this meeting.</w:t>
      </w:r>
    </w:p>
    <w:p w14:paraId="076E4D04" w14:textId="77777777" w:rsidR="00577AAE" w:rsidRDefault="00577AAE">
      <w:pPr>
        <w:spacing w:after="60" w:line="240" w:lineRule="auto"/>
        <w:jc w:val="left"/>
        <w:rPr>
          <w:rFonts w:ascii="Times" w:eastAsia="Batang"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62593D5D" w14:textId="77777777">
        <w:trPr>
          <w:trHeight w:val="261"/>
        </w:trPr>
        <w:tc>
          <w:tcPr>
            <w:tcW w:w="1479" w:type="dxa"/>
            <w:shd w:val="clear" w:color="auto" w:fill="C5E0B3" w:themeFill="accent6" w:themeFillTint="66"/>
          </w:tcPr>
          <w:p w14:paraId="2D8D4422"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F7B903D" w14:textId="77777777" w:rsidR="00577AAE" w:rsidRDefault="00024C7E">
            <w:pPr>
              <w:rPr>
                <w:b/>
                <w:bCs/>
                <w:lang w:val="en-US"/>
              </w:rPr>
            </w:pPr>
            <w:r>
              <w:rPr>
                <w:b/>
                <w:bCs/>
                <w:lang w:val="en-US"/>
              </w:rPr>
              <w:t>Comments</w:t>
            </w:r>
          </w:p>
        </w:tc>
      </w:tr>
      <w:tr w:rsidR="00577AAE" w14:paraId="5A2438C8" w14:textId="77777777">
        <w:trPr>
          <w:trHeight w:val="261"/>
        </w:trPr>
        <w:tc>
          <w:tcPr>
            <w:tcW w:w="1479" w:type="dxa"/>
            <w:shd w:val="clear" w:color="auto" w:fill="auto"/>
          </w:tcPr>
          <w:p w14:paraId="14940463" w14:textId="77777777" w:rsidR="00577AAE" w:rsidRDefault="00024C7E">
            <w:pPr>
              <w:rPr>
                <w:b/>
                <w:bCs/>
                <w:lang w:val="en-US"/>
              </w:rPr>
            </w:pPr>
            <w:r>
              <w:rPr>
                <w:b/>
                <w:bCs/>
                <w:lang w:val="en-US"/>
              </w:rPr>
              <w:t>Lenovo</w:t>
            </w:r>
          </w:p>
        </w:tc>
        <w:tc>
          <w:tcPr>
            <w:tcW w:w="8152" w:type="dxa"/>
            <w:shd w:val="clear" w:color="auto" w:fill="auto"/>
          </w:tcPr>
          <w:p w14:paraId="0D78F726" w14:textId="77777777" w:rsidR="00577AAE" w:rsidRDefault="00024C7E">
            <w:pPr>
              <w:pStyle w:val="affff4"/>
              <w:numPr>
                <w:ilvl w:val="0"/>
                <w:numId w:val="46"/>
              </w:numPr>
              <w:rPr>
                <w:lang w:val="en-US"/>
              </w:rPr>
            </w:pPr>
            <w:r>
              <w:rPr>
                <w:lang w:val="en-US"/>
              </w:rPr>
              <w:t>Deprioritize #1, #2</w:t>
            </w:r>
          </w:p>
          <w:p w14:paraId="74AE3495" w14:textId="77777777" w:rsidR="00577AAE" w:rsidRDefault="00024C7E">
            <w:pPr>
              <w:pStyle w:val="affff4"/>
              <w:numPr>
                <w:ilvl w:val="0"/>
                <w:numId w:val="46"/>
              </w:numPr>
              <w:rPr>
                <w:lang w:val="en-US"/>
              </w:rPr>
            </w:pPr>
            <w:r>
              <w:rPr>
                <w:lang w:val="en-US"/>
              </w:rPr>
              <w:t>OK to discuss #3</w:t>
            </w:r>
          </w:p>
        </w:tc>
      </w:tr>
      <w:tr w:rsidR="00577AAE" w14:paraId="5104085E" w14:textId="77777777">
        <w:trPr>
          <w:trHeight w:val="261"/>
        </w:trPr>
        <w:tc>
          <w:tcPr>
            <w:tcW w:w="1479" w:type="dxa"/>
            <w:shd w:val="clear" w:color="auto" w:fill="auto"/>
          </w:tcPr>
          <w:p w14:paraId="3AA325DA" w14:textId="77777777" w:rsidR="00577AAE" w:rsidRDefault="00024C7E">
            <w:pPr>
              <w:rPr>
                <w:b/>
                <w:bCs/>
                <w:lang w:val="en-US"/>
              </w:rPr>
            </w:pPr>
            <w:r>
              <w:rPr>
                <w:lang w:val="en-US"/>
              </w:rPr>
              <w:t>Nokia/NSB</w:t>
            </w:r>
          </w:p>
        </w:tc>
        <w:tc>
          <w:tcPr>
            <w:tcW w:w="8152" w:type="dxa"/>
            <w:shd w:val="clear" w:color="auto" w:fill="auto"/>
          </w:tcPr>
          <w:p w14:paraId="1FEFE3D4" w14:textId="77777777" w:rsidR="00577AAE" w:rsidRDefault="00024C7E">
            <w:pPr>
              <w:rPr>
                <w:b/>
                <w:bCs/>
                <w:lang w:val="en-US"/>
              </w:rPr>
            </w:pPr>
            <w:r>
              <w:rPr>
                <w:lang w:val="en-US"/>
              </w:rPr>
              <w:t xml:space="preserve"> On #3: If spatial adaptation is not allowed to impact at least some of the CSI-RSs (other than the ones used for spatial patterns evaluation), less network energy savings would be achieved and the gNB wouldn’t be able to e.g., multiplex CSI-RS and PDSCH in the frequency domain. Hence, how the CSI computation/derivation operation is impacted due to switching to a new spatial pattern, considering channel and interference measurements, should be considered.</w:t>
            </w:r>
          </w:p>
        </w:tc>
      </w:tr>
      <w:tr w:rsidR="00577AAE" w14:paraId="122D5C62" w14:textId="77777777">
        <w:trPr>
          <w:trHeight w:val="261"/>
        </w:trPr>
        <w:tc>
          <w:tcPr>
            <w:tcW w:w="1479" w:type="dxa"/>
            <w:shd w:val="clear" w:color="auto" w:fill="auto"/>
          </w:tcPr>
          <w:p w14:paraId="22C1DB83" w14:textId="77777777" w:rsidR="00577AAE" w:rsidRDefault="00024C7E">
            <w:pPr>
              <w:rPr>
                <w:bCs/>
                <w:lang w:val="en-US"/>
              </w:rPr>
            </w:pPr>
            <w:r>
              <w:rPr>
                <w:bCs/>
                <w:lang w:val="en-US"/>
              </w:rPr>
              <w:t>Samsung</w:t>
            </w:r>
          </w:p>
        </w:tc>
        <w:tc>
          <w:tcPr>
            <w:tcW w:w="8152" w:type="dxa"/>
            <w:shd w:val="clear" w:color="auto" w:fill="auto"/>
          </w:tcPr>
          <w:p w14:paraId="020EF082" w14:textId="77777777" w:rsidR="00577AAE" w:rsidRDefault="00024C7E">
            <w:pPr>
              <w:rPr>
                <w:bCs/>
                <w:lang w:val="en-US"/>
              </w:rPr>
            </w:pPr>
            <w:r>
              <w:rPr>
                <w:bCs/>
                <w:lang w:val="en-US"/>
              </w:rPr>
              <w:t xml:space="preserve">Fine with the proposal. </w:t>
            </w:r>
          </w:p>
        </w:tc>
      </w:tr>
      <w:tr w:rsidR="00577AAE" w14:paraId="3E9D7734" w14:textId="77777777">
        <w:trPr>
          <w:trHeight w:val="261"/>
        </w:trPr>
        <w:tc>
          <w:tcPr>
            <w:tcW w:w="1479" w:type="dxa"/>
          </w:tcPr>
          <w:p w14:paraId="713DD512"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6C241098" w14:textId="77777777" w:rsidR="00577AAE" w:rsidRDefault="00024C7E">
            <w:pPr>
              <w:rPr>
                <w:lang w:val="en-US" w:eastAsia="zh-CN"/>
              </w:rPr>
            </w:pPr>
            <w:r>
              <w:rPr>
                <w:rFonts w:hint="eastAsia"/>
                <w:lang w:val="en-US" w:eastAsia="zh-CN"/>
              </w:rPr>
              <w:t>P</w:t>
            </w:r>
            <w:r>
              <w:rPr>
                <w:lang w:val="en-US" w:eastAsia="zh-CN"/>
              </w:rPr>
              <w:t>refer to prioritize #1.</w:t>
            </w:r>
          </w:p>
        </w:tc>
      </w:tr>
      <w:tr w:rsidR="00577AAE" w14:paraId="6FA94368" w14:textId="77777777">
        <w:trPr>
          <w:trHeight w:val="261"/>
        </w:trPr>
        <w:tc>
          <w:tcPr>
            <w:tcW w:w="1479" w:type="dxa"/>
          </w:tcPr>
          <w:p w14:paraId="39F2D398" w14:textId="77777777" w:rsidR="00577AAE" w:rsidRDefault="00024C7E">
            <w:pPr>
              <w:rPr>
                <w:lang w:val="en-US" w:eastAsia="zh-CN"/>
              </w:rPr>
            </w:pPr>
            <w:r>
              <w:rPr>
                <w:rFonts w:hint="eastAsia"/>
                <w:lang w:val="en-US" w:eastAsia="zh-CN"/>
              </w:rPr>
              <w:t>New H3C</w:t>
            </w:r>
          </w:p>
        </w:tc>
        <w:tc>
          <w:tcPr>
            <w:tcW w:w="8152" w:type="dxa"/>
          </w:tcPr>
          <w:p w14:paraId="33AC2F8F" w14:textId="77777777" w:rsidR="00577AAE" w:rsidRDefault="00024C7E">
            <w:pPr>
              <w:rPr>
                <w:lang w:val="en-US" w:eastAsia="zh-CN"/>
              </w:rPr>
            </w:pPr>
            <w:r>
              <w:rPr>
                <w:rFonts w:hint="eastAsia"/>
                <w:lang w:val="en-US" w:eastAsia="zh-CN"/>
              </w:rPr>
              <w:t>OK</w:t>
            </w:r>
          </w:p>
        </w:tc>
      </w:tr>
      <w:tr w:rsidR="00577AAE" w14:paraId="1AEBD207" w14:textId="77777777">
        <w:trPr>
          <w:trHeight w:val="261"/>
        </w:trPr>
        <w:tc>
          <w:tcPr>
            <w:tcW w:w="1479" w:type="dxa"/>
          </w:tcPr>
          <w:p w14:paraId="4B8BF167" w14:textId="77777777" w:rsidR="00577AAE" w:rsidRDefault="00024C7E">
            <w:pPr>
              <w:rPr>
                <w:lang w:val="en-US" w:eastAsia="zh-CN"/>
              </w:rPr>
            </w:pPr>
            <w:r>
              <w:rPr>
                <w:lang w:val="en-US" w:eastAsia="zh-CN"/>
              </w:rPr>
              <w:t>CEW</w:t>
            </w:r>
            <w:r>
              <w:rPr>
                <w:rFonts w:hint="eastAsia"/>
                <w:lang w:val="en-US" w:eastAsia="zh-CN"/>
              </w:rPr>
              <w:t>i</w:t>
            </w:r>
            <w:r>
              <w:rPr>
                <w:lang w:val="en-US" w:eastAsia="zh-CN"/>
              </w:rPr>
              <w:t>T</w:t>
            </w:r>
          </w:p>
        </w:tc>
        <w:tc>
          <w:tcPr>
            <w:tcW w:w="8152" w:type="dxa"/>
          </w:tcPr>
          <w:p w14:paraId="52B8E9BD" w14:textId="77777777" w:rsidR="00577AAE" w:rsidRDefault="00024C7E">
            <w:pPr>
              <w:rPr>
                <w:lang w:val="en-US" w:eastAsia="zh-CN"/>
              </w:rPr>
            </w:pPr>
            <w:r>
              <w:rPr>
                <w:rFonts w:hint="eastAsia"/>
                <w:lang w:val="en-US" w:eastAsia="zh-CN"/>
              </w:rPr>
              <w:t>Prefer to prioritize #1.</w:t>
            </w:r>
          </w:p>
        </w:tc>
      </w:tr>
      <w:tr w:rsidR="00577AAE" w14:paraId="5C0A8485" w14:textId="77777777">
        <w:trPr>
          <w:trHeight w:val="261"/>
        </w:trPr>
        <w:tc>
          <w:tcPr>
            <w:tcW w:w="1479" w:type="dxa"/>
          </w:tcPr>
          <w:p w14:paraId="63E50C44" w14:textId="77777777" w:rsidR="00577AAE" w:rsidRDefault="00024C7E">
            <w:pPr>
              <w:rPr>
                <w:lang w:val="en-US" w:eastAsia="zh-CN"/>
              </w:rPr>
            </w:pPr>
            <w:r>
              <w:rPr>
                <w:rFonts w:eastAsia="Malgun Gothic" w:hint="eastAsia"/>
                <w:lang w:val="en-US" w:eastAsia="ko-KR"/>
              </w:rPr>
              <w:t>E</w:t>
            </w:r>
            <w:r>
              <w:rPr>
                <w:rFonts w:eastAsia="Malgun Gothic"/>
                <w:lang w:val="en-US" w:eastAsia="ko-KR"/>
              </w:rPr>
              <w:t>TRI</w:t>
            </w:r>
          </w:p>
        </w:tc>
        <w:tc>
          <w:tcPr>
            <w:tcW w:w="8152" w:type="dxa"/>
          </w:tcPr>
          <w:p w14:paraId="65146F9B" w14:textId="77777777" w:rsidR="00577AAE" w:rsidRDefault="00024C7E">
            <w:pPr>
              <w:rPr>
                <w:lang w:val="en-US" w:eastAsia="zh-CN"/>
              </w:rPr>
            </w:pPr>
            <w:r>
              <w:rPr>
                <w:rFonts w:eastAsia="Malgun Gothic" w:hint="eastAsia"/>
                <w:lang w:val="en-US" w:eastAsia="ko-KR"/>
              </w:rPr>
              <w:t>O</w:t>
            </w:r>
            <w:r>
              <w:rPr>
                <w:rFonts w:eastAsia="Malgun Gothic"/>
                <w:lang w:val="en-US" w:eastAsia="ko-KR"/>
              </w:rPr>
              <w:t>K to discuss #1.</w:t>
            </w:r>
          </w:p>
        </w:tc>
      </w:tr>
      <w:tr w:rsidR="00577AAE" w14:paraId="35A02761" w14:textId="77777777">
        <w:trPr>
          <w:trHeight w:val="261"/>
        </w:trPr>
        <w:tc>
          <w:tcPr>
            <w:tcW w:w="1479" w:type="dxa"/>
          </w:tcPr>
          <w:p w14:paraId="1A8ABBC9" w14:textId="77777777" w:rsidR="00577AAE" w:rsidRDefault="00024C7E">
            <w:pPr>
              <w:rPr>
                <w:lang w:val="en-US" w:eastAsia="zh-CN"/>
              </w:rPr>
            </w:pPr>
            <w:r>
              <w:rPr>
                <w:rFonts w:hint="eastAsia"/>
                <w:lang w:val="en-US" w:eastAsia="zh-CN"/>
              </w:rPr>
              <w:t>F</w:t>
            </w:r>
            <w:r>
              <w:rPr>
                <w:lang w:val="en-US" w:eastAsia="zh-CN"/>
              </w:rPr>
              <w:t>L2</w:t>
            </w:r>
          </w:p>
        </w:tc>
        <w:tc>
          <w:tcPr>
            <w:tcW w:w="8152" w:type="dxa"/>
          </w:tcPr>
          <w:p w14:paraId="5752BCD9" w14:textId="77777777" w:rsidR="00577AAE" w:rsidRDefault="00024C7E">
            <w:pPr>
              <w:rPr>
                <w:lang w:val="en-US" w:eastAsia="zh-CN"/>
              </w:rPr>
            </w:pPr>
            <w:r>
              <w:rPr>
                <w:lang w:val="en-US" w:eastAsia="zh-CN"/>
              </w:rPr>
              <w:t>Three companies mention to prioritize #1.</w:t>
            </w:r>
            <w:r>
              <w:rPr>
                <w:rFonts w:hint="eastAsia"/>
                <w:lang w:val="en-US" w:eastAsia="zh-CN"/>
              </w:rPr>
              <w:t xml:space="preserve"> </w:t>
            </w:r>
            <w:r>
              <w:rPr>
                <w:lang w:val="en-US" w:eastAsia="zh-CN"/>
              </w:rPr>
              <w:t xml:space="preserve">Thus please focus on </w:t>
            </w:r>
          </w:p>
          <w:p w14:paraId="1C23BED4"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Discuss configuration possibility in a CSI-RS resource of multiple power offsets relative to the SSB</w:t>
            </w:r>
          </w:p>
          <w:p w14:paraId="225C975F"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Positive: CATT, xiaomi, CMCC, SS, Pana, CEWiT</w:t>
            </w:r>
          </w:p>
          <w:p w14:paraId="5527CE82" w14:textId="77777777" w:rsidR="00577AAE" w:rsidRDefault="00024C7E">
            <w:pPr>
              <w:numPr>
                <w:ilvl w:val="0"/>
                <w:numId w:val="22"/>
              </w:numPr>
              <w:spacing w:after="0" w:line="240" w:lineRule="auto"/>
              <w:rPr>
                <w:rFonts w:eastAsia="Times New Roman"/>
                <w:snapToGrid w:val="0"/>
                <w:lang w:val="en-US" w:eastAsia="zh-CN"/>
              </w:rPr>
            </w:pPr>
            <w:r>
              <w:rPr>
                <w:rFonts w:eastAsia="Times New Roman"/>
                <w:snapToGrid w:val="0"/>
                <w:lang w:val="en-US" w:eastAsia="zh-CN"/>
              </w:rPr>
              <w:t>Negative: Nokia, vivo, HW, E//, Transsion</w:t>
            </w:r>
          </w:p>
          <w:p w14:paraId="732A3780" w14:textId="77777777" w:rsidR="00577AAE" w:rsidRDefault="00577AAE">
            <w:pPr>
              <w:rPr>
                <w:lang w:val="en-US" w:eastAsia="zh-CN"/>
              </w:rPr>
            </w:pPr>
          </w:p>
        </w:tc>
      </w:tr>
      <w:tr w:rsidR="00577AAE" w14:paraId="1C54F673" w14:textId="77777777">
        <w:trPr>
          <w:trHeight w:val="261"/>
        </w:trPr>
        <w:tc>
          <w:tcPr>
            <w:tcW w:w="1479" w:type="dxa"/>
          </w:tcPr>
          <w:p w14:paraId="5C139412" w14:textId="77777777" w:rsidR="00577AAE" w:rsidRDefault="00024C7E">
            <w:pPr>
              <w:rPr>
                <w:lang w:val="en-US" w:eastAsia="zh-CN"/>
              </w:rPr>
            </w:pPr>
            <w:r>
              <w:rPr>
                <w:rFonts w:eastAsia="Malgun Gothic" w:hint="eastAsia"/>
                <w:lang w:val="en-US" w:eastAsia="ko-KR"/>
              </w:rPr>
              <w:t>LG Electronics1</w:t>
            </w:r>
          </w:p>
        </w:tc>
        <w:tc>
          <w:tcPr>
            <w:tcW w:w="8152" w:type="dxa"/>
          </w:tcPr>
          <w:p w14:paraId="76245C97"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#1 Discuss configuration possibility in a CSI-RS resource of multiple power offsets relative to the SSB</w:t>
            </w:r>
          </w:p>
          <w:p w14:paraId="6C00F5D4" w14:textId="77777777" w:rsidR="00577AAE" w:rsidRDefault="00577AAE">
            <w:pPr>
              <w:spacing w:after="0" w:line="240" w:lineRule="auto"/>
              <w:rPr>
                <w:rFonts w:eastAsia="Times New Roman"/>
                <w:snapToGrid w:val="0"/>
                <w:lang w:val="en-US" w:eastAsia="zh-CN"/>
              </w:rPr>
            </w:pPr>
          </w:p>
          <w:p w14:paraId="7BE3B249" w14:textId="77777777" w:rsidR="00577AAE" w:rsidRDefault="00024C7E">
            <w:pPr>
              <w:pStyle w:val="affff4"/>
              <w:numPr>
                <w:ilvl w:val="0"/>
                <w:numId w:val="22"/>
              </w:numPr>
              <w:spacing w:after="0" w:line="240" w:lineRule="auto"/>
              <w:rPr>
                <w:rFonts w:eastAsia="Malgun Gothic"/>
                <w:snapToGrid w:val="0"/>
                <w:lang w:val="en-US" w:eastAsia="ko-KR"/>
              </w:rPr>
            </w:pPr>
            <w:r>
              <w:rPr>
                <w:rFonts w:eastAsia="Malgun Gothic"/>
                <w:snapToGrid w:val="0"/>
                <w:lang w:val="en-US" w:eastAsia="ko-KR"/>
              </w:rPr>
              <w:t>It is understood that this issue is whether to support Type 2 SD adaptation with A1-2-revised. But it can be deprioritized since we agreed that for Type 2 SD adaptation, A1-1-revised is supported.</w:t>
            </w:r>
          </w:p>
          <w:p w14:paraId="693B867D" w14:textId="77777777" w:rsidR="00577AAE" w:rsidRDefault="00577AAE">
            <w:pPr>
              <w:spacing w:after="0" w:line="240" w:lineRule="auto"/>
              <w:rPr>
                <w:rFonts w:eastAsia="Times New Roman"/>
                <w:snapToGrid w:val="0"/>
                <w:lang w:val="en-US" w:eastAsia="zh-CN"/>
              </w:rPr>
            </w:pPr>
          </w:p>
          <w:p w14:paraId="2BA35FE0" w14:textId="77777777" w:rsidR="00577AAE" w:rsidRDefault="00024C7E">
            <w:pPr>
              <w:spacing w:after="0" w:line="240" w:lineRule="auto"/>
              <w:outlineLvl w:val="3"/>
              <w:rPr>
                <w:rFonts w:eastAsia="宋体"/>
                <w:snapToGrid w:val="0"/>
                <w:u w:val="single"/>
                <w:lang w:val="en-US" w:eastAsia="zh-CN"/>
              </w:rPr>
            </w:pPr>
            <w:r>
              <w:rPr>
                <w:rFonts w:eastAsia="宋体"/>
                <w:snapToGrid w:val="0"/>
                <w:u w:val="single"/>
                <w:lang w:val="en-US" w:eastAsia="zh-CN"/>
              </w:rPr>
              <w:t>#2 Whether spatial element adaption can be applied to pathloss CSI-RS (CMCC)</w:t>
            </w:r>
          </w:p>
          <w:p w14:paraId="35A1CE85" w14:textId="77777777" w:rsidR="00577AAE" w:rsidRDefault="00577AAE">
            <w:pPr>
              <w:spacing w:after="0" w:line="240" w:lineRule="auto"/>
              <w:rPr>
                <w:snapToGrid w:val="0"/>
                <w:lang w:val="en-US" w:eastAsia="zh-CN"/>
              </w:rPr>
            </w:pPr>
          </w:p>
          <w:p w14:paraId="1B7C9C5C" w14:textId="77777777" w:rsidR="00577AAE" w:rsidRDefault="00024C7E">
            <w:pPr>
              <w:pStyle w:val="affff4"/>
              <w:numPr>
                <w:ilvl w:val="0"/>
                <w:numId w:val="22"/>
              </w:numPr>
              <w:spacing w:after="0" w:line="240" w:lineRule="auto"/>
              <w:rPr>
                <w:rFonts w:eastAsia="Malgun Gothic"/>
                <w:snapToGrid w:val="0"/>
                <w:lang w:val="en-US" w:eastAsia="ko-KR"/>
              </w:rPr>
            </w:pPr>
            <w:r>
              <w:rPr>
                <w:rFonts w:eastAsia="Malgun Gothic" w:hint="eastAsia"/>
                <w:snapToGrid w:val="0"/>
                <w:lang w:val="en-US" w:eastAsia="ko-KR"/>
              </w:rPr>
              <w:lastRenderedPageBreak/>
              <w:t>It can be discussed but doesn</w:t>
            </w:r>
            <w:r>
              <w:rPr>
                <w:rFonts w:eastAsia="Malgun Gothic"/>
                <w:snapToGrid w:val="0"/>
                <w:lang w:val="en-US" w:eastAsia="ko-KR"/>
              </w:rPr>
              <w:t>’t seem to be an urgent issue.</w:t>
            </w:r>
          </w:p>
          <w:p w14:paraId="1687394F" w14:textId="77777777" w:rsidR="00577AAE" w:rsidRDefault="00577AAE">
            <w:pPr>
              <w:spacing w:after="0" w:line="240" w:lineRule="auto"/>
              <w:rPr>
                <w:snapToGrid w:val="0"/>
                <w:lang w:val="en-US" w:eastAsia="zh-CN"/>
              </w:rPr>
            </w:pPr>
          </w:p>
          <w:p w14:paraId="5CAE54E7" w14:textId="77777777" w:rsidR="00577AAE" w:rsidRDefault="00024C7E">
            <w:pPr>
              <w:spacing w:after="0" w:line="240" w:lineRule="auto"/>
              <w:outlineLvl w:val="3"/>
              <w:rPr>
                <w:rFonts w:eastAsia="Times New Roman"/>
                <w:snapToGrid w:val="0"/>
                <w:lang w:val="en-US" w:eastAsia="zh-CN"/>
              </w:rPr>
            </w:pPr>
            <w:r>
              <w:rPr>
                <w:rFonts w:eastAsia="宋体"/>
                <w:snapToGrid w:val="0"/>
                <w:u w:val="single"/>
                <w:lang w:val="en-US" w:eastAsia="zh-CN"/>
              </w:rPr>
              <w:t>#3 The following proposal</w:t>
            </w:r>
          </w:p>
          <w:p w14:paraId="26FC0D84" w14:textId="77777777" w:rsidR="00577AAE" w:rsidRDefault="00577AAE">
            <w:pPr>
              <w:rPr>
                <w:rFonts w:eastAsia="Malgun Gothic"/>
                <w:lang w:val="en-US" w:eastAsia="ko-KR"/>
              </w:rPr>
            </w:pPr>
          </w:p>
          <w:p w14:paraId="2E9F5480" w14:textId="77777777" w:rsidR="00577AAE" w:rsidRDefault="00024C7E">
            <w:pPr>
              <w:pStyle w:val="affff4"/>
              <w:numPr>
                <w:ilvl w:val="0"/>
                <w:numId w:val="22"/>
              </w:numPr>
              <w:rPr>
                <w:rFonts w:eastAsia="Malgun Gothic"/>
                <w:lang w:val="en-US" w:eastAsia="ko-KR"/>
              </w:rPr>
            </w:pPr>
            <w:r>
              <w:rPr>
                <w:rFonts w:eastAsia="Malgun Gothic" w:hint="eastAsia"/>
                <w:lang w:val="en-US" w:eastAsia="ko-KR"/>
              </w:rPr>
              <w:t xml:space="preserve">We think CSI measurement issue should be </w:t>
            </w:r>
            <w:r>
              <w:rPr>
                <w:rFonts w:eastAsia="Malgun Gothic"/>
                <w:lang w:val="en-US" w:eastAsia="ko-KR"/>
              </w:rPr>
              <w:t>discussed</w:t>
            </w:r>
            <w:r>
              <w:rPr>
                <w:rFonts w:eastAsia="Malgun Gothic" w:hint="eastAsia"/>
                <w:lang w:val="en-US" w:eastAsia="ko-KR"/>
              </w:rPr>
              <w:t xml:space="preserve"> to some extent. </w:t>
            </w:r>
            <w:r>
              <w:rPr>
                <w:rFonts w:eastAsia="Malgun Gothic"/>
                <w:lang w:val="en-US" w:eastAsia="ko-KR"/>
              </w:rPr>
              <w:t>The captured proposal from Qualcomm seems to be restrictive. In our view, the other way to resolve the relevant issue is that UE does not perform CSI averaging for NZP CSI-RS resource occasions corresponding to different spatial domain adaptations, if time domain restriction is not configured.</w:t>
            </w:r>
          </w:p>
          <w:p w14:paraId="31797A48" w14:textId="77777777" w:rsidR="00577AAE" w:rsidRDefault="00577AAE">
            <w:pPr>
              <w:rPr>
                <w:lang w:val="en-US" w:eastAsia="zh-CN"/>
              </w:rPr>
            </w:pPr>
          </w:p>
        </w:tc>
      </w:tr>
    </w:tbl>
    <w:p w14:paraId="027F4889" w14:textId="77777777" w:rsidR="00577AAE" w:rsidRDefault="00577AAE">
      <w:pPr>
        <w:spacing w:after="60" w:line="240" w:lineRule="auto"/>
        <w:jc w:val="left"/>
        <w:rPr>
          <w:rFonts w:ascii="Times" w:eastAsia="Batang" w:hAnsi="Times"/>
          <w:bCs/>
          <w:szCs w:val="24"/>
          <w:lang w:eastAsia="zh-CN"/>
        </w:rPr>
      </w:pPr>
    </w:p>
    <w:p w14:paraId="680E706E" w14:textId="77777777" w:rsidR="00577AAE" w:rsidRDefault="00577AAE">
      <w:pPr>
        <w:rPr>
          <w:lang w:val="en-US"/>
        </w:rPr>
      </w:pPr>
    </w:p>
    <w:p w14:paraId="0CFC22CE" w14:textId="77777777" w:rsidR="00577AAE" w:rsidRDefault="00577AAE">
      <w:pPr>
        <w:rPr>
          <w:lang w:val="en-US"/>
        </w:rPr>
      </w:pPr>
    </w:p>
    <w:p w14:paraId="3FCFE019" w14:textId="77777777" w:rsidR="00577AAE" w:rsidRDefault="00024C7E">
      <w:pPr>
        <w:pStyle w:val="1"/>
        <w:numPr>
          <w:ilvl w:val="0"/>
          <w:numId w:val="15"/>
        </w:numPr>
      </w:pPr>
      <w:r>
        <w:t>Beam management and TCI state aspects</w:t>
      </w:r>
    </w:p>
    <w:p w14:paraId="24D4FFD1"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5ABF4ADD"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1A66BB83"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7234481C"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0600B9F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7A7E150"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7E7BC2E1" w14:textId="77777777" w:rsidR="00577AAE" w:rsidRDefault="00024C7E">
            <w:pPr>
              <w:spacing w:after="0" w:line="240" w:lineRule="auto"/>
              <w:jc w:val="left"/>
              <w:rPr>
                <w:rFonts w:eastAsia="Times New Roman"/>
                <w:lang w:eastAsia="zh-CN"/>
              </w:rPr>
            </w:pPr>
            <w:r>
              <w:rPr>
                <w:rFonts w:eastAsia="Times New Roman"/>
                <w:lang w:eastAsia="zh-CN"/>
              </w:rPr>
              <w:t>Observation 16: Spatial pattern adaptation may impact and require updating at least active TCI states.</w:t>
            </w:r>
          </w:p>
          <w:p w14:paraId="6CF025A6" w14:textId="77777777" w:rsidR="00577AAE" w:rsidRDefault="00024C7E">
            <w:pPr>
              <w:spacing w:after="0" w:line="240" w:lineRule="auto"/>
              <w:jc w:val="left"/>
              <w:rPr>
                <w:rFonts w:eastAsia="Times New Roman"/>
                <w:lang w:eastAsia="zh-CN"/>
              </w:rPr>
            </w:pPr>
            <w:r>
              <w:rPr>
                <w:rFonts w:eastAsia="Times New Roman"/>
                <w:lang w:eastAsia="zh-CN"/>
              </w:rPr>
              <w:t>Proposal 29: Discuss whether the existing TCI state indication procedures should be enhanced when considering spatial pattern adaptation.</w:t>
            </w:r>
          </w:p>
          <w:p w14:paraId="53E15182" w14:textId="77777777" w:rsidR="00577AAE" w:rsidRDefault="00024C7E">
            <w:pPr>
              <w:spacing w:after="0" w:line="240" w:lineRule="auto"/>
              <w:jc w:val="left"/>
              <w:rPr>
                <w:rFonts w:eastAsia="Times New Roman"/>
                <w:lang w:eastAsia="zh-CN"/>
              </w:rPr>
            </w:pPr>
            <w:r>
              <w:rPr>
                <w:rFonts w:eastAsia="Times New Roman"/>
                <w:lang w:eastAsia="zh-CN"/>
              </w:rPr>
              <w:t>Proposal 30: Discuss whether/how spatial adaption impacts beam failure detection and beam recovery procedures.</w:t>
            </w:r>
          </w:p>
        </w:tc>
      </w:tr>
      <w:tr w:rsidR="00577AAE" w14:paraId="679F7808" w14:textId="77777777">
        <w:trPr>
          <w:trHeight w:val="209"/>
        </w:trPr>
        <w:tc>
          <w:tcPr>
            <w:tcW w:w="822" w:type="pct"/>
            <w:tcBorders>
              <w:top w:val="nil"/>
              <w:left w:val="single" w:sz="4" w:space="0" w:color="A6A6A6"/>
              <w:bottom w:val="single" w:sz="4" w:space="0" w:color="A6A6A6"/>
              <w:right w:val="single" w:sz="4" w:space="0" w:color="A6A6A6"/>
            </w:tcBorders>
            <w:shd w:val="clear" w:color="auto" w:fill="auto"/>
          </w:tcPr>
          <w:p w14:paraId="64EB65D0" w14:textId="77777777" w:rsidR="00577AAE" w:rsidRDefault="00024C7E">
            <w:pPr>
              <w:spacing w:after="0" w:line="240" w:lineRule="auto"/>
              <w:jc w:val="left"/>
              <w:rPr>
                <w:rFonts w:eastAsia="Times New Roman"/>
                <w:lang w:val="en-US" w:eastAsia="zh-CN"/>
              </w:rPr>
            </w:pPr>
            <w:r>
              <w:rPr>
                <w:rFonts w:eastAsia="Times New Roman"/>
                <w:lang w:val="en-US" w:eastAsia="zh-CN"/>
              </w:rPr>
              <w:t>ZTE, Sanechips</w:t>
            </w:r>
          </w:p>
        </w:tc>
        <w:tc>
          <w:tcPr>
            <w:tcW w:w="4178" w:type="pct"/>
            <w:tcBorders>
              <w:top w:val="nil"/>
              <w:left w:val="nil"/>
              <w:bottom w:val="single" w:sz="4" w:space="0" w:color="A6A6A6"/>
              <w:right w:val="single" w:sz="4" w:space="0" w:color="A6A6A6"/>
            </w:tcBorders>
            <w:shd w:val="clear" w:color="auto" w:fill="auto"/>
          </w:tcPr>
          <w:p w14:paraId="35ADCD08" w14:textId="77777777" w:rsidR="00577AAE" w:rsidRDefault="00024C7E">
            <w:pPr>
              <w:spacing w:after="0" w:line="240" w:lineRule="auto"/>
              <w:jc w:val="left"/>
              <w:rPr>
                <w:rFonts w:eastAsia="Times New Roman"/>
                <w:lang w:eastAsia="zh-CN"/>
              </w:rPr>
            </w:pPr>
            <w:r>
              <w:rPr>
                <w:rFonts w:eastAsia="Times New Roman"/>
                <w:lang w:eastAsia="zh-CN"/>
              </w:rPr>
              <w:t>Proposal 22: The enhancement on beam management should be deprioritized.</w:t>
            </w:r>
          </w:p>
        </w:tc>
      </w:tr>
      <w:tr w:rsidR="00577AAE" w14:paraId="51A7BB6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CCB9B9"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27FDE0D9" w14:textId="77777777" w:rsidR="00577AAE" w:rsidRDefault="00024C7E">
            <w:pPr>
              <w:spacing w:after="0" w:line="240" w:lineRule="auto"/>
              <w:jc w:val="left"/>
              <w:rPr>
                <w:rFonts w:eastAsia="Times New Roman"/>
                <w:lang w:eastAsia="zh-CN"/>
              </w:rPr>
            </w:pPr>
            <w:r>
              <w:rPr>
                <w:rFonts w:eastAsia="Times New Roman"/>
                <w:lang w:eastAsia="zh-CN"/>
              </w:rPr>
              <w:t>Proposal 20: Multiple beam management functions could be performed with each BM function associated with one TxRU set.</w:t>
            </w:r>
          </w:p>
        </w:tc>
      </w:tr>
      <w:tr w:rsidR="00577AAE" w14:paraId="22108C0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ACC23D9"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74880ABB" w14:textId="77777777" w:rsidR="00577AAE" w:rsidRDefault="00024C7E">
            <w:pPr>
              <w:spacing w:after="0" w:line="240" w:lineRule="auto"/>
              <w:jc w:val="left"/>
              <w:rPr>
                <w:rFonts w:eastAsia="Times New Roman"/>
                <w:lang w:eastAsia="zh-CN"/>
              </w:rPr>
            </w:pPr>
            <w:r>
              <w:rPr>
                <w:rFonts w:eastAsia="Times New Roman"/>
                <w:lang w:eastAsia="zh-CN"/>
              </w:rPr>
              <w:t>Proposal 7. Enhancements on RLM and RRM measurement on CSI-RS are necessary considering the potential transmission power fluctuation of 1-port CSI-RS due to adaptation of spatial element.</w:t>
            </w:r>
          </w:p>
        </w:tc>
      </w:tr>
      <w:tr w:rsidR="00577AAE" w14:paraId="67EB606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FD928E2"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79024A5A" w14:textId="77777777" w:rsidR="00577AAE" w:rsidRDefault="00024C7E">
            <w:pPr>
              <w:spacing w:after="0" w:line="240" w:lineRule="auto"/>
              <w:jc w:val="left"/>
              <w:rPr>
                <w:rFonts w:eastAsia="Times New Roman"/>
                <w:lang w:val="en-US" w:eastAsia="zh-CN"/>
              </w:rPr>
            </w:pPr>
            <w:r>
              <w:rPr>
                <w:rFonts w:eastAsia="Times New Roman"/>
                <w:lang w:val="en-US" w:eastAsia="zh-CN"/>
              </w:rPr>
              <w:t>Proposal 12: The enhancement on beam measurement and report for NES should only focus on CSI-RS based beam measurement and report.</w:t>
            </w:r>
          </w:p>
        </w:tc>
      </w:tr>
      <w:tr w:rsidR="00577AAE" w14:paraId="1248760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BDDECB7" w14:textId="77777777" w:rsidR="00577AAE" w:rsidRDefault="00024C7E">
            <w:pPr>
              <w:spacing w:after="0" w:line="240" w:lineRule="auto"/>
              <w:jc w:val="left"/>
              <w:rPr>
                <w:rFonts w:eastAsia="Times New Roman"/>
                <w:lang w:eastAsia="zh-CN"/>
              </w:rPr>
            </w:pPr>
            <w:r>
              <w:rPr>
                <w:rFonts w:eastAsia="Times New Roman"/>
                <w:lang w:eastAsia="zh-CN"/>
              </w:rPr>
              <w:t>NEC</w:t>
            </w:r>
          </w:p>
        </w:tc>
        <w:tc>
          <w:tcPr>
            <w:tcW w:w="4178" w:type="pct"/>
            <w:tcBorders>
              <w:top w:val="nil"/>
              <w:left w:val="nil"/>
              <w:bottom w:val="single" w:sz="4" w:space="0" w:color="A6A6A6"/>
              <w:right w:val="single" w:sz="4" w:space="0" w:color="A6A6A6"/>
            </w:tcBorders>
            <w:shd w:val="clear" w:color="auto" w:fill="auto"/>
          </w:tcPr>
          <w:p w14:paraId="1BCF0325" w14:textId="77777777" w:rsidR="00577AAE" w:rsidRDefault="00024C7E">
            <w:pPr>
              <w:pStyle w:val="af9"/>
              <w:rPr>
                <w:rFonts w:eastAsia="Times New Roman"/>
                <w:lang w:eastAsia="zh-CN"/>
              </w:rPr>
            </w:pPr>
            <w:r>
              <w:rPr>
                <w:rFonts w:eastAsia="Times New Roman"/>
                <w:lang w:eastAsia="zh-CN"/>
              </w:rPr>
              <w:t>Proposal 9: Support scaling the threshold of beam failure detection and threshold of candidate beam identification for power domain network energy saving.</w:t>
            </w:r>
          </w:p>
          <w:p w14:paraId="6FB87409" w14:textId="77777777" w:rsidR="00577AAE" w:rsidRDefault="00024C7E">
            <w:pPr>
              <w:pStyle w:val="af9"/>
              <w:rPr>
                <w:rFonts w:eastAsia="Times New Roman"/>
                <w:lang w:eastAsia="zh-CN"/>
              </w:rPr>
            </w:pPr>
            <w:r>
              <w:rPr>
                <w:rFonts w:eastAsia="Times New Roman"/>
                <w:lang w:eastAsia="zh-CN"/>
              </w:rPr>
              <w:t>Proposal 10: Study the impact of spatial elements adaption if the CSI-RS resource is configured as reference RS in TCI state, QCL info, spatial relation, and pathloss reference signal.</w:t>
            </w:r>
          </w:p>
        </w:tc>
      </w:tr>
      <w:tr w:rsidR="00577AAE" w14:paraId="7CE8C819"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0E5C970"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0A6D72B5"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p>
          <w:p w14:paraId="23D632E5" w14:textId="77777777" w:rsidR="00577AAE" w:rsidRDefault="00024C7E">
            <w:pPr>
              <w:spacing w:after="0" w:line="240" w:lineRule="auto"/>
              <w:jc w:val="left"/>
              <w:rPr>
                <w:rFonts w:eastAsia="Times New Roman"/>
                <w:lang w:val="en-US" w:eastAsia="zh-CN"/>
              </w:rPr>
            </w:pPr>
            <w:r>
              <w:rPr>
                <w:rFonts w:eastAsia="Times New Roman"/>
                <w:lang w:val="en-US" w:eastAsia="zh-CN"/>
              </w:rPr>
              <w:t>The TCI states would be updated due to the change of SD adaptation patterns of the CSI-RS resources.</w:t>
            </w:r>
          </w:p>
          <w:p w14:paraId="6B6B2F74" w14:textId="77777777" w:rsidR="00577AAE" w:rsidRDefault="00024C7E">
            <w:pPr>
              <w:spacing w:after="0" w:line="240" w:lineRule="auto"/>
              <w:jc w:val="left"/>
              <w:rPr>
                <w:rFonts w:eastAsia="Times New Roman"/>
                <w:lang w:eastAsia="zh-CN"/>
              </w:rPr>
            </w:pPr>
            <w:r>
              <w:rPr>
                <w:rFonts w:eastAsia="Times New Roman"/>
                <w:lang w:eastAsia="zh-CN"/>
              </w:rPr>
              <w:t xml:space="preserve">Proposal 22: </w:t>
            </w:r>
          </w:p>
          <w:p w14:paraId="0A085670" w14:textId="77777777" w:rsidR="00577AAE" w:rsidRDefault="00024C7E">
            <w:pPr>
              <w:spacing w:after="0" w:line="240" w:lineRule="auto"/>
              <w:jc w:val="left"/>
              <w:rPr>
                <w:rFonts w:eastAsia="Times New Roman"/>
                <w:lang w:eastAsia="zh-CN"/>
              </w:rPr>
            </w:pPr>
            <w:r>
              <w:rPr>
                <w:rFonts w:eastAsia="Times New Roman"/>
                <w:lang w:eastAsia="zh-CN"/>
              </w:rPr>
              <w:t>Threshold for beam failure recovery or radio link monitoring may be needed to update together with spatial elements on/off.</w:t>
            </w:r>
          </w:p>
        </w:tc>
      </w:tr>
      <w:tr w:rsidR="00577AAE" w14:paraId="6D7BCE6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95156E1"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107EA984" w14:textId="77777777" w:rsidR="00577AAE" w:rsidRDefault="00024C7E">
            <w:pPr>
              <w:spacing w:after="0" w:line="240" w:lineRule="auto"/>
              <w:jc w:val="left"/>
              <w:rPr>
                <w:rFonts w:eastAsia="Times New Roman"/>
                <w:lang w:eastAsia="zh-CN"/>
              </w:rPr>
            </w:pPr>
            <w:r>
              <w:rPr>
                <w:rFonts w:eastAsia="Times New Roman"/>
                <w:lang w:eastAsia="zh-CN"/>
              </w:rPr>
              <w:t>Proposal #14: Consider at least the following issues for beam management enhancement.</w:t>
            </w:r>
          </w:p>
          <w:p w14:paraId="6639F422"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How to inform UE to adjust the RX beam when receiving a specific CSI-RS for beam management</w:t>
            </w:r>
          </w:p>
          <w:p w14:paraId="5857AB9E"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How to handle the case where CSI-RS configured for beam management, radio link monitoring or link recovery procedures is affected by gNB’s adaptation of spatial elements</w:t>
            </w:r>
          </w:p>
          <w:p w14:paraId="365FC27D"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How to adjust the number of repetitions for a CSI-RS resource with the higher layer parameter repetition set to 'on' or 'off'</w:t>
            </w:r>
          </w:p>
          <w:p w14:paraId="12B4F314" w14:textId="77777777" w:rsidR="00577AAE" w:rsidRDefault="00577AAE">
            <w:pPr>
              <w:spacing w:after="0" w:line="240" w:lineRule="auto"/>
              <w:jc w:val="left"/>
              <w:rPr>
                <w:rFonts w:eastAsia="Times New Roman"/>
                <w:lang w:eastAsia="zh-CN"/>
              </w:rPr>
            </w:pPr>
          </w:p>
          <w:p w14:paraId="42DE0C8C" w14:textId="77777777" w:rsidR="00577AAE" w:rsidRDefault="00024C7E">
            <w:pPr>
              <w:spacing w:after="0" w:line="240" w:lineRule="auto"/>
              <w:jc w:val="left"/>
              <w:rPr>
                <w:rFonts w:eastAsia="Times New Roman"/>
                <w:lang w:eastAsia="zh-CN"/>
              </w:rPr>
            </w:pPr>
            <w:r>
              <w:rPr>
                <w:rFonts w:eastAsia="Times New Roman"/>
                <w:lang w:eastAsia="zh-CN"/>
              </w:rPr>
              <w:t>Proposal #15: Consider the following methods for TCI configuration enhancement.</w:t>
            </w:r>
          </w:p>
          <w:p w14:paraId="5B943F3C"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Method 1: Configure multiple candidate CSI-RS resources as reference signal for QCL information or for spatial relation information, and switch one of them based on L1/L2 signaling</w:t>
            </w:r>
          </w:p>
          <w:p w14:paraId="614ABB9C" w14:textId="77777777" w:rsidR="00577AAE" w:rsidRDefault="00024C7E">
            <w:pPr>
              <w:spacing w:after="0" w:line="240" w:lineRule="auto"/>
              <w:jc w:val="left"/>
              <w:rPr>
                <w:rFonts w:eastAsia="Times New Roman"/>
                <w:lang w:eastAsia="zh-CN"/>
              </w:rPr>
            </w:pPr>
            <w:r>
              <w:rPr>
                <w:rFonts w:eastAsia="Times New Roman"/>
                <w:lang w:eastAsia="zh-CN"/>
              </w:rPr>
              <w:lastRenderedPageBreak/>
              <w:t>-</w:t>
            </w:r>
            <w:r>
              <w:rPr>
                <w:rFonts w:eastAsia="Times New Roman"/>
                <w:lang w:eastAsia="zh-CN"/>
              </w:rPr>
              <w:tab/>
              <w:t>Method 2: Configure multiple candidate sets of TCI state(s) associated with DL/UL signal/channel and switch one of them based on L1/L2 signaling</w:t>
            </w:r>
          </w:p>
          <w:p w14:paraId="0B0C2F36"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Method 3: Invalidate DL/UL signal/channel related to a CSI-RS resource that is deactivated or affected due to gNB’s adaptation of spatial elements</w:t>
            </w:r>
          </w:p>
        </w:tc>
      </w:tr>
      <w:tr w:rsidR="00577AAE" w14:paraId="3B98B79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1AB4B6C"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InterDigital, Inc.</w:t>
            </w:r>
          </w:p>
        </w:tc>
        <w:tc>
          <w:tcPr>
            <w:tcW w:w="4178" w:type="pct"/>
            <w:tcBorders>
              <w:top w:val="nil"/>
              <w:left w:val="nil"/>
              <w:bottom w:val="single" w:sz="4" w:space="0" w:color="A6A6A6"/>
              <w:right w:val="single" w:sz="4" w:space="0" w:color="A6A6A6"/>
            </w:tcBorders>
            <w:shd w:val="clear" w:color="auto" w:fill="auto"/>
          </w:tcPr>
          <w:p w14:paraId="637932A4" w14:textId="77777777" w:rsidR="00577AAE" w:rsidRDefault="00024C7E">
            <w:pPr>
              <w:spacing w:after="0" w:line="240" w:lineRule="auto"/>
              <w:jc w:val="left"/>
              <w:rPr>
                <w:rFonts w:eastAsia="Times New Roman"/>
                <w:lang w:eastAsia="zh-CN"/>
              </w:rPr>
            </w:pPr>
            <w:r>
              <w:rPr>
                <w:rFonts w:eastAsia="Times New Roman"/>
                <w:lang w:eastAsia="zh-CN"/>
              </w:rPr>
              <w:t>Proposal 8: RAN1 to consider solutions reducing signaling overhead from changes of TCI states when Type 2 adaptation is used.</w:t>
            </w:r>
          </w:p>
        </w:tc>
      </w:tr>
      <w:tr w:rsidR="00577AAE" w14:paraId="0E872FD4"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CC6DE0F"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2441E1FB" w14:textId="77777777" w:rsidR="00577AAE" w:rsidRDefault="00024C7E">
            <w:pPr>
              <w:spacing w:after="0" w:line="240" w:lineRule="auto"/>
              <w:jc w:val="left"/>
              <w:rPr>
                <w:rFonts w:eastAsia="Times New Roman"/>
                <w:lang w:val="en-US" w:eastAsia="zh-CN"/>
              </w:rPr>
            </w:pPr>
            <w:r>
              <w:rPr>
                <w:rFonts w:eastAsia="Times New Roman"/>
                <w:lang w:val="en-US" w:eastAsia="zh-CN"/>
              </w:rPr>
              <w:t>Proposal 5</w:t>
            </w:r>
            <w:r>
              <w:rPr>
                <w:rFonts w:eastAsia="Times New Roman"/>
                <w:lang w:val="en-US" w:eastAsia="zh-CN"/>
              </w:rPr>
              <w:tab/>
              <w:t xml:space="preserve">: For Type2 spatial domain adaptation, evaluate whether the antenna element per port adaptation impacts the accuracy of the QCL relationships between DL/UL RSs  </w:t>
            </w:r>
          </w:p>
        </w:tc>
      </w:tr>
      <w:tr w:rsidR="00577AAE" w14:paraId="572C446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342A317"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5E77A9B5" w14:textId="77777777" w:rsidR="00577AAE" w:rsidRDefault="00024C7E">
            <w:pPr>
              <w:spacing w:after="0" w:line="240" w:lineRule="auto"/>
              <w:jc w:val="left"/>
              <w:rPr>
                <w:rFonts w:eastAsia="Times New Roman"/>
                <w:lang w:eastAsia="zh-CN"/>
              </w:rPr>
            </w:pPr>
            <w:r>
              <w:rPr>
                <w:rFonts w:eastAsia="Times New Roman"/>
                <w:lang w:eastAsia="zh-CN"/>
              </w:rPr>
              <w:t xml:space="preserve">Proposal 7: Extend the current TCI state indication DCI to additionally indicate a CSI-RS resource sub-configuration ID per SD/PD adaptation.  </w:t>
            </w:r>
          </w:p>
          <w:p w14:paraId="2FB66470" w14:textId="77777777" w:rsidR="00577AAE" w:rsidRDefault="00577AAE">
            <w:pPr>
              <w:spacing w:after="0" w:line="240" w:lineRule="auto"/>
              <w:jc w:val="left"/>
              <w:rPr>
                <w:rFonts w:eastAsia="Times New Roman"/>
                <w:lang w:eastAsia="zh-CN"/>
              </w:rPr>
            </w:pPr>
          </w:p>
          <w:p w14:paraId="0337F4CF" w14:textId="77777777" w:rsidR="00577AAE" w:rsidRDefault="00024C7E">
            <w:pPr>
              <w:spacing w:after="0" w:line="240" w:lineRule="auto"/>
              <w:jc w:val="left"/>
              <w:rPr>
                <w:rFonts w:eastAsia="Times New Roman"/>
                <w:lang w:eastAsia="zh-CN"/>
              </w:rPr>
            </w:pPr>
            <w:r>
              <w:rPr>
                <w:rFonts w:eastAsia="Times New Roman"/>
                <w:lang w:eastAsia="zh-CN"/>
              </w:rPr>
              <w:t>Proposal 22: Specify a solution for preventing beam failure and/or RLF due to potential SD/PD adaptation, e.g., hypothetical beam failure and/or RLF reports for the indicated hypothetical power offset values.</w:t>
            </w:r>
          </w:p>
          <w:p w14:paraId="14B74DB1" w14:textId="77777777" w:rsidR="00577AAE" w:rsidRDefault="00024C7E">
            <w:pPr>
              <w:spacing w:after="0" w:line="240" w:lineRule="auto"/>
              <w:jc w:val="left"/>
              <w:rPr>
                <w:rFonts w:eastAsia="Times New Roman"/>
                <w:lang w:eastAsia="zh-CN"/>
              </w:rPr>
            </w:pPr>
            <w:r>
              <w:rPr>
                <w:rFonts w:eastAsia="Times New Roman"/>
                <w:lang w:eastAsia="zh-CN"/>
              </w:rPr>
              <w:t>Proposal 23: Specify a solution to enhance beam failure recovery procedure, e.g., switch/update of RS set for beam failure detection and that for candidate beam identification according to the network adaptation.</w:t>
            </w:r>
          </w:p>
        </w:tc>
      </w:tr>
      <w:tr w:rsidR="00577AAE" w14:paraId="05394D9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8486693" w14:textId="77777777" w:rsidR="00577AAE" w:rsidRDefault="00024C7E">
            <w:pPr>
              <w:spacing w:after="0" w:line="240" w:lineRule="auto"/>
              <w:jc w:val="left"/>
              <w:rPr>
                <w:rFonts w:eastAsia="Times New Roman"/>
                <w:lang w:val="en-US" w:eastAsia="zh-CN"/>
              </w:rPr>
            </w:pPr>
            <w:r>
              <w:rPr>
                <w:rFonts w:eastAsia="Times New Roman"/>
                <w:lang w:val="en-US" w:eastAsia="zh-CN"/>
              </w:rPr>
              <w:t>KT Corp.</w:t>
            </w:r>
          </w:p>
        </w:tc>
        <w:tc>
          <w:tcPr>
            <w:tcW w:w="4178" w:type="pct"/>
            <w:tcBorders>
              <w:top w:val="nil"/>
              <w:left w:val="nil"/>
              <w:bottom w:val="single" w:sz="4" w:space="0" w:color="A6A6A6"/>
              <w:right w:val="single" w:sz="4" w:space="0" w:color="A6A6A6"/>
            </w:tcBorders>
            <w:shd w:val="clear" w:color="auto" w:fill="auto"/>
          </w:tcPr>
          <w:p w14:paraId="6C9402B8" w14:textId="77777777" w:rsidR="00577AAE" w:rsidRDefault="00024C7E">
            <w:pPr>
              <w:spacing w:after="0" w:line="240" w:lineRule="auto"/>
              <w:jc w:val="left"/>
              <w:rPr>
                <w:rFonts w:eastAsia="Times New Roman"/>
                <w:lang w:val="en-US" w:eastAsia="zh-CN"/>
              </w:rPr>
            </w:pPr>
            <w:r>
              <w:rPr>
                <w:rFonts w:eastAsia="Times New Roman"/>
                <w:lang w:val="en-US" w:eastAsia="zh-CN"/>
              </w:rPr>
              <w:t>Proposal 4: The TCI configuration contains power offset values to indicate the power offset of PDSCH.</w:t>
            </w:r>
          </w:p>
        </w:tc>
      </w:tr>
      <w:tr w:rsidR="00577AAE" w14:paraId="6E9AA47C"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261B648" w14:textId="77777777" w:rsidR="00577AAE" w:rsidRDefault="00024C7E">
            <w:pPr>
              <w:spacing w:after="0" w:line="240" w:lineRule="auto"/>
              <w:jc w:val="left"/>
              <w:rPr>
                <w:rFonts w:eastAsia="Times New Roman"/>
                <w:lang w:val="en-US" w:eastAsia="zh-CN"/>
              </w:rPr>
            </w:pPr>
            <w:r>
              <w:rPr>
                <w:rFonts w:eastAsia="Times New Roman"/>
                <w:lang w:val="en-US" w:eastAsia="zh-CN"/>
              </w:rPr>
              <w:t>NTT DOCOMO, INC.</w:t>
            </w:r>
          </w:p>
        </w:tc>
        <w:tc>
          <w:tcPr>
            <w:tcW w:w="4178" w:type="pct"/>
            <w:tcBorders>
              <w:top w:val="nil"/>
              <w:left w:val="nil"/>
              <w:bottom w:val="single" w:sz="4" w:space="0" w:color="A6A6A6"/>
              <w:right w:val="single" w:sz="4" w:space="0" w:color="A6A6A6"/>
            </w:tcBorders>
            <w:shd w:val="clear" w:color="auto" w:fill="auto"/>
          </w:tcPr>
          <w:p w14:paraId="799A8C45" w14:textId="77777777" w:rsidR="00577AAE" w:rsidRDefault="00024C7E">
            <w:pPr>
              <w:spacing w:after="0" w:line="240" w:lineRule="auto"/>
              <w:jc w:val="left"/>
              <w:rPr>
                <w:rFonts w:eastAsia="Times New Roman"/>
                <w:lang w:val="en-US" w:eastAsia="zh-CN"/>
              </w:rPr>
            </w:pPr>
            <w:r>
              <w:rPr>
                <w:rFonts w:eastAsia="Times New Roman"/>
                <w:lang w:val="en-US" w:eastAsia="zh-CN"/>
              </w:rPr>
              <w:t>Proposal 7:</w:t>
            </w:r>
          </w:p>
          <w:p w14:paraId="3904220A" w14:textId="77777777" w:rsidR="00577AAE" w:rsidRDefault="00024C7E">
            <w:pPr>
              <w:spacing w:after="0" w:line="240" w:lineRule="auto"/>
              <w:jc w:val="left"/>
              <w:rPr>
                <w:rFonts w:eastAsia="Times New Roman"/>
                <w:lang w:val="en-US" w:eastAsia="zh-CN"/>
              </w:rPr>
            </w:pPr>
            <w:r>
              <w:rPr>
                <w:rFonts w:eastAsia="Times New Roman"/>
                <w:lang w:val="en-US" w:eastAsia="zh-CN"/>
              </w:rPr>
              <w:t>Configured TCI may be invalid due to dynamic spatial and power adaptation. An enhanced TCI switch mechanism corresponding to dynamic adaptation should be supported.</w:t>
            </w:r>
          </w:p>
        </w:tc>
      </w:tr>
      <w:tr w:rsidR="00577AAE" w14:paraId="608B5C2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DA5147F"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011011E6" w14:textId="77777777" w:rsidR="00577AAE" w:rsidRDefault="00024C7E">
            <w:pPr>
              <w:spacing w:after="0" w:line="240" w:lineRule="auto"/>
              <w:jc w:val="left"/>
              <w:rPr>
                <w:rFonts w:eastAsia="Times New Roman"/>
                <w:lang w:eastAsia="zh-CN"/>
              </w:rPr>
            </w:pPr>
            <w:r>
              <w:rPr>
                <w:rFonts w:eastAsia="Times New Roman"/>
                <w:lang w:eastAsia="zh-CN"/>
              </w:rPr>
              <w:t>Proposal 12: Start the discussion on how to handle the impact to TCI framework and beam management, e.g., whether/how the TCI states are adapted with the trigger spatial adaptation patterns.</w:t>
            </w:r>
          </w:p>
        </w:tc>
      </w:tr>
      <w:tr w:rsidR="00577AAE" w14:paraId="3B613B1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D5B1577" w14:textId="77777777" w:rsidR="00577AAE" w:rsidRDefault="00024C7E">
            <w:pPr>
              <w:spacing w:after="0" w:line="240" w:lineRule="auto"/>
              <w:jc w:val="left"/>
              <w:rPr>
                <w:rFonts w:eastAsia="Times New Roman"/>
                <w:lang w:val="en-US" w:eastAsia="zh-CN"/>
              </w:rPr>
            </w:pPr>
            <w:r>
              <w:rPr>
                <w:rFonts w:eastAsia="Times New Roman"/>
                <w:lang w:val="en-US" w:eastAsia="zh-CN"/>
              </w:rPr>
              <w:t>Fraunhofer IIS, Fraunhofer HHI</w:t>
            </w:r>
          </w:p>
        </w:tc>
        <w:tc>
          <w:tcPr>
            <w:tcW w:w="4178" w:type="pct"/>
            <w:tcBorders>
              <w:top w:val="nil"/>
              <w:left w:val="nil"/>
              <w:bottom w:val="single" w:sz="4" w:space="0" w:color="A6A6A6"/>
              <w:right w:val="single" w:sz="4" w:space="0" w:color="A6A6A6"/>
            </w:tcBorders>
            <w:shd w:val="clear" w:color="auto" w:fill="auto"/>
          </w:tcPr>
          <w:p w14:paraId="0A535E9C" w14:textId="77777777" w:rsidR="00577AAE" w:rsidRDefault="00024C7E">
            <w:pPr>
              <w:spacing w:after="0" w:line="240" w:lineRule="auto"/>
              <w:jc w:val="left"/>
              <w:rPr>
                <w:rFonts w:eastAsia="Times New Roman"/>
                <w:lang w:val="en-US" w:eastAsia="zh-CN"/>
              </w:rPr>
            </w:pPr>
            <w:r>
              <w:rPr>
                <w:rFonts w:eastAsia="Times New Roman"/>
                <w:lang w:val="en-US" w:eastAsia="zh-CN"/>
              </w:rPr>
              <w:t>Proposal 6: RAN1 to discuss mechanisms to enable UEs to perform beam measurement and efficient reporting to meet NES requirements while maintaining sufficient link gains.</w:t>
            </w:r>
          </w:p>
        </w:tc>
      </w:tr>
    </w:tbl>
    <w:p w14:paraId="1C25F3CC" w14:textId="77777777" w:rsidR="00577AAE" w:rsidRDefault="00577AAE">
      <w:pPr>
        <w:rPr>
          <w:b/>
        </w:rPr>
      </w:pPr>
    </w:p>
    <w:p w14:paraId="7706A349" w14:textId="77777777" w:rsidR="00577AAE" w:rsidRDefault="00024C7E">
      <w:pPr>
        <w:outlineLvl w:val="2"/>
        <w:rPr>
          <w:b/>
        </w:rPr>
      </w:pPr>
      <w:r>
        <w:rPr>
          <w:b/>
        </w:rPr>
        <w:t>FL summary</w:t>
      </w:r>
    </w:p>
    <w:p w14:paraId="54B320FA" w14:textId="77777777" w:rsidR="00577AAE" w:rsidRDefault="00024C7E">
      <w:pPr>
        <w:spacing w:after="0" w:line="240" w:lineRule="auto"/>
        <w:rPr>
          <w:snapToGrid w:val="0"/>
          <w:lang w:val="en-US" w:eastAsia="zh-CN"/>
        </w:rPr>
      </w:pPr>
      <w:r>
        <w:rPr>
          <w:rFonts w:eastAsia="Times New Roman"/>
          <w:snapToGrid w:val="0"/>
          <w:lang w:val="en-US" w:eastAsia="zh-CN"/>
        </w:rPr>
        <w:t>The contributions shown in this section express the interest on enhancements to BM and/or TCI framework, which seems to be increased compared to previous meetings.</w:t>
      </w:r>
    </w:p>
    <w:p w14:paraId="77050197" w14:textId="77777777" w:rsidR="00577AAE" w:rsidRDefault="00577AAE">
      <w:pPr>
        <w:spacing w:after="60" w:line="240" w:lineRule="auto"/>
        <w:rPr>
          <w:rFonts w:ascii="Times" w:eastAsia="Batang" w:hAnsi="Times"/>
          <w:bCs/>
          <w:szCs w:val="24"/>
          <w:lang w:eastAsia="zh-CN"/>
        </w:rPr>
      </w:pPr>
    </w:p>
    <w:p w14:paraId="161AF7D7"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P8-1</w:t>
      </w:r>
    </w:p>
    <w:p w14:paraId="23A2C1DB"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Study the need of scaling the threshold of beam failure detection and threshold of candidate beam identification for power domain network energy saving.</w:t>
      </w:r>
    </w:p>
    <w:p w14:paraId="35F3C4BA"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Study the need of TCI configuration enhancement, including</w:t>
      </w:r>
    </w:p>
    <w:p w14:paraId="63CEE910"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1: Configure multiple candidate CSI-RS resources as reference signal for QCL information or for spatial relation information, and switch one of them based on L1/L2 signaling</w:t>
      </w:r>
    </w:p>
    <w:p w14:paraId="13CFEE52"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2: Configure multiple candidate sets of TCI state(s) associated with DL/UL signal/channel and switch one of them based on L1/L2 signaling</w:t>
      </w:r>
    </w:p>
    <w:p w14:paraId="2AF67BA9"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3: Invalidate DL/UL signal/channel related to a CSI-RS resource that is deactivated or affected due to gNB’s adaptation of spatial elements</w:t>
      </w:r>
    </w:p>
    <w:p w14:paraId="4CF2BAE4" w14:textId="77777777" w:rsidR="00577AAE" w:rsidRDefault="00577AAE">
      <w:pPr>
        <w:spacing w:after="60" w:line="240" w:lineRule="auto"/>
        <w:jc w:val="left"/>
        <w:rPr>
          <w:rFonts w:ascii="Times" w:eastAsia="Batang"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2CC6FE8B" w14:textId="77777777">
        <w:trPr>
          <w:trHeight w:val="261"/>
        </w:trPr>
        <w:tc>
          <w:tcPr>
            <w:tcW w:w="1479" w:type="dxa"/>
            <w:shd w:val="clear" w:color="auto" w:fill="C5E0B3" w:themeFill="accent6" w:themeFillTint="66"/>
          </w:tcPr>
          <w:p w14:paraId="16F89506" w14:textId="77777777" w:rsidR="00577AAE" w:rsidRDefault="00024C7E">
            <w:pPr>
              <w:rPr>
                <w:b/>
                <w:bCs/>
                <w:lang w:val="en-US"/>
              </w:rPr>
            </w:pPr>
            <w:r>
              <w:rPr>
                <w:b/>
                <w:bCs/>
                <w:lang w:val="en-US"/>
              </w:rPr>
              <w:t>Company</w:t>
            </w:r>
          </w:p>
        </w:tc>
        <w:tc>
          <w:tcPr>
            <w:tcW w:w="8152" w:type="dxa"/>
            <w:shd w:val="clear" w:color="auto" w:fill="C5E0B3" w:themeFill="accent6" w:themeFillTint="66"/>
          </w:tcPr>
          <w:p w14:paraId="5979B2A3" w14:textId="77777777" w:rsidR="00577AAE" w:rsidRDefault="00024C7E">
            <w:pPr>
              <w:rPr>
                <w:b/>
                <w:bCs/>
                <w:lang w:val="en-US"/>
              </w:rPr>
            </w:pPr>
            <w:r>
              <w:rPr>
                <w:b/>
                <w:bCs/>
                <w:lang w:val="en-US"/>
              </w:rPr>
              <w:t>Comments</w:t>
            </w:r>
          </w:p>
        </w:tc>
      </w:tr>
      <w:tr w:rsidR="00577AAE" w14:paraId="4A95455F" w14:textId="77777777">
        <w:trPr>
          <w:trHeight w:val="261"/>
        </w:trPr>
        <w:tc>
          <w:tcPr>
            <w:tcW w:w="1479" w:type="dxa"/>
            <w:shd w:val="clear" w:color="auto" w:fill="auto"/>
          </w:tcPr>
          <w:p w14:paraId="691FE07A" w14:textId="77777777" w:rsidR="00577AAE" w:rsidRDefault="00024C7E">
            <w:pPr>
              <w:rPr>
                <w:b/>
                <w:bCs/>
                <w:lang w:val="en-US"/>
              </w:rPr>
            </w:pPr>
            <w:r>
              <w:rPr>
                <w:b/>
                <w:bCs/>
                <w:lang w:val="en-US"/>
              </w:rPr>
              <w:t>Lenovo</w:t>
            </w:r>
          </w:p>
        </w:tc>
        <w:tc>
          <w:tcPr>
            <w:tcW w:w="8152" w:type="dxa"/>
            <w:shd w:val="clear" w:color="auto" w:fill="auto"/>
          </w:tcPr>
          <w:p w14:paraId="06F39B30" w14:textId="77777777" w:rsidR="00577AAE" w:rsidRDefault="00024C7E">
            <w:pPr>
              <w:rPr>
                <w:lang w:val="en-US"/>
              </w:rPr>
            </w:pPr>
            <w:r>
              <w:rPr>
                <w:lang w:val="en-US"/>
              </w:rPr>
              <w:t>We are OK to discuss it, but priority should be given to CSI enhancements for CRI/RI/PMI/CQI reporting</w:t>
            </w:r>
          </w:p>
        </w:tc>
      </w:tr>
      <w:tr w:rsidR="00577AAE" w14:paraId="76AADBB6" w14:textId="77777777">
        <w:trPr>
          <w:trHeight w:val="261"/>
        </w:trPr>
        <w:tc>
          <w:tcPr>
            <w:tcW w:w="1479" w:type="dxa"/>
            <w:shd w:val="clear" w:color="auto" w:fill="auto"/>
          </w:tcPr>
          <w:p w14:paraId="5B932B8C" w14:textId="77777777" w:rsidR="00577AAE" w:rsidRDefault="00024C7E">
            <w:pPr>
              <w:rPr>
                <w:b/>
                <w:bCs/>
                <w:lang w:val="en-US"/>
              </w:rPr>
            </w:pPr>
            <w:r>
              <w:rPr>
                <w:lang w:val="en-US"/>
              </w:rPr>
              <w:t>Nokia/NSB</w:t>
            </w:r>
          </w:p>
        </w:tc>
        <w:tc>
          <w:tcPr>
            <w:tcW w:w="8152" w:type="dxa"/>
            <w:shd w:val="clear" w:color="auto" w:fill="auto"/>
          </w:tcPr>
          <w:p w14:paraId="37FA7220" w14:textId="77777777" w:rsidR="00577AAE" w:rsidRDefault="00024C7E">
            <w:pPr>
              <w:rPr>
                <w:lang w:val="en-US"/>
              </w:rPr>
            </w:pPr>
            <w:r>
              <w:rPr>
                <w:lang w:val="en-US"/>
              </w:rPr>
              <w:t>We support Method 2 for the following reason:</w:t>
            </w:r>
          </w:p>
          <w:p w14:paraId="1DF90E6B" w14:textId="77777777" w:rsidR="00577AAE" w:rsidRDefault="00024C7E">
            <w:pPr>
              <w:rPr>
                <w:b/>
                <w:bCs/>
                <w:lang w:val="en-US"/>
              </w:rPr>
            </w:pPr>
            <w:r>
              <w:rPr>
                <w:lang w:val="en-US"/>
              </w:rPr>
              <w:t>Different spatial patterns may have different characteristics e.g., in terms of beam pattern.  However, given that there is potentially a relationship between an applicable spatial pattern and applicable TCI states, there may be need for a frequent update of active TCI states would be required to follow the spatial pattern change/adaptation; such update would then incur latency and overhead and thus may not preferrable.</w:t>
            </w:r>
          </w:p>
        </w:tc>
      </w:tr>
      <w:tr w:rsidR="00577AAE" w14:paraId="4379E88E" w14:textId="77777777">
        <w:trPr>
          <w:trHeight w:val="261"/>
        </w:trPr>
        <w:tc>
          <w:tcPr>
            <w:tcW w:w="1479" w:type="dxa"/>
            <w:shd w:val="clear" w:color="auto" w:fill="auto"/>
          </w:tcPr>
          <w:p w14:paraId="13BBC1D7" w14:textId="77777777" w:rsidR="00577AAE" w:rsidRDefault="00024C7E">
            <w:r>
              <w:t>Apple-FL1</w:t>
            </w:r>
          </w:p>
        </w:tc>
        <w:tc>
          <w:tcPr>
            <w:tcW w:w="8152" w:type="dxa"/>
            <w:shd w:val="clear" w:color="auto" w:fill="auto"/>
          </w:tcPr>
          <w:p w14:paraId="25081E2A" w14:textId="77777777" w:rsidR="00577AAE" w:rsidRDefault="00024C7E">
            <w:r>
              <w:t xml:space="preserve">TCI change can be configured in the current CSI-RS resource configuration where the multiple CSI-RS resources correspond to different TCI states. Dynamic change of the TCI states would complicate </w:t>
            </w:r>
            <w:r>
              <w:lastRenderedPageBreak/>
              <w:t xml:space="preserve">UE measurement and considering the time limit, we prefer to avoid impact on BM/ TCI configuration.  </w:t>
            </w:r>
          </w:p>
        </w:tc>
      </w:tr>
      <w:tr w:rsidR="00577AAE" w14:paraId="296A9801" w14:textId="77777777">
        <w:trPr>
          <w:trHeight w:val="261"/>
        </w:trPr>
        <w:tc>
          <w:tcPr>
            <w:tcW w:w="1479" w:type="dxa"/>
            <w:shd w:val="clear" w:color="auto" w:fill="auto"/>
          </w:tcPr>
          <w:p w14:paraId="36DB6B60" w14:textId="77777777" w:rsidR="00577AAE" w:rsidRDefault="00024C7E">
            <w:pPr>
              <w:rPr>
                <w:bCs/>
                <w:lang w:val="en-US"/>
              </w:rPr>
            </w:pPr>
            <w:r>
              <w:rPr>
                <w:bCs/>
                <w:lang w:val="en-US"/>
              </w:rPr>
              <w:lastRenderedPageBreak/>
              <w:t>Samsung</w:t>
            </w:r>
          </w:p>
        </w:tc>
        <w:tc>
          <w:tcPr>
            <w:tcW w:w="8152" w:type="dxa"/>
            <w:shd w:val="clear" w:color="auto" w:fill="auto"/>
          </w:tcPr>
          <w:p w14:paraId="1AB308E9" w14:textId="77777777" w:rsidR="00577AAE" w:rsidRDefault="00024C7E">
            <w:r>
              <w:rPr>
                <w:bCs/>
                <w:lang w:val="en-US"/>
              </w:rPr>
              <w:t xml:space="preserve">We agree to study enhancements to BM. However, we disagree the current formulation. Currently, the beam failure detection threshold has a physical meaning, i.e., it corresponds to a quality at which hypothetical PDCCH BLER is 10% for the most protected DCI type. The occurrence of ‘Beam Failure Instance’ means indeed the link between UE-gNB is unreliable for communication. Arbitrarily scaling the threshold is like ‘the link is unreliable for communication but don’t tell me’. Our proposal is for </w:t>
            </w:r>
            <w:r>
              <w:t xml:space="preserve">UE to </w:t>
            </w:r>
            <w:r>
              <w:rPr>
                <w:lang w:eastAsia="ko-KR"/>
              </w:rPr>
              <w:t xml:space="preserve">send </w:t>
            </w:r>
            <w:r>
              <w:t>hypothetical beam failure and/or radio link failure (RLF) reports for the indicated hypothetical power offset values. In this way, the network can assess the risk of BF or RLM proactively and, thereby, the network can avoid adaptations which is expected to result in a disastrous failure.</w:t>
            </w:r>
          </w:p>
          <w:p w14:paraId="61698D9D" w14:textId="77777777" w:rsidR="00577AAE" w:rsidRDefault="00024C7E">
            <w:pPr>
              <w:rPr>
                <w:bCs/>
                <w:lang w:val="en-US"/>
              </w:rPr>
            </w:pPr>
            <w:r>
              <w:t xml:space="preserve">Regarding TCI enhancement, we agree to study the listed options.   </w:t>
            </w:r>
          </w:p>
        </w:tc>
      </w:tr>
      <w:tr w:rsidR="00577AAE" w14:paraId="6EA567E7" w14:textId="77777777">
        <w:trPr>
          <w:trHeight w:val="261"/>
        </w:trPr>
        <w:tc>
          <w:tcPr>
            <w:tcW w:w="1479" w:type="dxa"/>
            <w:shd w:val="clear" w:color="auto" w:fill="auto"/>
          </w:tcPr>
          <w:p w14:paraId="79561B47" w14:textId="77777777" w:rsidR="00577AAE" w:rsidRDefault="00024C7E">
            <w:pPr>
              <w:rPr>
                <w:bCs/>
                <w:lang w:val="en-US" w:eastAsia="zh-CN"/>
              </w:rPr>
            </w:pPr>
            <w:r>
              <w:rPr>
                <w:rFonts w:hint="eastAsia"/>
                <w:bCs/>
                <w:lang w:val="en-US" w:eastAsia="zh-CN"/>
              </w:rPr>
              <w:t>D</w:t>
            </w:r>
            <w:r>
              <w:rPr>
                <w:bCs/>
                <w:lang w:val="en-US" w:eastAsia="zh-CN"/>
              </w:rPr>
              <w:t xml:space="preserve">CM </w:t>
            </w:r>
          </w:p>
        </w:tc>
        <w:tc>
          <w:tcPr>
            <w:tcW w:w="8152" w:type="dxa"/>
            <w:shd w:val="clear" w:color="auto" w:fill="auto"/>
          </w:tcPr>
          <w:p w14:paraId="7761667B" w14:textId="77777777" w:rsidR="00577AAE" w:rsidRDefault="00024C7E">
            <w:pPr>
              <w:rPr>
                <w:bCs/>
                <w:lang w:val="en-US" w:eastAsia="zh-CN"/>
              </w:rPr>
            </w:pPr>
            <w:r>
              <w:rPr>
                <w:rFonts w:hint="eastAsia"/>
                <w:bCs/>
                <w:lang w:val="en-US" w:eastAsia="zh-CN"/>
              </w:rPr>
              <w:t>S</w:t>
            </w:r>
            <w:r>
              <w:rPr>
                <w:bCs/>
                <w:lang w:val="en-US" w:eastAsia="zh-CN"/>
              </w:rPr>
              <w:t xml:space="preserve">upport the proposal. </w:t>
            </w:r>
          </w:p>
        </w:tc>
      </w:tr>
      <w:tr w:rsidR="00577AAE" w14:paraId="134CBB9F" w14:textId="77777777">
        <w:trPr>
          <w:trHeight w:val="261"/>
        </w:trPr>
        <w:tc>
          <w:tcPr>
            <w:tcW w:w="1479" w:type="dxa"/>
            <w:shd w:val="clear" w:color="auto" w:fill="auto"/>
          </w:tcPr>
          <w:p w14:paraId="5A90066C"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625340AA" w14:textId="77777777" w:rsidR="00577AAE" w:rsidRDefault="00024C7E">
            <w:pPr>
              <w:rPr>
                <w:bCs/>
                <w:lang w:val="en-US" w:eastAsia="zh-CN"/>
              </w:rPr>
            </w:pPr>
            <w:r>
              <w:rPr>
                <w:rFonts w:hint="eastAsia"/>
                <w:bCs/>
                <w:lang w:val="en-US" w:eastAsia="zh-CN"/>
              </w:rPr>
              <w:t>P</w:t>
            </w:r>
            <w:r>
              <w:rPr>
                <w:bCs/>
                <w:lang w:val="en-US" w:eastAsia="zh-CN"/>
              </w:rPr>
              <w:t>lease indicate your preference for each of BM/</w:t>
            </w:r>
            <w:r>
              <w:rPr>
                <w:rFonts w:hint="eastAsia"/>
                <w:bCs/>
                <w:lang w:val="en-US" w:eastAsia="zh-CN"/>
              </w:rPr>
              <w:t>TC</w:t>
            </w:r>
            <w:r>
              <w:rPr>
                <w:bCs/>
                <w:lang w:val="en-US" w:eastAsia="zh-CN"/>
              </w:rPr>
              <w:t xml:space="preserve">I </w:t>
            </w:r>
            <w:r>
              <w:rPr>
                <w:rFonts w:hint="eastAsia"/>
                <w:bCs/>
                <w:lang w:val="en-US" w:eastAsia="zh-CN"/>
              </w:rPr>
              <w:t>en</w:t>
            </w:r>
            <w:r>
              <w:rPr>
                <w:bCs/>
                <w:lang w:val="en-US" w:eastAsia="zh-CN"/>
              </w:rPr>
              <w:t>hancements</w:t>
            </w:r>
          </w:p>
          <w:p w14:paraId="2EE49506"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P8-1-r1</w:t>
            </w:r>
          </w:p>
          <w:p w14:paraId="1235C3CD"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BM enhancements</w:t>
            </w:r>
          </w:p>
          <w:p w14:paraId="33A540ED"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Case 1: Support scaling the threshold of beam failure detection and threshold of candidate beam identification for power domain network energy saving</w:t>
            </w:r>
          </w:p>
          <w:p w14:paraId="65B89970"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75E3599E"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TCI configuration enhancement</w:t>
            </w:r>
          </w:p>
          <w:p w14:paraId="2DF1ECDF"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1: Configure multiple candidate CSI-RS resources as reference signal for QCL information or for spatial relation information, and switch one of them based on L1/L2 signaling</w:t>
            </w:r>
          </w:p>
          <w:p w14:paraId="35190533"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2: Configure multiple candidate sets of TCI state(s) associated with DL/UL signal/channel and switch one of them based on L1/L2 signaling</w:t>
            </w:r>
          </w:p>
          <w:p w14:paraId="1BE9355E" w14:textId="77777777" w:rsidR="00577AAE" w:rsidRDefault="00024C7E">
            <w:pPr>
              <w:numPr>
                <w:ilvl w:val="2"/>
                <w:numId w:val="19"/>
              </w:numPr>
              <w:spacing w:after="0" w:line="240" w:lineRule="auto"/>
              <w:ind w:left="567" w:hanging="284"/>
              <w:jc w:val="left"/>
              <w:rPr>
                <w:rFonts w:ascii="Times" w:eastAsia="Batang" w:hAnsi="Times"/>
                <w:strike/>
                <w:szCs w:val="24"/>
                <w:lang w:eastAsia="zh-CN"/>
              </w:rPr>
            </w:pPr>
            <w:r>
              <w:rPr>
                <w:rFonts w:ascii="Times" w:eastAsia="Batang" w:hAnsi="Times"/>
                <w:strike/>
                <w:szCs w:val="24"/>
                <w:lang w:eastAsia="zh-CN"/>
              </w:rPr>
              <w:t>Method 3: Invalidate DL/UL signal/channel related to a CSI-RS resource that is deactivated or affected due to gNB’s adaptation of spatial elements</w:t>
            </w:r>
          </w:p>
          <w:p w14:paraId="5CB127B2" w14:textId="77777777" w:rsidR="00577AAE" w:rsidRDefault="00577AAE">
            <w:pPr>
              <w:rPr>
                <w:bCs/>
                <w:lang w:eastAsia="zh-CN"/>
              </w:rPr>
            </w:pPr>
          </w:p>
        </w:tc>
      </w:tr>
      <w:tr w:rsidR="00577AAE" w14:paraId="37EAC67F" w14:textId="77777777">
        <w:trPr>
          <w:trHeight w:val="261"/>
        </w:trPr>
        <w:tc>
          <w:tcPr>
            <w:tcW w:w="1479" w:type="dxa"/>
            <w:shd w:val="clear" w:color="auto" w:fill="auto"/>
          </w:tcPr>
          <w:p w14:paraId="01C68215" w14:textId="77777777" w:rsidR="00577AAE" w:rsidRDefault="00024C7E">
            <w:pPr>
              <w:rPr>
                <w:bCs/>
                <w:lang w:val="en-US" w:eastAsia="zh-CN"/>
              </w:rPr>
            </w:pPr>
            <w:r>
              <w:rPr>
                <w:rFonts w:hint="eastAsia"/>
                <w:bCs/>
                <w:lang w:val="en-US" w:eastAsia="zh-CN"/>
              </w:rPr>
              <w:t>D</w:t>
            </w:r>
            <w:r>
              <w:rPr>
                <w:bCs/>
                <w:lang w:val="en-US" w:eastAsia="zh-CN"/>
              </w:rPr>
              <w:t>OCOMO</w:t>
            </w:r>
          </w:p>
        </w:tc>
        <w:tc>
          <w:tcPr>
            <w:tcW w:w="8152" w:type="dxa"/>
            <w:shd w:val="clear" w:color="auto" w:fill="auto"/>
          </w:tcPr>
          <w:p w14:paraId="3778FF66" w14:textId="77777777" w:rsidR="00577AAE" w:rsidRDefault="00024C7E">
            <w:pPr>
              <w:rPr>
                <w:bCs/>
                <w:lang w:val="en-US" w:eastAsia="zh-CN"/>
              </w:rPr>
            </w:pPr>
            <w:r>
              <w:rPr>
                <w:rFonts w:hint="eastAsia"/>
                <w:bCs/>
                <w:lang w:val="en-US" w:eastAsia="zh-CN"/>
              </w:rPr>
              <w:t>S</w:t>
            </w:r>
            <w:r>
              <w:rPr>
                <w:bCs/>
                <w:lang w:val="en-US" w:eastAsia="zh-CN"/>
              </w:rPr>
              <w:t xml:space="preserve">upport FL’s proposal. </w:t>
            </w:r>
          </w:p>
        </w:tc>
      </w:tr>
      <w:tr w:rsidR="00577AAE" w14:paraId="67C3B38A" w14:textId="77777777">
        <w:trPr>
          <w:trHeight w:val="261"/>
        </w:trPr>
        <w:tc>
          <w:tcPr>
            <w:tcW w:w="1479" w:type="dxa"/>
            <w:shd w:val="clear" w:color="auto" w:fill="auto"/>
          </w:tcPr>
          <w:p w14:paraId="44CDC9D5" w14:textId="77777777" w:rsidR="00577AAE" w:rsidRDefault="00024C7E">
            <w:pPr>
              <w:rPr>
                <w:bCs/>
                <w:lang w:val="en-US" w:eastAsia="zh-CN"/>
              </w:rPr>
            </w:pPr>
            <w:r>
              <w:rPr>
                <w:rFonts w:eastAsia="Malgun Gothic" w:hint="eastAsia"/>
                <w:bCs/>
                <w:lang w:val="en-US" w:eastAsia="ko-KR"/>
              </w:rPr>
              <w:t>LG Electronics1</w:t>
            </w:r>
          </w:p>
        </w:tc>
        <w:tc>
          <w:tcPr>
            <w:tcW w:w="8152" w:type="dxa"/>
            <w:shd w:val="clear" w:color="auto" w:fill="auto"/>
          </w:tcPr>
          <w:p w14:paraId="25C4C619" w14:textId="77777777" w:rsidR="00577AAE" w:rsidRDefault="00024C7E">
            <w:pPr>
              <w:rPr>
                <w:rFonts w:eastAsia="Malgun Gothic"/>
                <w:bCs/>
                <w:lang w:val="en-US" w:eastAsia="ko-KR"/>
              </w:rPr>
            </w:pPr>
            <w:r>
              <w:rPr>
                <w:rFonts w:eastAsia="Malgun Gothic" w:hint="eastAsia"/>
                <w:bCs/>
                <w:lang w:val="en-US" w:eastAsia="ko-KR"/>
              </w:rPr>
              <w:t xml:space="preserve">For the first bullet for beam management, we </w:t>
            </w:r>
            <w:r>
              <w:rPr>
                <w:rFonts w:eastAsia="Malgun Gothic"/>
                <w:bCs/>
                <w:lang w:val="en-US" w:eastAsia="ko-KR"/>
              </w:rPr>
              <w:t xml:space="preserve">should </w:t>
            </w:r>
            <w:r>
              <w:rPr>
                <w:rFonts w:eastAsia="Malgun Gothic" w:hint="eastAsia"/>
                <w:bCs/>
                <w:lang w:val="en-US" w:eastAsia="ko-KR"/>
              </w:rPr>
              <w:t xml:space="preserve">first decide whether to support </w:t>
            </w:r>
            <w:r>
              <w:rPr>
                <w:rFonts w:eastAsia="Malgun Gothic"/>
                <w:bCs/>
                <w:lang w:val="en-US" w:eastAsia="ko-KR"/>
              </w:rPr>
              <w:t>S/P-domain adaptations or not for CSI-RS for beam management. If supported, we think several issues including Q_in/Q_out issue above need to be dealt with together.</w:t>
            </w:r>
          </w:p>
          <w:p w14:paraId="08F07F22" w14:textId="77777777" w:rsidR="00577AAE" w:rsidRDefault="00577AAE">
            <w:pPr>
              <w:rPr>
                <w:rFonts w:eastAsia="Malgun Gothic"/>
                <w:bCs/>
                <w:lang w:val="en-US" w:eastAsia="ko-KR"/>
              </w:rPr>
            </w:pPr>
          </w:p>
          <w:p w14:paraId="0D49EADC" w14:textId="77777777" w:rsidR="00577AAE" w:rsidRDefault="00024C7E">
            <w:pPr>
              <w:rPr>
                <w:bCs/>
                <w:lang w:val="en-US" w:eastAsia="zh-CN"/>
              </w:rPr>
            </w:pPr>
            <w:r>
              <w:rPr>
                <w:rFonts w:eastAsia="Malgun Gothic"/>
                <w:bCs/>
                <w:lang w:val="en-US" w:eastAsia="ko-KR"/>
              </w:rPr>
              <w:t>For the second bullet for TCI, we are fine with it.</w:t>
            </w:r>
          </w:p>
        </w:tc>
      </w:tr>
      <w:tr w:rsidR="00577AAE" w14:paraId="7DFAFF37" w14:textId="77777777">
        <w:trPr>
          <w:trHeight w:val="261"/>
        </w:trPr>
        <w:tc>
          <w:tcPr>
            <w:tcW w:w="1479" w:type="dxa"/>
            <w:shd w:val="clear" w:color="auto" w:fill="auto"/>
          </w:tcPr>
          <w:p w14:paraId="59CBA91F" w14:textId="77777777" w:rsidR="00577AAE" w:rsidRDefault="00024C7E">
            <w:pPr>
              <w:rPr>
                <w:rFonts w:eastAsia="Malgun Gothic"/>
                <w:bCs/>
                <w:lang w:val="en-US" w:eastAsia="ko-KR"/>
              </w:rPr>
            </w:pPr>
            <w:r>
              <w:rPr>
                <w:rFonts w:eastAsia="Yu Mincho" w:hint="eastAsia"/>
                <w:bCs/>
                <w:lang w:val="en-US" w:eastAsia="ja-JP"/>
              </w:rPr>
              <w:t>F</w:t>
            </w:r>
            <w:r>
              <w:rPr>
                <w:rFonts w:eastAsia="Yu Mincho"/>
                <w:bCs/>
                <w:lang w:val="en-US" w:eastAsia="ja-JP"/>
              </w:rPr>
              <w:t>ujitsu</w:t>
            </w:r>
          </w:p>
        </w:tc>
        <w:tc>
          <w:tcPr>
            <w:tcW w:w="8152" w:type="dxa"/>
            <w:shd w:val="clear" w:color="auto" w:fill="auto"/>
          </w:tcPr>
          <w:p w14:paraId="7523EAFE" w14:textId="77777777" w:rsidR="00577AAE" w:rsidRDefault="00024C7E">
            <w:pPr>
              <w:rPr>
                <w:rFonts w:eastAsia="Malgun Gothic"/>
                <w:bCs/>
                <w:lang w:val="en-US" w:eastAsia="ko-KR"/>
              </w:rPr>
            </w:pPr>
            <w:r>
              <w:rPr>
                <w:rFonts w:eastAsia="Yu Mincho" w:hint="eastAsia"/>
                <w:bCs/>
                <w:lang w:val="en-US" w:eastAsia="ja-JP"/>
              </w:rPr>
              <w:t>W</w:t>
            </w:r>
            <w:r>
              <w:rPr>
                <w:rFonts w:eastAsia="Yu Mincho"/>
                <w:bCs/>
                <w:lang w:val="en-US" w:eastAsia="ja-JP"/>
              </w:rPr>
              <w:t xml:space="preserve">e are fine with the BM part. Regarding the methods to enhance TCI configuration, we should discuss whether enhancement(s) is necessary before we jump into details. To the best of my knowledge, DCI based TCI change/update for both PDCCH DMRS and PDSCH DMRS is already supported in Rel.17. </w:t>
            </w:r>
          </w:p>
        </w:tc>
      </w:tr>
      <w:tr w:rsidR="00577AAE" w14:paraId="578613F3" w14:textId="77777777">
        <w:trPr>
          <w:trHeight w:val="261"/>
        </w:trPr>
        <w:tc>
          <w:tcPr>
            <w:tcW w:w="1479" w:type="dxa"/>
          </w:tcPr>
          <w:p w14:paraId="211DE562" w14:textId="77777777" w:rsidR="00577AAE" w:rsidRDefault="00024C7E">
            <w:pPr>
              <w:rPr>
                <w:bCs/>
                <w:lang w:val="en-US" w:eastAsia="zh-CN"/>
              </w:rPr>
            </w:pPr>
            <w:r>
              <w:rPr>
                <w:rFonts w:hint="eastAsia"/>
                <w:bCs/>
                <w:lang w:val="en-US" w:eastAsia="zh-CN"/>
              </w:rPr>
              <w:t>F</w:t>
            </w:r>
            <w:r>
              <w:rPr>
                <w:bCs/>
                <w:lang w:val="en-US" w:eastAsia="zh-CN"/>
              </w:rPr>
              <w:t>L3</w:t>
            </w:r>
          </w:p>
        </w:tc>
        <w:tc>
          <w:tcPr>
            <w:tcW w:w="8152" w:type="dxa"/>
          </w:tcPr>
          <w:p w14:paraId="12F59295"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P8-1-r1</w:t>
            </w:r>
          </w:p>
          <w:p w14:paraId="72051785"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BM enhancements</w:t>
            </w:r>
          </w:p>
          <w:p w14:paraId="48644EC3"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Case 1: Support scaling the threshold of beam failure detection and threshold of candidate beam identification for power domain network energy saving</w:t>
            </w:r>
          </w:p>
          <w:p w14:paraId="4B2E7C03"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51584B84"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Downselect from the following for TCI configuration enhancement</w:t>
            </w:r>
          </w:p>
          <w:p w14:paraId="4355EB48"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1: Configure multiple candidate CSI-RS resources as reference signal for QCL information or for spatial relation information, and switch one of them based on L1/L2 signaling</w:t>
            </w:r>
          </w:p>
          <w:p w14:paraId="52300B50" w14:textId="77777777" w:rsidR="00577AAE" w:rsidRDefault="00024C7E">
            <w:pPr>
              <w:numPr>
                <w:ilvl w:val="2"/>
                <w:numId w:val="19"/>
              </w:numPr>
              <w:spacing w:after="0" w:line="240" w:lineRule="auto"/>
              <w:ind w:left="567" w:hanging="284"/>
              <w:jc w:val="left"/>
              <w:rPr>
                <w:rFonts w:ascii="Times" w:eastAsia="Batang" w:hAnsi="Times"/>
                <w:szCs w:val="24"/>
                <w:lang w:eastAsia="zh-CN"/>
              </w:rPr>
            </w:pPr>
            <w:r>
              <w:rPr>
                <w:rFonts w:ascii="Times" w:eastAsia="Batang" w:hAnsi="Times"/>
                <w:szCs w:val="24"/>
                <w:lang w:eastAsia="zh-CN"/>
              </w:rPr>
              <w:t>Method 2: Configure multiple candidate sets of TCI state(s) associated with DL/UL signal/channel and switch one of them based on L1/L2 signaling</w:t>
            </w:r>
          </w:p>
          <w:p w14:paraId="182ED3F5" w14:textId="77777777" w:rsidR="00577AAE" w:rsidRDefault="00024C7E">
            <w:pPr>
              <w:numPr>
                <w:ilvl w:val="2"/>
                <w:numId w:val="19"/>
              </w:numPr>
              <w:spacing w:after="0" w:line="240" w:lineRule="auto"/>
              <w:ind w:left="567" w:hanging="284"/>
              <w:jc w:val="left"/>
              <w:rPr>
                <w:rFonts w:ascii="Times" w:eastAsia="Batang" w:hAnsi="Times"/>
                <w:strike/>
                <w:szCs w:val="24"/>
                <w:lang w:eastAsia="zh-CN"/>
              </w:rPr>
            </w:pPr>
            <w:r>
              <w:rPr>
                <w:rFonts w:ascii="Times" w:eastAsia="Batang" w:hAnsi="Times"/>
                <w:strike/>
                <w:szCs w:val="24"/>
                <w:lang w:eastAsia="zh-CN"/>
              </w:rPr>
              <w:lastRenderedPageBreak/>
              <w:t>Method 3: Invalidate DL/UL signal/channel related to a CSI-RS resource that is deactivated or affected due to gNB’s adaptation of spatial elements</w:t>
            </w:r>
          </w:p>
        </w:tc>
      </w:tr>
      <w:tr w:rsidR="00577AAE" w14:paraId="62AB01B1" w14:textId="77777777">
        <w:trPr>
          <w:trHeight w:val="261"/>
        </w:trPr>
        <w:tc>
          <w:tcPr>
            <w:tcW w:w="1479" w:type="dxa"/>
          </w:tcPr>
          <w:p w14:paraId="4DB84916" w14:textId="77777777" w:rsidR="00577AAE" w:rsidRDefault="00024C7E">
            <w:pPr>
              <w:rPr>
                <w:bCs/>
                <w:lang w:val="en-US" w:eastAsia="zh-CN"/>
              </w:rPr>
            </w:pPr>
            <w:r>
              <w:rPr>
                <w:rFonts w:hint="eastAsia"/>
                <w:bCs/>
                <w:lang w:val="en-US" w:eastAsia="zh-CN"/>
              </w:rPr>
              <w:lastRenderedPageBreak/>
              <w:t>D</w:t>
            </w:r>
            <w:r>
              <w:rPr>
                <w:bCs/>
                <w:lang w:val="en-US" w:eastAsia="zh-CN"/>
              </w:rPr>
              <w:t>OCOMO3</w:t>
            </w:r>
          </w:p>
        </w:tc>
        <w:tc>
          <w:tcPr>
            <w:tcW w:w="8152" w:type="dxa"/>
          </w:tcPr>
          <w:p w14:paraId="31D8BBD7" w14:textId="77777777" w:rsidR="00577AAE" w:rsidRDefault="00024C7E">
            <w:pPr>
              <w:spacing w:after="0" w:line="240" w:lineRule="auto"/>
              <w:jc w:val="left"/>
              <w:outlineLvl w:val="2"/>
              <w:rPr>
                <w:rFonts w:ascii="Times" w:eastAsia="Batang" w:hAnsi="Times"/>
                <w:b/>
                <w:bCs/>
                <w:lang w:eastAsia="zh-CN"/>
              </w:rPr>
            </w:pPr>
            <w:r>
              <w:rPr>
                <w:rFonts w:ascii="Times" w:hAnsi="Times" w:hint="eastAsia"/>
                <w:lang w:eastAsia="zh-CN"/>
              </w:rPr>
              <w:t>S</w:t>
            </w:r>
            <w:r>
              <w:rPr>
                <w:rFonts w:ascii="Times" w:hAnsi="Times"/>
                <w:lang w:eastAsia="zh-CN"/>
              </w:rPr>
              <w:t>upport FL’s proposal.</w:t>
            </w:r>
          </w:p>
        </w:tc>
      </w:tr>
      <w:tr w:rsidR="00F95374" w14:paraId="36EA6F9D" w14:textId="77777777">
        <w:trPr>
          <w:trHeight w:val="261"/>
        </w:trPr>
        <w:tc>
          <w:tcPr>
            <w:tcW w:w="1479" w:type="dxa"/>
          </w:tcPr>
          <w:p w14:paraId="556CD44B" w14:textId="77777777" w:rsidR="00F95374" w:rsidRDefault="00F95374">
            <w:pPr>
              <w:rPr>
                <w:bCs/>
                <w:lang w:val="en-US" w:eastAsia="zh-CN"/>
              </w:rPr>
            </w:pPr>
            <w:r>
              <w:rPr>
                <w:rFonts w:hint="eastAsia"/>
                <w:bCs/>
                <w:lang w:val="en-US" w:eastAsia="zh-CN"/>
              </w:rPr>
              <w:t>F</w:t>
            </w:r>
            <w:r>
              <w:rPr>
                <w:bCs/>
                <w:lang w:val="en-US" w:eastAsia="zh-CN"/>
              </w:rPr>
              <w:t>L4</w:t>
            </w:r>
          </w:p>
        </w:tc>
        <w:tc>
          <w:tcPr>
            <w:tcW w:w="8152" w:type="dxa"/>
          </w:tcPr>
          <w:p w14:paraId="4B1917CA" w14:textId="77777777" w:rsidR="00F95374" w:rsidRDefault="00F95374" w:rsidP="00F95374">
            <w:pPr>
              <w:rPr>
                <w:b/>
                <w:bCs/>
                <w:highlight w:val="yellow"/>
                <w:lang w:eastAsia="x-none"/>
              </w:rPr>
            </w:pPr>
            <w:r>
              <w:rPr>
                <w:b/>
                <w:bCs/>
                <w:highlight w:val="yellow"/>
                <w:lang w:eastAsia="x-none"/>
              </w:rPr>
              <w:t>P8-1-r1</w:t>
            </w:r>
          </w:p>
          <w:p w14:paraId="1CB2725B" w14:textId="77777777" w:rsidR="00F95374" w:rsidRDefault="00F95374" w:rsidP="00F95374">
            <w:pPr>
              <w:rPr>
                <w:b/>
                <w:bCs/>
                <w:lang w:eastAsia="x-none"/>
              </w:rPr>
            </w:pPr>
            <w:r>
              <w:rPr>
                <w:b/>
                <w:bCs/>
                <w:lang w:eastAsia="x-none"/>
              </w:rPr>
              <w:t>Alt 1</w:t>
            </w:r>
          </w:p>
          <w:p w14:paraId="04D9DBF6" w14:textId="77777777" w:rsidR="00F95374" w:rsidRDefault="00F95374" w:rsidP="00F95374">
            <w:pPr>
              <w:numPr>
                <w:ilvl w:val="0"/>
                <w:numId w:val="54"/>
              </w:numPr>
              <w:spacing w:after="0" w:line="240" w:lineRule="auto"/>
              <w:ind w:left="284" w:hanging="284"/>
              <w:jc w:val="left"/>
              <w:rPr>
                <w:lang w:eastAsia="zh-CN"/>
              </w:rPr>
            </w:pPr>
            <w:r>
              <w:rPr>
                <w:lang w:eastAsia="zh-CN"/>
              </w:rPr>
              <w:t>Downselect from the following for BM enhancements</w:t>
            </w:r>
          </w:p>
          <w:p w14:paraId="34D82A1C" w14:textId="77777777" w:rsidR="00F95374" w:rsidRDefault="00F95374" w:rsidP="00F95374">
            <w:pPr>
              <w:numPr>
                <w:ilvl w:val="2"/>
                <w:numId w:val="55"/>
              </w:numPr>
              <w:spacing w:after="0" w:line="240" w:lineRule="auto"/>
              <w:ind w:left="567" w:hanging="284"/>
              <w:jc w:val="left"/>
              <w:rPr>
                <w:lang w:eastAsia="zh-CN"/>
              </w:rPr>
            </w:pPr>
            <w:r>
              <w:rPr>
                <w:lang w:eastAsia="zh-CN"/>
              </w:rPr>
              <w:t>Case 1: Support scaling the threshold of beam failure detection and threshold of candidate beam identification for power domain network energy saving</w:t>
            </w:r>
          </w:p>
          <w:p w14:paraId="63D4416C" w14:textId="77777777" w:rsidR="00F95374" w:rsidRDefault="00F95374" w:rsidP="00F95374">
            <w:pPr>
              <w:numPr>
                <w:ilvl w:val="2"/>
                <w:numId w:val="55"/>
              </w:numPr>
              <w:spacing w:after="0" w:line="240" w:lineRule="auto"/>
              <w:ind w:left="567" w:hanging="284"/>
              <w:jc w:val="left"/>
              <w:rPr>
                <w:lang w:eastAsia="zh-CN"/>
              </w:rPr>
            </w:pPr>
            <w:r>
              <w:t xml:space="preserve">Case 2: Support UE to </w:t>
            </w:r>
            <w:r>
              <w:rPr>
                <w:lang w:eastAsia="ko-KR"/>
              </w:rPr>
              <w:t xml:space="preserve">send </w:t>
            </w:r>
            <w:r>
              <w:t>hypothetical beam failure and/or radio link failure (RLF) reports for the indicated hypothetical power offset values.</w:t>
            </w:r>
          </w:p>
          <w:p w14:paraId="60DEB07D" w14:textId="77777777" w:rsidR="00F95374" w:rsidRDefault="00F95374" w:rsidP="00F95374">
            <w:pPr>
              <w:numPr>
                <w:ilvl w:val="0"/>
                <w:numId w:val="54"/>
              </w:numPr>
              <w:spacing w:after="0" w:line="240" w:lineRule="auto"/>
              <w:ind w:left="284" w:hanging="284"/>
              <w:jc w:val="left"/>
              <w:rPr>
                <w:lang w:eastAsia="zh-CN"/>
              </w:rPr>
            </w:pPr>
            <w:r>
              <w:rPr>
                <w:lang w:eastAsia="zh-CN"/>
              </w:rPr>
              <w:t>Downselect from the following for TCI configuration enhancement</w:t>
            </w:r>
          </w:p>
          <w:p w14:paraId="5A258699" w14:textId="77777777" w:rsidR="00F95374" w:rsidRDefault="00F95374" w:rsidP="00F95374">
            <w:pPr>
              <w:numPr>
                <w:ilvl w:val="2"/>
                <w:numId w:val="55"/>
              </w:numPr>
              <w:spacing w:after="0" w:line="240" w:lineRule="auto"/>
              <w:ind w:left="567" w:hanging="284"/>
              <w:jc w:val="left"/>
              <w:rPr>
                <w:lang w:eastAsia="zh-CN"/>
              </w:rPr>
            </w:pPr>
            <w:r>
              <w:rPr>
                <w:lang w:eastAsia="zh-CN"/>
              </w:rPr>
              <w:t>Method 1: Configure multiple candidate CSI-RS resources as reference signal for QCL information or for spatial relation information, and switch one of them based on L1/L2 signaling</w:t>
            </w:r>
          </w:p>
          <w:p w14:paraId="6CA97797" w14:textId="77777777" w:rsidR="00F95374" w:rsidRDefault="00F95374" w:rsidP="00F95374">
            <w:pPr>
              <w:numPr>
                <w:ilvl w:val="2"/>
                <w:numId w:val="55"/>
              </w:numPr>
              <w:spacing w:after="0" w:line="240" w:lineRule="auto"/>
              <w:ind w:left="567" w:hanging="284"/>
              <w:jc w:val="left"/>
              <w:rPr>
                <w:lang w:eastAsia="zh-CN"/>
              </w:rPr>
            </w:pPr>
            <w:r>
              <w:rPr>
                <w:lang w:eastAsia="zh-CN"/>
              </w:rPr>
              <w:t>Method 2: Configure multiple candidate sets of TCI state(s) associated with DL/UL signal/channel and switch one of them based on L1/L2 signaling</w:t>
            </w:r>
          </w:p>
          <w:p w14:paraId="3C5DDE28" w14:textId="77777777" w:rsidR="00F95374" w:rsidRDefault="00F95374" w:rsidP="00F95374">
            <w:pPr>
              <w:rPr>
                <w:b/>
                <w:bCs/>
                <w:lang w:eastAsia="x-none"/>
              </w:rPr>
            </w:pPr>
            <w:r>
              <w:rPr>
                <w:b/>
                <w:bCs/>
                <w:lang w:eastAsia="x-none"/>
              </w:rPr>
              <w:t>Alt 2</w:t>
            </w:r>
          </w:p>
          <w:p w14:paraId="78207992" w14:textId="77777777" w:rsidR="00F95374" w:rsidRDefault="00F95374" w:rsidP="00F95374">
            <w:pPr>
              <w:ind w:left="283"/>
              <w:rPr>
                <w:lang w:eastAsia="zh-CN"/>
              </w:rPr>
            </w:pPr>
            <w:r>
              <w:rPr>
                <w:lang w:eastAsia="zh-CN"/>
              </w:rPr>
              <w:t>No further work on BM/TCI enhancements</w:t>
            </w:r>
          </w:p>
          <w:p w14:paraId="10E4DC77" w14:textId="77777777" w:rsidR="00F95374" w:rsidRPr="00F95374" w:rsidRDefault="00F95374">
            <w:pPr>
              <w:spacing w:after="0" w:line="240" w:lineRule="auto"/>
              <w:jc w:val="left"/>
              <w:outlineLvl w:val="2"/>
              <w:rPr>
                <w:rFonts w:ascii="Times" w:hAnsi="Times"/>
                <w:lang w:eastAsia="zh-CN"/>
              </w:rPr>
            </w:pPr>
          </w:p>
        </w:tc>
      </w:tr>
      <w:tr w:rsidR="009F1049" w14:paraId="60D89D58" w14:textId="77777777">
        <w:trPr>
          <w:trHeight w:val="261"/>
        </w:trPr>
        <w:tc>
          <w:tcPr>
            <w:tcW w:w="1479" w:type="dxa"/>
          </w:tcPr>
          <w:p w14:paraId="5AC89E38" w14:textId="77777777" w:rsidR="009F1049" w:rsidRDefault="009F1049">
            <w:pPr>
              <w:rPr>
                <w:bCs/>
                <w:lang w:val="en-US" w:eastAsia="zh-CN"/>
              </w:rPr>
            </w:pPr>
          </w:p>
        </w:tc>
        <w:tc>
          <w:tcPr>
            <w:tcW w:w="8152" w:type="dxa"/>
          </w:tcPr>
          <w:p w14:paraId="5D6AAF6C" w14:textId="77777777" w:rsidR="009F1049" w:rsidRDefault="009F1049" w:rsidP="00F95374">
            <w:pPr>
              <w:rPr>
                <w:b/>
                <w:bCs/>
                <w:highlight w:val="yellow"/>
                <w:lang w:eastAsia="x-none"/>
              </w:rPr>
            </w:pPr>
          </w:p>
        </w:tc>
      </w:tr>
    </w:tbl>
    <w:p w14:paraId="7119345F" w14:textId="77777777" w:rsidR="00577AAE" w:rsidRDefault="00577AAE">
      <w:pPr>
        <w:spacing w:after="60" w:line="240" w:lineRule="auto"/>
        <w:jc w:val="left"/>
        <w:rPr>
          <w:rFonts w:ascii="Times" w:eastAsia="Batang" w:hAnsi="Times"/>
          <w:bCs/>
          <w:szCs w:val="24"/>
          <w:lang w:eastAsia="zh-CN"/>
        </w:rPr>
      </w:pPr>
    </w:p>
    <w:p w14:paraId="6EFB26EE" w14:textId="77777777" w:rsidR="00577AAE" w:rsidRDefault="00577AAE">
      <w:pPr>
        <w:rPr>
          <w:lang w:val="en-US"/>
        </w:rPr>
      </w:pPr>
    </w:p>
    <w:p w14:paraId="34117392" w14:textId="77777777" w:rsidR="00577AAE" w:rsidRDefault="00577AAE">
      <w:pPr>
        <w:rPr>
          <w:lang w:val="en-US"/>
        </w:rPr>
      </w:pPr>
    </w:p>
    <w:p w14:paraId="1C8B6C4D" w14:textId="77777777" w:rsidR="00577AAE" w:rsidRDefault="00024C7E">
      <w:pPr>
        <w:pStyle w:val="1"/>
        <w:numPr>
          <w:ilvl w:val="0"/>
          <w:numId w:val="15"/>
        </w:numPr>
      </w:pPr>
      <w:r>
        <w:t>Signaling for triggering/(de)activation of CSI report</w:t>
      </w:r>
    </w:p>
    <w:p w14:paraId="2BC68BA8"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5F28941E"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7AE88305"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44F75299"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1513C528"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C72940" w14:textId="77777777" w:rsidR="00577AAE" w:rsidRDefault="00024C7E">
            <w:pPr>
              <w:spacing w:after="0" w:line="240" w:lineRule="auto"/>
              <w:jc w:val="left"/>
              <w:rPr>
                <w:rFonts w:eastAsia="Times New Roman"/>
                <w:lang w:val="en-US" w:eastAsia="zh-CN"/>
              </w:rPr>
            </w:pPr>
            <w:r>
              <w:rPr>
                <w:rFonts w:eastAsia="Times New Roman"/>
                <w:lang w:val="en-US" w:eastAsia="zh-CN"/>
              </w:rPr>
              <w:t>FUTUREWEI</w:t>
            </w:r>
          </w:p>
        </w:tc>
        <w:tc>
          <w:tcPr>
            <w:tcW w:w="4178" w:type="pct"/>
            <w:tcBorders>
              <w:top w:val="nil"/>
              <w:left w:val="nil"/>
              <w:bottom w:val="single" w:sz="4" w:space="0" w:color="A6A6A6"/>
              <w:right w:val="single" w:sz="4" w:space="0" w:color="A6A6A6"/>
            </w:tcBorders>
            <w:shd w:val="clear" w:color="auto" w:fill="auto"/>
          </w:tcPr>
          <w:p w14:paraId="1D865ABD"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4: L1 signaling of the Port Subset indication, at least for Type 2 SD, should be supported for the gNB triggering/indication/activation of the N CSI(s) in a reporting instance. </w:t>
            </w:r>
          </w:p>
          <w:p w14:paraId="4653BA02" w14:textId="77777777" w:rsidR="00577AAE" w:rsidRDefault="00024C7E">
            <w:pPr>
              <w:pStyle w:val="affff4"/>
              <w:numPr>
                <w:ilvl w:val="0"/>
                <w:numId w:val="19"/>
              </w:numPr>
              <w:spacing w:after="0" w:line="240" w:lineRule="auto"/>
              <w:jc w:val="left"/>
              <w:rPr>
                <w:rFonts w:eastAsia="Times New Roman"/>
                <w:lang w:val="en-US" w:eastAsia="zh-CN"/>
              </w:rPr>
            </w:pPr>
            <w:r>
              <w:rPr>
                <w:rFonts w:eastAsia="Times New Roman"/>
                <w:lang w:val="en-US" w:eastAsia="zh-CN"/>
              </w:rPr>
              <w:t>Group-based L1 signaling can be considered additional to further reduce the signaling overhead.</w:t>
            </w:r>
          </w:p>
        </w:tc>
      </w:tr>
      <w:tr w:rsidR="00577AAE" w14:paraId="75A8F8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27F4E9F"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58F8015A" w14:textId="77777777" w:rsidR="00577AAE" w:rsidRDefault="00024C7E">
            <w:pPr>
              <w:spacing w:after="0" w:line="240" w:lineRule="auto"/>
              <w:jc w:val="left"/>
              <w:rPr>
                <w:rFonts w:eastAsia="Times New Roman"/>
                <w:lang w:val="en-US" w:eastAsia="zh-CN"/>
              </w:rPr>
            </w:pPr>
            <w:r>
              <w:rPr>
                <w:rFonts w:eastAsia="Times New Roman"/>
                <w:lang w:val="en-US" w:eastAsia="zh-CN"/>
              </w:rPr>
              <w:t>Proposal 24: Discuss the values that N and L may take and provide this information to facilitate RAN2’s work when they discuss MAC CE design to enable triggering N CSIs for semi-persistent CSI on PUCCH.</w:t>
            </w:r>
          </w:p>
          <w:p w14:paraId="3D58C07F" w14:textId="77777777" w:rsidR="00577AAE" w:rsidRDefault="00024C7E">
            <w:pPr>
              <w:spacing w:after="0" w:line="240" w:lineRule="auto"/>
              <w:jc w:val="left"/>
              <w:rPr>
                <w:rFonts w:eastAsia="Times New Roman"/>
                <w:lang w:val="en-US" w:eastAsia="zh-CN"/>
              </w:rPr>
            </w:pPr>
            <w:r>
              <w:rPr>
                <w:rFonts w:eastAsia="Times New Roman"/>
                <w:lang w:val="en-US" w:eastAsia="zh-CN"/>
              </w:rPr>
              <w:t>Proposal 25: For aperiodic and semi-persistent CSIs on PUSCH, for triggering or activating/deactivating N from L configurations of a CSI report configuration, downselect between:</w:t>
            </w:r>
          </w:p>
          <w:p w14:paraId="10DDAA12"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Define N sub-configurations as a triggering state and indicate this triggering state via the CSI request field in DCI. More generally, different triggering states could represent different selections of a subset of the L sub-configurations.</w:t>
            </w:r>
          </w:p>
          <w:p w14:paraId="22D23787"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Triggering state, via the CSI request field in DCI, still triggers the CSI report configuration as in legacy, and a new or existing DCI field(s) is used to indicate the selection of N sub-configurations.</w:t>
            </w:r>
          </w:p>
        </w:tc>
      </w:tr>
      <w:tr w:rsidR="00577AAE" w14:paraId="5A8EBB6B" w14:textId="77777777">
        <w:trPr>
          <w:trHeight w:val="209"/>
        </w:trPr>
        <w:tc>
          <w:tcPr>
            <w:tcW w:w="822" w:type="pct"/>
            <w:tcBorders>
              <w:top w:val="nil"/>
              <w:left w:val="single" w:sz="4" w:space="0" w:color="A6A6A6"/>
              <w:bottom w:val="single" w:sz="4" w:space="0" w:color="A6A6A6"/>
              <w:right w:val="single" w:sz="4" w:space="0" w:color="A6A6A6"/>
            </w:tcBorders>
            <w:shd w:val="clear" w:color="auto" w:fill="auto"/>
          </w:tcPr>
          <w:p w14:paraId="6E4C8B61"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098BFDA8" w14:textId="77777777" w:rsidR="00577AAE" w:rsidRDefault="00024C7E">
            <w:pPr>
              <w:spacing w:after="0" w:line="240" w:lineRule="auto"/>
              <w:jc w:val="left"/>
              <w:rPr>
                <w:rFonts w:eastAsia="Times New Roman"/>
                <w:lang w:eastAsia="zh-CN"/>
              </w:rPr>
            </w:pPr>
            <w:r>
              <w:rPr>
                <w:rFonts w:eastAsia="Times New Roman"/>
                <w:lang w:eastAsia="zh-CN"/>
              </w:rPr>
              <w:t>Proposal 8: Support group common DCI to indicate the active sub-configurations.</w:t>
            </w:r>
          </w:p>
        </w:tc>
      </w:tr>
      <w:tr w:rsidR="00577AAE" w14:paraId="2836E36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0B8EA37" w14:textId="77777777" w:rsidR="00577AAE" w:rsidRDefault="00024C7E">
            <w:pPr>
              <w:spacing w:after="0" w:line="240" w:lineRule="auto"/>
              <w:jc w:val="left"/>
              <w:rPr>
                <w:rFonts w:eastAsia="Times New Roman"/>
                <w:lang w:val="en-US" w:eastAsia="zh-CN"/>
              </w:rPr>
            </w:pPr>
            <w:r>
              <w:rPr>
                <w:rFonts w:eastAsia="Times New Roman"/>
                <w:lang w:val="en-US" w:eastAsia="zh-CN"/>
              </w:rPr>
              <w:t>ZTE, Sanechips</w:t>
            </w:r>
          </w:p>
        </w:tc>
        <w:tc>
          <w:tcPr>
            <w:tcW w:w="4178" w:type="pct"/>
            <w:tcBorders>
              <w:top w:val="nil"/>
              <w:left w:val="nil"/>
              <w:bottom w:val="single" w:sz="4" w:space="0" w:color="A6A6A6"/>
              <w:right w:val="single" w:sz="4" w:space="0" w:color="A6A6A6"/>
            </w:tcBorders>
            <w:shd w:val="clear" w:color="auto" w:fill="auto"/>
          </w:tcPr>
          <w:p w14:paraId="40FDFA80" w14:textId="77777777" w:rsidR="00577AAE" w:rsidRDefault="00024C7E">
            <w:pPr>
              <w:spacing w:after="0" w:line="240" w:lineRule="auto"/>
              <w:jc w:val="left"/>
              <w:rPr>
                <w:rFonts w:eastAsia="Times New Roman"/>
                <w:lang w:eastAsia="zh-CN"/>
              </w:rPr>
            </w:pPr>
            <w:r>
              <w:rPr>
                <w:rFonts w:eastAsia="Times New Roman" w:hint="eastAsia"/>
                <w:lang w:eastAsia="zh-CN"/>
              </w:rPr>
              <w:t>Proposal 13: To better adapt to CSI reporting requirements, dynamic indication of N ≤ L CSIs can be considered.</w:t>
            </w:r>
          </w:p>
          <w:p w14:paraId="6A7FD504" w14:textId="77777777" w:rsidR="00577AAE" w:rsidRDefault="00024C7E">
            <w:pPr>
              <w:spacing w:after="0" w:line="240" w:lineRule="auto"/>
              <w:jc w:val="left"/>
              <w:rPr>
                <w:rFonts w:eastAsia="Times New Roman"/>
                <w:lang w:eastAsia="zh-CN"/>
              </w:rPr>
            </w:pPr>
            <w:r>
              <w:rPr>
                <w:rFonts w:eastAsia="Times New Roman"/>
                <w:lang w:eastAsia="zh-CN"/>
              </w:rPr>
              <w:t>Proposal 14: gNB can configure multiple sub-configurations (e.g., port subset indication) candidates by RRC signaling, and use L1 signaling to select one or more candidates from RRC configuration.</w:t>
            </w:r>
          </w:p>
          <w:p w14:paraId="451BF676" w14:textId="77777777" w:rsidR="00577AAE" w:rsidRDefault="00024C7E">
            <w:pPr>
              <w:spacing w:after="0" w:line="240" w:lineRule="auto"/>
              <w:jc w:val="left"/>
              <w:rPr>
                <w:rFonts w:eastAsia="Times New Roman"/>
                <w:lang w:eastAsia="zh-CN"/>
              </w:rPr>
            </w:pPr>
            <w:r>
              <w:rPr>
                <w:rFonts w:eastAsia="Times New Roman"/>
                <w:lang w:eastAsia="zh-CN"/>
              </w:rPr>
              <w:t>Proposal 15: For aperiodic CSI report, the following two solutions to trigger N CSIs from L sub-configurations can be considered:</w:t>
            </w:r>
          </w:p>
          <w:p w14:paraId="5CCAD7F2" w14:textId="77777777" w:rsidR="00577AAE" w:rsidRDefault="00024C7E">
            <w:pPr>
              <w:spacing w:after="0" w:line="240" w:lineRule="auto"/>
              <w:jc w:val="left"/>
              <w:rPr>
                <w:rFonts w:eastAsia="Times New Roman"/>
                <w:lang w:eastAsia="zh-CN"/>
              </w:rPr>
            </w:pPr>
            <w:r>
              <w:rPr>
                <w:rFonts w:eastAsia="Times New Roman"/>
                <w:lang w:eastAsia="zh-CN"/>
              </w:rPr>
              <w:lastRenderedPageBreak/>
              <w:t>Solution #AP-1: Each trigger state associates with N sub-configurations.</w:t>
            </w:r>
          </w:p>
          <w:p w14:paraId="6CCB38E7" w14:textId="77777777" w:rsidR="00577AAE" w:rsidRDefault="00024C7E">
            <w:pPr>
              <w:spacing w:after="0" w:line="240" w:lineRule="auto"/>
              <w:jc w:val="left"/>
              <w:rPr>
                <w:rFonts w:eastAsia="Times New Roman"/>
                <w:lang w:eastAsia="zh-CN"/>
              </w:rPr>
            </w:pPr>
            <w:r>
              <w:rPr>
                <w:rFonts w:eastAsia="Times New Roman"/>
                <w:lang w:eastAsia="zh-CN"/>
              </w:rPr>
              <w:t>Solution #AP-2: Using a new field to indicate N sub-configurations.</w:t>
            </w:r>
          </w:p>
          <w:p w14:paraId="4B52D587" w14:textId="77777777" w:rsidR="00577AAE" w:rsidRDefault="00024C7E">
            <w:pPr>
              <w:spacing w:after="0" w:line="240" w:lineRule="auto"/>
              <w:jc w:val="left"/>
              <w:rPr>
                <w:rFonts w:eastAsia="Times New Roman"/>
                <w:lang w:eastAsia="zh-CN"/>
              </w:rPr>
            </w:pPr>
            <w:r>
              <w:rPr>
                <w:rFonts w:eastAsia="Times New Roman"/>
                <w:lang w:eastAsia="zh-CN"/>
              </w:rPr>
              <w:t>Proposal 16: For semi-persistent CSI report, the following solutions to trigger N CSIs from L sub-configurations can be considered:</w:t>
            </w:r>
          </w:p>
          <w:p w14:paraId="43D66D31" w14:textId="77777777" w:rsidR="00577AAE" w:rsidRDefault="00024C7E">
            <w:pPr>
              <w:spacing w:after="0" w:line="240" w:lineRule="auto"/>
              <w:jc w:val="left"/>
              <w:rPr>
                <w:rFonts w:eastAsia="Times New Roman"/>
                <w:lang w:eastAsia="zh-CN"/>
              </w:rPr>
            </w:pPr>
            <w:r>
              <w:rPr>
                <w:rFonts w:eastAsia="Times New Roman"/>
                <w:lang w:eastAsia="zh-CN"/>
              </w:rPr>
              <w:t>Solution#SP-1: Adding new fields to indicate N sub-configurations in current MAC CE and DCI.</w:t>
            </w:r>
          </w:p>
          <w:p w14:paraId="1427BFC7" w14:textId="77777777" w:rsidR="00577AAE" w:rsidRDefault="00024C7E">
            <w:pPr>
              <w:spacing w:after="0" w:line="240" w:lineRule="auto"/>
              <w:jc w:val="left"/>
              <w:rPr>
                <w:rFonts w:eastAsia="Times New Roman"/>
                <w:lang w:eastAsia="zh-CN"/>
              </w:rPr>
            </w:pPr>
            <w:r>
              <w:rPr>
                <w:rFonts w:eastAsia="Times New Roman"/>
                <w:lang w:eastAsia="zh-CN"/>
              </w:rPr>
              <w:t>Solution# SP-2: Using a new group common DCI to indicate N sub-configurations.</w:t>
            </w:r>
          </w:p>
          <w:p w14:paraId="53F4FA00" w14:textId="77777777" w:rsidR="00577AAE" w:rsidRDefault="00024C7E">
            <w:pPr>
              <w:spacing w:after="0" w:line="240" w:lineRule="auto"/>
              <w:jc w:val="left"/>
              <w:rPr>
                <w:rFonts w:eastAsia="Times New Roman"/>
                <w:lang w:eastAsia="zh-CN"/>
              </w:rPr>
            </w:pPr>
            <w:r>
              <w:rPr>
                <w:rFonts w:eastAsia="Times New Roman" w:hint="eastAsia"/>
                <w:lang w:eastAsia="zh-CN"/>
              </w:rPr>
              <w:t>Proposal 17: For periodic CSI report, support using a new group common DCI to indicate N≤L sub-configurations.</w:t>
            </w:r>
          </w:p>
          <w:p w14:paraId="7827C17D" w14:textId="77777777" w:rsidR="00577AAE" w:rsidRDefault="00024C7E">
            <w:pPr>
              <w:spacing w:after="0" w:line="240" w:lineRule="auto"/>
              <w:jc w:val="left"/>
              <w:rPr>
                <w:rFonts w:eastAsia="Times New Roman"/>
                <w:lang w:eastAsia="zh-CN"/>
              </w:rPr>
            </w:pPr>
            <w:r>
              <w:rPr>
                <w:rFonts w:eastAsia="Times New Roman"/>
                <w:lang w:eastAsia="zh-CN"/>
              </w:rPr>
              <w:t>Proposal 21: Dynamic indication can be considered for power domain enhancement.</w:t>
            </w:r>
          </w:p>
        </w:tc>
      </w:tr>
      <w:tr w:rsidR="00577AAE" w14:paraId="37124440" w14:textId="77777777">
        <w:trPr>
          <w:trHeight w:val="190"/>
        </w:trPr>
        <w:tc>
          <w:tcPr>
            <w:tcW w:w="822" w:type="pct"/>
            <w:tcBorders>
              <w:top w:val="nil"/>
              <w:left w:val="single" w:sz="4" w:space="0" w:color="A6A6A6"/>
              <w:bottom w:val="single" w:sz="4" w:space="0" w:color="A6A6A6"/>
              <w:right w:val="single" w:sz="4" w:space="0" w:color="A6A6A6"/>
            </w:tcBorders>
            <w:shd w:val="clear" w:color="auto" w:fill="auto"/>
          </w:tcPr>
          <w:p w14:paraId="5CBEBE28"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Huawei, HiSilicon</w:t>
            </w:r>
          </w:p>
        </w:tc>
        <w:tc>
          <w:tcPr>
            <w:tcW w:w="4178" w:type="pct"/>
            <w:tcBorders>
              <w:top w:val="nil"/>
              <w:left w:val="nil"/>
              <w:bottom w:val="single" w:sz="4" w:space="0" w:color="A6A6A6"/>
              <w:right w:val="single" w:sz="4" w:space="0" w:color="A6A6A6"/>
            </w:tcBorders>
            <w:shd w:val="clear" w:color="auto" w:fill="auto"/>
          </w:tcPr>
          <w:p w14:paraId="1C91F946" w14:textId="77777777" w:rsidR="00577AAE" w:rsidRDefault="00024C7E">
            <w:pPr>
              <w:spacing w:after="0" w:line="240" w:lineRule="auto"/>
              <w:jc w:val="left"/>
              <w:rPr>
                <w:rFonts w:eastAsia="Times New Roman"/>
                <w:lang w:eastAsia="zh-CN"/>
              </w:rPr>
            </w:pPr>
            <w:r>
              <w:rPr>
                <w:rFonts w:eastAsia="Times New Roman"/>
                <w:lang w:eastAsia="zh-CN"/>
              </w:rPr>
              <w:t>Proposal 14:</w:t>
            </w:r>
            <w:r>
              <w:rPr>
                <w:rFonts w:eastAsia="Times New Roman"/>
                <w:lang w:eastAsia="zh-CN"/>
              </w:rPr>
              <w:tab/>
              <w:t xml:space="preserve">For CSI report configuration, consider enhanced DCI and MAC CE to mechanisms to trigger N CSIs in a reporting instance, where the N CSI(s) are associated with N sub-configuration(s) from L in a report configuration. </w:t>
            </w:r>
          </w:p>
          <w:p w14:paraId="2714A5C2"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 xml:space="preserve">Reserved bits in MAC CE is used to indicate N sub-configurations </w:t>
            </w:r>
          </w:p>
          <w:p w14:paraId="5E27C736"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A trigger state in DCI is used to indicate N sub-configurations.</w:t>
            </w:r>
          </w:p>
        </w:tc>
      </w:tr>
      <w:tr w:rsidR="00577AAE" w14:paraId="08F2BCD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2D118BA"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3AAE6A5E" w14:textId="77777777" w:rsidR="00577AAE" w:rsidRDefault="00024C7E">
            <w:pPr>
              <w:spacing w:after="0" w:line="240" w:lineRule="auto"/>
              <w:jc w:val="left"/>
              <w:rPr>
                <w:rFonts w:eastAsia="Times New Roman"/>
                <w:lang w:eastAsia="zh-CN"/>
              </w:rPr>
            </w:pPr>
            <w:r>
              <w:rPr>
                <w:rFonts w:eastAsia="Times New Roman"/>
                <w:lang w:eastAsia="zh-CN"/>
              </w:rPr>
              <w:t>Proposal 10: gNB indication to UE on the selected CSI report (s) should be supported.</w:t>
            </w:r>
          </w:p>
          <w:p w14:paraId="503366F9" w14:textId="77777777" w:rsidR="00577AAE" w:rsidRDefault="00024C7E">
            <w:pPr>
              <w:spacing w:after="0" w:line="240" w:lineRule="auto"/>
              <w:jc w:val="left"/>
              <w:rPr>
                <w:rFonts w:eastAsia="Times New Roman"/>
                <w:lang w:eastAsia="zh-CN"/>
              </w:rPr>
            </w:pPr>
            <w:r>
              <w:rPr>
                <w:rFonts w:eastAsia="Times New Roman"/>
                <w:lang w:eastAsia="zh-CN"/>
              </w:rPr>
              <w:t>Proposal 11: The RRC signalling or dynamic signalling indication of N CSI report sub-confirmations could be supported.</w:t>
            </w:r>
          </w:p>
          <w:p w14:paraId="5F023B97" w14:textId="77777777" w:rsidR="00577AAE" w:rsidRDefault="00577AAE">
            <w:pPr>
              <w:spacing w:after="0" w:line="240" w:lineRule="auto"/>
              <w:jc w:val="left"/>
              <w:rPr>
                <w:rFonts w:eastAsia="Times New Roman"/>
                <w:lang w:eastAsia="zh-CN"/>
              </w:rPr>
            </w:pPr>
          </w:p>
          <w:p w14:paraId="73B50797" w14:textId="77777777" w:rsidR="00577AAE" w:rsidRDefault="00024C7E">
            <w:pPr>
              <w:spacing w:after="0" w:line="240" w:lineRule="auto"/>
              <w:jc w:val="left"/>
              <w:rPr>
                <w:rFonts w:eastAsia="Times New Roman"/>
                <w:lang w:val="en-US" w:eastAsia="zh-CN"/>
              </w:rPr>
            </w:pPr>
            <w:r>
              <w:rPr>
                <w:rFonts w:eastAsia="Times New Roman"/>
                <w:lang w:val="en-US" w:eastAsia="zh-CN"/>
              </w:rPr>
              <w:t>Proposal 18: Spatial adaptation pattern update based on aperiodic and semi-persistent CSI measurement/report should be supported with UE-specific dynamic signaling to get gNB’s desired and accurate CSIs without substantially increasing the overhead of CSI report.</w:t>
            </w:r>
          </w:p>
          <w:p w14:paraId="02F10FBD" w14:textId="77777777" w:rsidR="00577AAE" w:rsidRDefault="00577AAE">
            <w:pPr>
              <w:spacing w:after="0" w:line="240" w:lineRule="auto"/>
              <w:jc w:val="left"/>
              <w:rPr>
                <w:rFonts w:eastAsia="Times New Roman"/>
                <w:lang w:val="en-US" w:eastAsia="zh-CN"/>
              </w:rPr>
            </w:pPr>
          </w:p>
          <w:p w14:paraId="74F57E14" w14:textId="77777777" w:rsidR="00577AAE" w:rsidRDefault="00024C7E">
            <w:pPr>
              <w:spacing w:after="0" w:line="240" w:lineRule="auto"/>
              <w:jc w:val="left"/>
              <w:rPr>
                <w:rFonts w:eastAsia="Times New Roman"/>
                <w:lang w:eastAsia="zh-CN"/>
              </w:rPr>
            </w:pPr>
            <w:r>
              <w:rPr>
                <w:rFonts w:eastAsia="Times New Roman"/>
                <w:lang w:eastAsia="zh-CN"/>
              </w:rPr>
              <w:t>Proposal 22: Dynamic signalling could be used to activate/deactivate semi-persistent CSI report for subset of powerControlOffset values but could not be used for dynamic change of powerControlOffset value/subset associated with periodic CSI report configuration.</w:t>
            </w:r>
          </w:p>
        </w:tc>
      </w:tr>
      <w:tr w:rsidR="00577AAE" w14:paraId="448A8CA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343E437" w14:textId="77777777" w:rsidR="00577AAE" w:rsidRDefault="00024C7E">
            <w:pPr>
              <w:spacing w:after="0" w:line="240" w:lineRule="auto"/>
              <w:jc w:val="left"/>
              <w:rPr>
                <w:rFonts w:eastAsia="Times New Roman"/>
                <w:lang w:val="en-US" w:eastAsia="zh-CN"/>
              </w:rPr>
            </w:pPr>
            <w:r>
              <w:rPr>
                <w:rFonts w:eastAsia="Times New Roman"/>
                <w:lang w:val="en-US" w:eastAsia="zh-CN"/>
              </w:rPr>
              <w:t>Fujitsu</w:t>
            </w:r>
          </w:p>
        </w:tc>
        <w:tc>
          <w:tcPr>
            <w:tcW w:w="4178" w:type="pct"/>
            <w:tcBorders>
              <w:top w:val="nil"/>
              <w:left w:val="nil"/>
              <w:bottom w:val="single" w:sz="4" w:space="0" w:color="A6A6A6"/>
              <w:right w:val="single" w:sz="4" w:space="0" w:color="A6A6A6"/>
            </w:tcBorders>
            <w:shd w:val="clear" w:color="auto" w:fill="auto"/>
          </w:tcPr>
          <w:p w14:paraId="3E96F6D6" w14:textId="77777777" w:rsidR="00577AAE" w:rsidRDefault="00024C7E">
            <w:pPr>
              <w:spacing w:after="0" w:line="240" w:lineRule="auto"/>
              <w:jc w:val="left"/>
              <w:rPr>
                <w:rFonts w:eastAsia="Times New Roman"/>
                <w:lang w:eastAsia="zh-CN"/>
              </w:rPr>
            </w:pPr>
            <w:r>
              <w:rPr>
                <w:rFonts w:eastAsia="Times New Roman"/>
                <w:lang w:eastAsia="zh-CN"/>
              </w:rPr>
              <w:t>Proposal 6. Support to introduce new DCI field in DCI 0_1 and 0_2 or a new DCI format to indicate N CSI(s) from L sub-configurations.</w:t>
            </w:r>
          </w:p>
          <w:p w14:paraId="408835F3" w14:textId="77777777" w:rsidR="00577AAE" w:rsidRDefault="00024C7E">
            <w:pPr>
              <w:spacing w:after="0" w:line="240" w:lineRule="auto"/>
              <w:jc w:val="left"/>
              <w:rPr>
                <w:rFonts w:eastAsia="Times New Roman"/>
                <w:lang w:eastAsia="zh-CN"/>
              </w:rPr>
            </w:pPr>
            <w:r>
              <w:rPr>
                <w:rFonts w:eastAsia="Times New Roman"/>
                <w:lang w:eastAsia="zh-CN"/>
              </w:rPr>
              <w:t>Proposal 11. For the enhancement of MAC-CE/DCI activated/triggered SP/AP CSI reporting, introduce a new DCI field in DCI 0_1 and 0_2 or a new DCI format to indicate N CSIs from L sub-configurations.</w:t>
            </w:r>
          </w:p>
        </w:tc>
      </w:tr>
      <w:tr w:rsidR="00577AAE" w14:paraId="712F067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243F483"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5407FE62" w14:textId="77777777" w:rsidR="00577AAE" w:rsidRDefault="00024C7E">
            <w:pPr>
              <w:spacing w:after="0" w:line="240" w:lineRule="auto"/>
              <w:jc w:val="left"/>
              <w:rPr>
                <w:rFonts w:eastAsia="Times New Roman"/>
                <w:lang w:eastAsia="zh-CN"/>
              </w:rPr>
            </w:pPr>
            <w:r>
              <w:rPr>
                <w:rFonts w:eastAsia="Times New Roman"/>
                <w:lang w:eastAsia="zh-CN"/>
              </w:rPr>
              <w:t>Proposal 7:</w:t>
            </w:r>
          </w:p>
          <w:p w14:paraId="51B6E9AA"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Support group common L1 signaling to enable/disable CSI-RS resource set and CSI report configurations among pre-configured set of configurations.</w:t>
            </w:r>
          </w:p>
        </w:tc>
      </w:tr>
      <w:tr w:rsidR="00577AAE" w14:paraId="329373F9" w14:textId="77777777">
        <w:trPr>
          <w:trHeight w:val="231"/>
        </w:trPr>
        <w:tc>
          <w:tcPr>
            <w:tcW w:w="822" w:type="pct"/>
            <w:tcBorders>
              <w:top w:val="nil"/>
              <w:left w:val="single" w:sz="4" w:space="0" w:color="A6A6A6"/>
              <w:bottom w:val="single" w:sz="4" w:space="0" w:color="A6A6A6"/>
              <w:right w:val="single" w:sz="4" w:space="0" w:color="A6A6A6"/>
            </w:tcBorders>
            <w:shd w:val="clear" w:color="auto" w:fill="auto"/>
          </w:tcPr>
          <w:p w14:paraId="34179F54" w14:textId="77777777" w:rsidR="00577AAE" w:rsidRDefault="00024C7E">
            <w:pPr>
              <w:spacing w:after="0" w:line="240" w:lineRule="auto"/>
              <w:jc w:val="left"/>
              <w:rPr>
                <w:rFonts w:eastAsia="Times New Roman"/>
                <w:lang w:val="en-US" w:eastAsia="zh-CN"/>
              </w:rPr>
            </w:pPr>
            <w:r>
              <w:rPr>
                <w:rFonts w:eastAsia="Times New Roman"/>
                <w:lang w:val="en-US" w:eastAsia="zh-CN"/>
              </w:rPr>
              <w:t>Google</w:t>
            </w:r>
          </w:p>
        </w:tc>
        <w:tc>
          <w:tcPr>
            <w:tcW w:w="4178" w:type="pct"/>
            <w:tcBorders>
              <w:top w:val="nil"/>
              <w:left w:val="nil"/>
              <w:bottom w:val="single" w:sz="4" w:space="0" w:color="A6A6A6"/>
              <w:right w:val="single" w:sz="4" w:space="0" w:color="A6A6A6"/>
            </w:tcBorders>
            <w:shd w:val="clear" w:color="auto" w:fill="auto"/>
          </w:tcPr>
          <w:p w14:paraId="094837DB" w14:textId="77777777" w:rsidR="00577AAE" w:rsidRDefault="00024C7E">
            <w:pPr>
              <w:spacing w:after="0" w:line="240" w:lineRule="auto"/>
              <w:jc w:val="left"/>
              <w:rPr>
                <w:rFonts w:eastAsia="Times New Roman"/>
                <w:lang w:val="en-US" w:eastAsia="zh-CN"/>
              </w:rPr>
            </w:pPr>
            <w:r>
              <w:rPr>
                <w:rFonts w:eastAsia="Times New Roman"/>
                <w:lang w:val="en-US" w:eastAsia="zh-CN"/>
              </w:rPr>
              <w:t>Proposal 13: Support dynamic activation/deactivation for a CSI report configuration.</w:t>
            </w:r>
          </w:p>
        </w:tc>
      </w:tr>
      <w:tr w:rsidR="00577AAE" w14:paraId="6F82532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DD4DFC3" w14:textId="77777777" w:rsidR="00577AAE" w:rsidRDefault="00024C7E">
            <w:pPr>
              <w:spacing w:after="0" w:line="240" w:lineRule="auto"/>
              <w:jc w:val="left"/>
              <w:rPr>
                <w:rFonts w:eastAsia="Times New Roman"/>
                <w:lang w:val="en-US" w:eastAsia="zh-CN"/>
              </w:rPr>
            </w:pPr>
            <w:r>
              <w:rPr>
                <w:rFonts w:eastAsia="Times New Roman"/>
                <w:lang w:val="en-US" w:eastAsia="zh-CN"/>
              </w:rPr>
              <w:t>xiaomi</w:t>
            </w:r>
          </w:p>
        </w:tc>
        <w:tc>
          <w:tcPr>
            <w:tcW w:w="4178" w:type="pct"/>
            <w:tcBorders>
              <w:top w:val="nil"/>
              <w:left w:val="nil"/>
              <w:bottom w:val="single" w:sz="4" w:space="0" w:color="A6A6A6"/>
              <w:right w:val="single" w:sz="4" w:space="0" w:color="A6A6A6"/>
            </w:tcBorders>
            <w:shd w:val="clear" w:color="auto" w:fill="auto"/>
          </w:tcPr>
          <w:p w14:paraId="4A99208B" w14:textId="77777777" w:rsidR="00577AAE" w:rsidRDefault="00024C7E">
            <w:pPr>
              <w:spacing w:after="0" w:line="240" w:lineRule="auto"/>
              <w:jc w:val="left"/>
              <w:rPr>
                <w:rFonts w:eastAsia="Times New Roman"/>
                <w:lang w:val="en-US" w:eastAsia="zh-CN"/>
              </w:rPr>
            </w:pPr>
            <w:r>
              <w:rPr>
                <w:rFonts w:eastAsia="Times New Roman"/>
                <w:lang w:val="en-US" w:eastAsia="zh-CN"/>
              </w:rPr>
              <w:t>Proposal 2: Signaling to enable efficient adaptation of power offset values between PDSCH and CSI-RS needs further study.</w:t>
            </w:r>
          </w:p>
        </w:tc>
      </w:tr>
      <w:tr w:rsidR="00577AAE" w14:paraId="3CE7C01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5BC02A2"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48BE058D" w14:textId="77777777" w:rsidR="00577AAE" w:rsidRDefault="00024C7E">
            <w:pPr>
              <w:spacing w:after="0" w:line="240" w:lineRule="auto"/>
              <w:jc w:val="left"/>
              <w:rPr>
                <w:rFonts w:eastAsia="Times New Roman"/>
                <w:lang w:eastAsia="zh-CN"/>
              </w:rPr>
            </w:pPr>
            <w:r>
              <w:rPr>
                <w:rFonts w:eastAsia="Times New Roman"/>
                <w:lang w:eastAsia="zh-CN"/>
              </w:rPr>
              <w:t>Proposal 6: Consider the activation of different network energy saving techniques (e.g., time, spatial, power) via semi-static network energy saving configuration.</w:t>
            </w:r>
          </w:p>
        </w:tc>
      </w:tr>
      <w:tr w:rsidR="00577AAE" w14:paraId="7E41A33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1C0682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6D6966EE" w14:textId="77777777" w:rsidR="00577AAE" w:rsidRDefault="00024C7E">
            <w:pPr>
              <w:spacing w:after="0" w:line="240" w:lineRule="auto"/>
              <w:jc w:val="left"/>
              <w:rPr>
                <w:rFonts w:eastAsia="Times New Roman"/>
                <w:lang w:eastAsia="zh-CN"/>
              </w:rPr>
            </w:pPr>
            <w:r>
              <w:rPr>
                <w:rFonts w:eastAsia="Times New Roman"/>
                <w:lang w:eastAsia="zh-CN"/>
              </w:rPr>
              <w:t>Proposal 6:</w:t>
            </w:r>
          </w:p>
          <w:p w14:paraId="7F9E9777" w14:textId="77777777" w:rsidR="00577AAE" w:rsidRDefault="00024C7E">
            <w:pPr>
              <w:spacing w:after="0" w:line="240" w:lineRule="auto"/>
              <w:jc w:val="left"/>
              <w:rPr>
                <w:rFonts w:eastAsia="Times New Roman"/>
                <w:lang w:eastAsia="zh-CN"/>
              </w:rPr>
            </w:pPr>
            <w:r>
              <w:rPr>
                <w:rFonts w:eastAsia="Times New Roman"/>
                <w:lang w:eastAsia="zh-CN"/>
              </w:rPr>
              <w:t>An indication of SD adaptation pattern should be supported.</w:t>
            </w:r>
          </w:p>
          <w:p w14:paraId="0225BCBA" w14:textId="77777777" w:rsidR="00577AAE" w:rsidRDefault="00024C7E">
            <w:pPr>
              <w:spacing w:after="0" w:line="240" w:lineRule="auto"/>
              <w:jc w:val="left"/>
              <w:rPr>
                <w:rFonts w:eastAsia="Times New Roman"/>
                <w:lang w:eastAsia="zh-CN"/>
              </w:rPr>
            </w:pPr>
            <w:r>
              <w:rPr>
                <w:rFonts w:eastAsia="Times New Roman"/>
                <w:lang w:eastAsia="zh-CN"/>
              </w:rPr>
              <w:t xml:space="preserve">Proposal 7: </w:t>
            </w:r>
          </w:p>
          <w:p w14:paraId="7CC5CEDC" w14:textId="77777777" w:rsidR="00577AAE" w:rsidRDefault="00024C7E">
            <w:pPr>
              <w:spacing w:after="0" w:line="240" w:lineRule="auto"/>
              <w:jc w:val="left"/>
              <w:rPr>
                <w:rFonts w:eastAsia="Times New Roman"/>
                <w:lang w:eastAsia="zh-CN"/>
              </w:rPr>
            </w:pPr>
            <w:r>
              <w:rPr>
                <w:rFonts w:eastAsia="Times New Roman"/>
                <w:lang w:eastAsia="zh-CN"/>
              </w:rPr>
              <w:t>Dynamic SD adaptation pattern switching for CSI-RS should be supported for semi-persistent and periodic CSI-RS.</w:t>
            </w:r>
          </w:p>
          <w:p w14:paraId="4B9DBCF8" w14:textId="77777777" w:rsidR="00577AAE" w:rsidRDefault="00024C7E">
            <w:pPr>
              <w:spacing w:after="0" w:line="240" w:lineRule="auto"/>
              <w:jc w:val="left"/>
              <w:rPr>
                <w:rFonts w:eastAsia="Times New Roman"/>
                <w:lang w:eastAsia="zh-CN"/>
              </w:rPr>
            </w:pPr>
            <w:r>
              <w:rPr>
                <w:rFonts w:eastAsia="Times New Roman"/>
                <w:lang w:eastAsia="zh-CN"/>
              </w:rPr>
              <w:t>Proposal 17:</w:t>
            </w:r>
          </w:p>
          <w:p w14:paraId="7D6747FD" w14:textId="77777777" w:rsidR="00577AAE" w:rsidRDefault="00024C7E">
            <w:pPr>
              <w:spacing w:after="0" w:line="240" w:lineRule="auto"/>
              <w:jc w:val="left"/>
              <w:rPr>
                <w:rFonts w:eastAsia="Times New Roman"/>
                <w:lang w:eastAsia="zh-CN"/>
              </w:rPr>
            </w:pPr>
            <w:r>
              <w:rPr>
                <w:rFonts w:eastAsia="Times New Roman"/>
                <w:lang w:eastAsia="zh-CN"/>
              </w:rPr>
              <w:t>The combination of the sub-configuration could be configured in the RRC and indicated in the activation signalling.</w:t>
            </w:r>
          </w:p>
        </w:tc>
      </w:tr>
      <w:tr w:rsidR="00577AAE" w14:paraId="647BCE1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71EEA1E" w14:textId="77777777" w:rsidR="00577AAE" w:rsidRDefault="00024C7E">
            <w:pPr>
              <w:spacing w:after="0" w:line="240" w:lineRule="auto"/>
              <w:jc w:val="left"/>
              <w:rPr>
                <w:rFonts w:eastAsia="Times New Roman"/>
                <w:lang w:val="en-US" w:eastAsia="zh-CN"/>
              </w:rPr>
            </w:pPr>
            <w:r>
              <w:rPr>
                <w:rFonts w:eastAsia="Times New Roman"/>
                <w:lang w:val="en-US" w:eastAsia="zh-CN"/>
              </w:rPr>
              <w:t>InterDigital, Inc.</w:t>
            </w:r>
          </w:p>
        </w:tc>
        <w:tc>
          <w:tcPr>
            <w:tcW w:w="4178" w:type="pct"/>
            <w:tcBorders>
              <w:top w:val="nil"/>
              <w:left w:val="nil"/>
              <w:bottom w:val="single" w:sz="4" w:space="0" w:color="A6A6A6"/>
              <w:right w:val="single" w:sz="4" w:space="0" w:color="A6A6A6"/>
            </w:tcBorders>
            <w:shd w:val="clear" w:color="auto" w:fill="auto"/>
          </w:tcPr>
          <w:p w14:paraId="38084DDA" w14:textId="77777777" w:rsidR="00577AAE" w:rsidRDefault="00024C7E">
            <w:pPr>
              <w:spacing w:after="0" w:line="240" w:lineRule="auto"/>
              <w:jc w:val="left"/>
              <w:rPr>
                <w:rFonts w:eastAsia="Times New Roman"/>
                <w:lang w:eastAsia="zh-CN"/>
              </w:rPr>
            </w:pPr>
            <w:r>
              <w:rPr>
                <w:rFonts w:eastAsia="Times New Roman"/>
                <w:lang w:eastAsia="zh-CN"/>
              </w:rPr>
              <w:t>Proposal 5: Support configuration of a subset of sub-configurations for each aperiodic trigger state or semi-persistent-on-PUSCH trigger state.</w:t>
            </w:r>
          </w:p>
          <w:p w14:paraId="319F6C94" w14:textId="77777777" w:rsidR="00577AAE" w:rsidRDefault="00024C7E">
            <w:pPr>
              <w:spacing w:after="0" w:line="240" w:lineRule="auto"/>
              <w:jc w:val="left"/>
              <w:rPr>
                <w:rFonts w:eastAsia="Times New Roman"/>
                <w:lang w:eastAsia="zh-CN"/>
              </w:rPr>
            </w:pPr>
            <w:r>
              <w:rPr>
                <w:rFonts w:eastAsia="Times New Roman"/>
                <w:lang w:eastAsia="zh-CN"/>
              </w:rPr>
              <w:t>Proposal 6: A DCI can indicate sub-configuration(s) applicable to a periodic CSI or semi-persistent on PUCCH reporting configuration.</w:t>
            </w:r>
          </w:p>
          <w:p w14:paraId="4C152F13" w14:textId="77777777" w:rsidR="00577AAE" w:rsidRDefault="00024C7E">
            <w:pPr>
              <w:spacing w:after="0" w:line="240" w:lineRule="auto"/>
              <w:jc w:val="left"/>
              <w:rPr>
                <w:rFonts w:eastAsia="Times New Roman"/>
                <w:lang w:eastAsia="zh-CN"/>
              </w:rPr>
            </w:pPr>
            <w:r>
              <w:rPr>
                <w:rFonts w:eastAsia="Times New Roman"/>
                <w:lang w:eastAsia="zh-CN"/>
              </w:rPr>
              <w:t>Proposal 7: The DCI indicating sub-configuration is received in a UE-group common search space.</w:t>
            </w:r>
          </w:p>
          <w:p w14:paraId="63BBC66A" w14:textId="77777777" w:rsidR="00577AAE" w:rsidRDefault="00024C7E">
            <w:pPr>
              <w:spacing w:after="0" w:line="240" w:lineRule="auto"/>
              <w:jc w:val="left"/>
              <w:rPr>
                <w:rFonts w:eastAsia="Times New Roman"/>
                <w:lang w:eastAsia="zh-CN"/>
              </w:rPr>
            </w:pPr>
            <w:r>
              <w:rPr>
                <w:rFonts w:eastAsia="Times New Roman"/>
                <w:lang w:eastAsia="zh-CN"/>
              </w:rPr>
              <w:t>Proposal 12: A DCI can indicate subset of configured values for power offset between PDSCH and CSI-RS applicable to a group of NZP CSI-RS resources for CSI reporting.</w:t>
            </w:r>
          </w:p>
          <w:p w14:paraId="35B7BA88" w14:textId="77777777" w:rsidR="00577AAE" w:rsidRDefault="00024C7E">
            <w:pPr>
              <w:spacing w:after="0" w:line="240" w:lineRule="auto"/>
              <w:jc w:val="left"/>
              <w:rPr>
                <w:rFonts w:eastAsia="Times New Roman"/>
                <w:lang w:eastAsia="zh-CN"/>
              </w:rPr>
            </w:pPr>
            <w:r>
              <w:rPr>
                <w:rFonts w:eastAsia="Times New Roman"/>
                <w:lang w:eastAsia="zh-CN"/>
              </w:rPr>
              <w:t>Proposal 13: The DCI indicating subset of power offset value(s) is received in a UE-group common search space.</w:t>
            </w:r>
          </w:p>
        </w:tc>
      </w:tr>
      <w:tr w:rsidR="00577AAE" w14:paraId="36C7415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C9D5A22" w14:textId="77777777" w:rsidR="00577AAE" w:rsidRDefault="00024C7E">
            <w:pPr>
              <w:spacing w:after="0" w:line="240" w:lineRule="auto"/>
              <w:jc w:val="left"/>
              <w:rPr>
                <w:rFonts w:eastAsia="Times New Roman"/>
                <w:lang w:val="en-US" w:eastAsia="zh-CN"/>
              </w:rPr>
            </w:pPr>
            <w:r>
              <w:rPr>
                <w:rFonts w:eastAsia="Times New Roman"/>
                <w:lang w:val="en-US" w:eastAsia="zh-CN"/>
              </w:rPr>
              <w:t>Lenovo</w:t>
            </w:r>
          </w:p>
        </w:tc>
        <w:tc>
          <w:tcPr>
            <w:tcW w:w="4178" w:type="pct"/>
            <w:tcBorders>
              <w:top w:val="nil"/>
              <w:left w:val="nil"/>
              <w:bottom w:val="single" w:sz="4" w:space="0" w:color="A6A6A6"/>
              <w:right w:val="single" w:sz="4" w:space="0" w:color="A6A6A6"/>
            </w:tcBorders>
            <w:shd w:val="clear" w:color="auto" w:fill="auto"/>
          </w:tcPr>
          <w:p w14:paraId="3B97C323" w14:textId="77777777" w:rsidR="00577AAE" w:rsidRDefault="00024C7E">
            <w:pPr>
              <w:spacing w:after="0" w:line="240" w:lineRule="auto"/>
              <w:jc w:val="left"/>
              <w:rPr>
                <w:rFonts w:eastAsia="Times New Roman"/>
                <w:lang w:val="en-US" w:eastAsia="zh-CN"/>
              </w:rPr>
            </w:pPr>
            <w:r>
              <w:rPr>
                <w:rFonts w:eastAsia="Times New Roman"/>
                <w:lang w:val="en-US" w:eastAsia="zh-CN"/>
              </w:rPr>
              <w:t>Proposal 3</w:t>
            </w:r>
            <w:r>
              <w:rPr>
                <w:rFonts w:eastAsia="Times New Roman"/>
                <w:lang w:val="en-US" w:eastAsia="zh-CN"/>
              </w:rPr>
              <w:tab/>
            </w:r>
          </w:p>
          <w:p w14:paraId="4825E810"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Evaluate whether dynamic switching between two P/SP CSI reporting configurations corresponding to activated and deactivated NES modes is needed  </w:t>
            </w:r>
          </w:p>
          <w:p w14:paraId="71447930" w14:textId="77777777" w:rsidR="00577AAE" w:rsidRDefault="00577AAE">
            <w:pPr>
              <w:spacing w:after="0" w:line="240" w:lineRule="auto"/>
              <w:jc w:val="left"/>
              <w:rPr>
                <w:rFonts w:eastAsia="Times New Roman"/>
                <w:lang w:val="en-US" w:eastAsia="zh-CN"/>
              </w:rPr>
            </w:pPr>
          </w:p>
          <w:p w14:paraId="6AEA1C4C" w14:textId="77777777" w:rsidR="00577AAE" w:rsidRDefault="00024C7E">
            <w:pPr>
              <w:spacing w:after="0" w:line="240" w:lineRule="auto"/>
              <w:jc w:val="left"/>
              <w:rPr>
                <w:rFonts w:eastAsia="Times New Roman"/>
                <w:lang w:val="en-US" w:eastAsia="zh-CN"/>
              </w:rPr>
            </w:pPr>
            <w:r>
              <w:rPr>
                <w:rFonts w:eastAsia="Times New Roman"/>
                <w:lang w:val="en-US" w:eastAsia="zh-CN"/>
              </w:rPr>
              <w:t>Proposal 12</w:t>
            </w:r>
            <w:r>
              <w:rPr>
                <w:rFonts w:eastAsia="Times New Roman"/>
                <w:lang w:val="en-US" w:eastAsia="zh-CN"/>
              </w:rPr>
              <w:tab/>
            </w:r>
          </w:p>
          <w:p w14:paraId="324C852C"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For power control offset indication for Rel-18 NES-capable UEs, evaluate the following alternatives for down selection:</w:t>
            </w:r>
          </w:p>
          <w:p w14:paraId="3C9DC2AD"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Alt1. Configuring two power control offset values per CSI-RS resource, along with dynamic indication of whether the NES mode is activated or deactivated</w:t>
            </w:r>
          </w:p>
          <w:p w14:paraId="0B422A9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Alt2. Dynamic indication of the power control offset, e.g., via DCI indication</w:t>
            </w:r>
          </w:p>
          <w:p w14:paraId="046877C4"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Alt3. MAC-CE based power control offset indication</w:t>
            </w:r>
          </w:p>
        </w:tc>
      </w:tr>
      <w:tr w:rsidR="00577AAE" w14:paraId="236D24C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5219339"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Apple</w:t>
            </w:r>
          </w:p>
        </w:tc>
        <w:tc>
          <w:tcPr>
            <w:tcW w:w="4178" w:type="pct"/>
            <w:tcBorders>
              <w:top w:val="nil"/>
              <w:left w:val="nil"/>
              <w:bottom w:val="single" w:sz="4" w:space="0" w:color="A6A6A6"/>
              <w:right w:val="single" w:sz="4" w:space="0" w:color="A6A6A6"/>
            </w:tcBorders>
            <w:shd w:val="clear" w:color="auto" w:fill="auto"/>
          </w:tcPr>
          <w:p w14:paraId="4419C088" w14:textId="77777777" w:rsidR="00577AAE" w:rsidRDefault="00024C7E">
            <w:pPr>
              <w:spacing w:after="0" w:line="240" w:lineRule="auto"/>
              <w:jc w:val="left"/>
              <w:rPr>
                <w:rFonts w:eastAsia="Times New Roman"/>
                <w:lang w:eastAsia="zh-CN"/>
              </w:rPr>
            </w:pPr>
            <w:r>
              <w:rPr>
                <w:rFonts w:eastAsia="Times New Roman"/>
                <w:lang w:eastAsia="zh-CN"/>
              </w:rPr>
              <w:t>Proposal 5: For N&lt;L case, the activation/triggering signaling should be enhanced to indicate which N of the L sub-configurations are activated/triggered.</w:t>
            </w:r>
          </w:p>
          <w:p w14:paraId="2AFBFE8B" w14:textId="77777777" w:rsidR="00577AAE" w:rsidRDefault="00024C7E">
            <w:pPr>
              <w:spacing w:after="0" w:line="240" w:lineRule="auto"/>
              <w:jc w:val="left"/>
              <w:rPr>
                <w:rFonts w:eastAsia="Times New Roman"/>
                <w:lang w:eastAsia="zh-CN"/>
              </w:rPr>
            </w:pPr>
            <w:r>
              <w:rPr>
                <w:rFonts w:eastAsia="Times New Roman"/>
                <w:lang w:eastAsia="zh-CN"/>
              </w:rPr>
              <w:t xml:space="preserve">Proposal 6: The following enhancements can be considered for activating which N CSI(s) will be reported for semi-persistent CSI report: </w:t>
            </w:r>
          </w:p>
          <w:p w14:paraId="2060EBDF"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Opt 1: The activation MAC CE indicates a cycling pattern</w:t>
            </w:r>
          </w:p>
          <w:p w14:paraId="41458787" w14:textId="77777777" w:rsidR="00577AAE" w:rsidRDefault="00024C7E">
            <w:pPr>
              <w:spacing w:after="0" w:line="240" w:lineRule="auto"/>
              <w:jc w:val="left"/>
              <w:rPr>
                <w:rFonts w:eastAsia="Times New Roman"/>
                <w:lang w:eastAsia="zh-CN"/>
              </w:rPr>
            </w:pPr>
            <w:r>
              <w:rPr>
                <w:rFonts w:eastAsia="Times New Roman"/>
                <w:lang w:eastAsia="zh-CN"/>
              </w:rPr>
              <w:t></w:t>
            </w:r>
            <w:r>
              <w:rPr>
                <w:rFonts w:eastAsia="Times New Roman"/>
                <w:lang w:eastAsia="zh-CN"/>
              </w:rPr>
              <w:tab/>
              <w:t>Opt 2: Each activation MAC CE indicates a set of N sub-configurations, new MAC CE activates a new set of N sub-configurations and deactivates the previous one</w:t>
            </w:r>
          </w:p>
        </w:tc>
      </w:tr>
      <w:tr w:rsidR="00577AAE" w14:paraId="4055F33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D27CA5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6A8B5236"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25: </w:t>
            </w:r>
          </w:p>
          <w:p w14:paraId="7DDDC831" w14:textId="77777777" w:rsidR="00577AAE" w:rsidRDefault="00024C7E">
            <w:pPr>
              <w:spacing w:after="0" w:line="240" w:lineRule="auto"/>
              <w:jc w:val="left"/>
              <w:rPr>
                <w:rFonts w:eastAsia="Times New Roman"/>
                <w:lang w:val="en-US" w:eastAsia="zh-CN"/>
              </w:rPr>
            </w:pPr>
            <w:r>
              <w:rPr>
                <w:rFonts w:eastAsia="Times New Roman"/>
                <w:lang w:val="en-US" w:eastAsia="zh-CN"/>
              </w:rPr>
              <w:t>A subset of the power offset values, at least for the CSI reporting, should be indicated and/or activated.</w:t>
            </w:r>
          </w:p>
        </w:tc>
      </w:tr>
      <w:tr w:rsidR="00577AAE" w14:paraId="20B570F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C5F6E27"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34118F5B" w14:textId="77777777" w:rsidR="00577AAE" w:rsidRDefault="00024C7E">
            <w:pPr>
              <w:spacing w:after="0" w:line="240" w:lineRule="auto"/>
              <w:jc w:val="left"/>
              <w:rPr>
                <w:rFonts w:eastAsia="Times New Roman"/>
                <w:lang w:eastAsia="zh-CN"/>
              </w:rPr>
            </w:pPr>
            <w:r>
              <w:rPr>
                <w:rFonts w:eastAsia="Times New Roman"/>
                <w:lang w:eastAsia="zh-CN"/>
              </w:rPr>
              <w:t>Proposal 7: At least for aperiodic CSI reporting with periodic/semi-persistent CSI-RS or semi-persistent CSI reporting, the UE is provided with MAC-CE containing information associated with a subset of sub-configurations in a CSI report config for CSI measurement and reporting.</w:t>
            </w:r>
          </w:p>
        </w:tc>
      </w:tr>
      <w:tr w:rsidR="00577AAE" w14:paraId="31C3808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BBADA6A"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7A5A00ED" w14:textId="77777777" w:rsidR="00577AAE" w:rsidRDefault="00024C7E">
            <w:pPr>
              <w:spacing w:after="0" w:line="240" w:lineRule="auto"/>
              <w:jc w:val="left"/>
              <w:rPr>
                <w:rFonts w:eastAsia="Times New Roman"/>
                <w:lang w:eastAsia="zh-CN"/>
              </w:rPr>
            </w:pPr>
            <w:r>
              <w:rPr>
                <w:rFonts w:eastAsia="Times New Roman"/>
                <w:lang w:eastAsia="zh-CN"/>
              </w:rPr>
              <w:t>Proposal 6: Introduce [UE-group-specific] L1/L2 signaling for updating a given CSI-RS resource, e.g., a default CSI resource configuration, by indicating an index from the set of provided sub-configurations.</w:t>
            </w:r>
          </w:p>
          <w:p w14:paraId="69E27E01" w14:textId="77777777" w:rsidR="00577AAE" w:rsidRDefault="00024C7E">
            <w:pPr>
              <w:spacing w:after="0" w:line="240" w:lineRule="auto"/>
              <w:jc w:val="left"/>
              <w:rPr>
                <w:rFonts w:eastAsia="Times New Roman"/>
                <w:lang w:eastAsia="zh-CN"/>
              </w:rPr>
            </w:pPr>
            <w:r>
              <w:rPr>
                <w:rFonts w:eastAsia="Times New Roman"/>
                <w:lang w:eastAsia="zh-CN"/>
              </w:rPr>
              <w:t xml:space="preserve">Proposal 7: Extend the current TCI state indication DCI to additionally indicate a CSI-RS resource sub-configuration ID per SD/PD adaptation.  </w:t>
            </w:r>
          </w:p>
          <w:p w14:paraId="3108DA96" w14:textId="77777777" w:rsidR="00577AAE" w:rsidRDefault="00577AAE">
            <w:pPr>
              <w:spacing w:after="0" w:line="240" w:lineRule="auto"/>
              <w:jc w:val="left"/>
              <w:rPr>
                <w:rFonts w:eastAsia="Times New Roman"/>
                <w:lang w:eastAsia="zh-CN"/>
              </w:rPr>
            </w:pPr>
          </w:p>
          <w:p w14:paraId="3BB66763" w14:textId="77777777" w:rsidR="00577AAE" w:rsidRDefault="00024C7E">
            <w:pPr>
              <w:spacing w:after="0" w:line="240" w:lineRule="auto"/>
              <w:jc w:val="left"/>
              <w:rPr>
                <w:rFonts w:eastAsia="Times New Roman"/>
                <w:lang w:eastAsia="zh-CN"/>
              </w:rPr>
            </w:pPr>
            <w:r>
              <w:rPr>
                <w:rFonts w:eastAsia="Times New Roman"/>
                <w:lang w:eastAsia="zh-CN"/>
              </w:rPr>
              <w:t>Proposal 11: For aperiodic and semi-persistent CSI reporting on PUSCH, DCI format 0_1 is extended to indicate N sub-configuration(s) for reporting from L sub-configurations. For semi-persistent CSI reporting on PUCCH, ‘SP CSI reporting on PUCCH Activation/Deactivation’ MAC CE is extended for the same purpose.</w:t>
            </w:r>
          </w:p>
          <w:p w14:paraId="5FA911F6" w14:textId="77777777" w:rsidR="00577AAE" w:rsidRDefault="00577AAE">
            <w:pPr>
              <w:spacing w:after="0" w:line="240" w:lineRule="auto"/>
              <w:jc w:val="left"/>
              <w:rPr>
                <w:rFonts w:eastAsia="Times New Roman"/>
                <w:lang w:eastAsia="zh-CN"/>
              </w:rPr>
            </w:pPr>
          </w:p>
          <w:p w14:paraId="7422F1C4" w14:textId="77777777" w:rsidR="00577AAE" w:rsidRDefault="00024C7E">
            <w:pPr>
              <w:spacing w:after="0" w:line="240" w:lineRule="auto"/>
              <w:jc w:val="left"/>
              <w:rPr>
                <w:rFonts w:eastAsia="Times New Roman"/>
                <w:lang w:eastAsia="zh-CN"/>
              </w:rPr>
            </w:pPr>
            <w:r>
              <w:rPr>
                <w:rFonts w:eastAsia="Times New Roman"/>
                <w:lang w:eastAsia="zh-CN"/>
              </w:rPr>
              <w:t>Proposal 13: For a semi-persistent CSI reporting triggered by MAC-CE, support an indication of PUCCH resource from a set of configured resources in the CSI report triggering MAC-CE for reporting N CSI(s) in one reporting instance.</w:t>
            </w:r>
          </w:p>
          <w:p w14:paraId="7BA1DF84" w14:textId="77777777" w:rsidR="00577AAE" w:rsidRDefault="00577AAE">
            <w:pPr>
              <w:spacing w:after="0" w:line="240" w:lineRule="auto"/>
              <w:jc w:val="left"/>
              <w:rPr>
                <w:rFonts w:eastAsia="Times New Roman"/>
                <w:lang w:eastAsia="zh-CN"/>
              </w:rPr>
            </w:pPr>
          </w:p>
          <w:p w14:paraId="0C08B9C7" w14:textId="77777777" w:rsidR="00577AAE" w:rsidRDefault="00024C7E">
            <w:pPr>
              <w:spacing w:after="0" w:line="240" w:lineRule="auto"/>
              <w:jc w:val="left"/>
              <w:rPr>
                <w:rFonts w:eastAsia="Times New Roman"/>
                <w:lang w:eastAsia="zh-CN"/>
              </w:rPr>
            </w:pPr>
            <w:r>
              <w:rPr>
                <w:rFonts w:eastAsia="Times New Roman"/>
                <w:lang w:eastAsia="zh-CN"/>
              </w:rPr>
              <w:t>Proposal 19: Support L1 signaling for indicating skipping multi-CSI report for P/SP-CSI reporting.</w:t>
            </w:r>
          </w:p>
          <w:p w14:paraId="45CBAD48" w14:textId="77777777" w:rsidR="00577AAE" w:rsidRDefault="00024C7E">
            <w:pPr>
              <w:spacing w:after="0" w:line="240" w:lineRule="auto"/>
              <w:jc w:val="left"/>
              <w:rPr>
                <w:rFonts w:eastAsia="Times New Roman"/>
                <w:lang w:eastAsia="zh-CN"/>
              </w:rPr>
            </w:pPr>
            <w:r>
              <w:rPr>
                <w:rFonts w:eastAsia="Times New Roman"/>
                <w:lang w:eastAsia="zh-CN"/>
              </w:rPr>
              <w:t>Proposal 20: Support UE-group-specific L1 signaling for indicating skipping multi-CSI report for P/SP-CSI reporting.</w:t>
            </w:r>
          </w:p>
        </w:tc>
      </w:tr>
      <w:tr w:rsidR="00577AAE" w14:paraId="60ECDEB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4262E3B" w14:textId="77777777" w:rsidR="00577AAE" w:rsidRDefault="00024C7E">
            <w:pPr>
              <w:spacing w:after="0" w:line="240" w:lineRule="auto"/>
              <w:jc w:val="left"/>
              <w:rPr>
                <w:rFonts w:eastAsia="Times New Roman"/>
                <w:lang w:val="en-US" w:eastAsia="zh-CN"/>
              </w:rPr>
            </w:pPr>
            <w:r>
              <w:rPr>
                <w:rFonts w:eastAsia="Times New Roman"/>
                <w:lang w:val="en-US" w:eastAsia="zh-CN"/>
              </w:rPr>
              <w:t>Ericsson</w:t>
            </w:r>
          </w:p>
        </w:tc>
        <w:tc>
          <w:tcPr>
            <w:tcW w:w="4178" w:type="pct"/>
            <w:tcBorders>
              <w:top w:val="nil"/>
              <w:left w:val="nil"/>
              <w:bottom w:val="single" w:sz="4" w:space="0" w:color="A6A6A6"/>
              <w:right w:val="single" w:sz="4" w:space="0" w:color="A6A6A6"/>
            </w:tcBorders>
            <w:shd w:val="clear" w:color="auto" w:fill="auto"/>
          </w:tcPr>
          <w:p w14:paraId="37C864F3" w14:textId="77777777" w:rsidR="00577AAE" w:rsidRDefault="00024C7E">
            <w:pPr>
              <w:spacing w:after="0" w:line="240" w:lineRule="auto"/>
              <w:jc w:val="left"/>
              <w:rPr>
                <w:rFonts w:eastAsia="Times New Roman"/>
                <w:lang w:val="en-CA" w:eastAsia="zh-CN"/>
              </w:rPr>
            </w:pPr>
            <w:r>
              <w:rPr>
                <w:rFonts w:eastAsia="Times New Roman"/>
                <w:lang w:val="en-CA" w:eastAsia="zh-CN"/>
              </w:rPr>
              <w:t>Proposal 3: For PD adaptation with CSI reporting on PUSCH (aperiodic, or semi-persistent), the existing CSI request field in DCI 0_1/0_2 is used for triggering CSI measurement and reporting according to one or multiple sub-configurations of a CSI-ReportConfig.</w:t>
            </w:r>
          </w:p>
          <w:p w14:paraId="1DD59E1D" w14:textId="77777777" w:rsidR="00577AAE" w:rsidRDefault="00024C7E">
            <w:pPr>
              <w:spacing w:after="0" w:line="240" w:lineRule="auto"/>
              <w:jc w:val="left"/>
              <w:rPr>
                <w:rFonts w:eastAsia="Times New Roman"/>
                <w:lang w:val="en-US" w:eastAsia="zh-CN"/>
              </w:rPr>
            </w:pPr>
            <w:r>
              <w:rPr>
                <w:rFonts w:eastAsia="Times New Roman"/>
                <w:lang w:val="en-US" w:eastAsia="zh-CN"/>
              </w:rPr>
              <w:t>Proposal 4</w:t>
            </w:r>
            <w:r>
              <w:rPr>
                <w:rFonts w:eastAsia="Times New Roman"/>
                <w:lang w:val="en-US" w:eastAsia="zh-CN"/>
              </w:rPr>
              <w:tab/>
              <w:t>: For PD adaptation, trigger state indication via DCI 0_1/0_2 is used to dynamically indicate N out of L sub-configurations (each containing a powerControlOffset value) of a CSI-ReportConfig for which the UE shall measure and reports N CSIs.</w:t>
            </w:r>
          </w:p>
          <w:p w14:paraId="271F7E3A" w14:textId="77777777" w:rsidR="00577AAE" w:rsidRDefault="00577AAE">
            <w:pPr>
              <w:spacing w:after="0" w:line="240" w:lineRule="auto"/>
              <w:jc w:val="left"/>
              <w:rPr>
                <w:rFonts w:eastAsia="Times New Roman"/>
                <w:lang w:val="en-US" w:eastAsia="zh-CN"/>
              </w:rPr>
            </w:pPr>
          </w:p>
          <w:p w14:paraId="7E3A39AE" w14:textId="77777777" w:rsidR="00577AAE" w:rsidRDefault="00024C7E">
            <w:pPr>
              <w:spacing w:after="0" w:line="240" w:lineRule="auto"/>
              <w:jc w:val="left"/>
              <w:rPr>
                <w:rFonts w:eastAsia="Times New Roman"/>
                <w:lang w:val="en-US" w:eastAsia="zh-CN"/>
              </w:rPr>
            </w:pPr>
            <w:r>
              <w:rPr>
                <w:rFonts w:eastAsia="Times New Roman"/>
                <w:lang w:val="en-US" w:eastAsia="zh-CN"/>
              </w:rPr>
              <w:t>Proposal 11:</w:t>
            </w:r>
            <w:r>
              <w:rPr>
                <w:rFonts w:eastAsia="Times New Roman"/>
                <w:lang w:val="en-US" w:eastAsia="zh-CN"/>
              </w:rPr>
              <w:tab/>
              <w:t>For Type-1 SD adaptation with CSI reporting on PUSCH (aperiodic, or semi-persistent), the existing CSI request field in DCI 0_1/0_2 is used for triggering CSI measurement and reporting according to one or multiple sub-configurations of a CSI-ReportConfig.</w:t>
            </w:r>
          </w:p>
          <w:p w14:paraId="1AC3B469" w14:textId="77777777" w:rsidR="00577AAE" w:rsidRDefault="00024C7E">
            <w:pPr>
              <w:spacing w:after="0" w:line="240" w:lineRule="auto"/>
              <w:jc w:val="left"/>
              <w:rPr>
                <w:rFonts w:eastAsia="Times New Roman"/>
                <w:lang w:val="en-US" w:eastAsia="zh-CN"/>
              </w:rPr>
            </w:pPr>
            <w:r>
              <w:rPr>
                <w:rFonts w:eastAsia="Times New Roman"/>
                <w:lang w:val="en-US" w:eastAsia="zh-CN"/>
              </w:rPr>
              <w:t>Proposal 12:</w:t>
            </w:r>
            <w:r>
              <w:rPr>
                <w:rFonts w:eastAsia="Times New Roman"/>
                <w:lang w:val="en-US" w:eastAsia="zh-CN"/>
              </w:rPr>
              <w:tab/>
              <w:t>For Type-1 SD adaptation, trigger state indication via DCI 0_1/0_2 is used to dynamically indicate N out of L sub-configurations of a CSI-ReportConfig for which the UE shall measure and reports N CSIs.</w:t>
            </w:r>
          </w:p>
        </w:tc>
      </w:tr>
      <w:tr w:rsidR="00577AAE" w14:paraId="084CF3C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A28B94A"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07594F89" w14:textId="77777777" w:rsidR="00577AAE" w:rsidRDefault="00024C7E">
            <w:pPr>
              <w:spacing w:after="0" w:line="240" w:lineRule="auto"/>
              <w:jc w:val="left"/>
              <w:rPr>
                <w:rFonts w:eastAsia="Times New Roman"/>
                <w:lang w:eastAsia="zh-CN"/>
              </w:rPr>
            </w:pPr>
            <w:r>
              <w:rPr>
                <w:rFonts w:eastAsia="Times New Roman"/>
                <w:lang w:eastAsia="zh-CN"/>
              </w:rPr>
              <w:t>Proposal 6: Support RRC configuration for each sub-configuration and L1 indication to select/trigger sub-configuration(s) for unified approach for spatial and power domain adaptation.</w:t>
            </w:r>
          </w:p>
        </w:tc>
      </w:tr>
      <w:tr w:rsidR="00577AAE" w14:paraId="5FCB49D5" w14:textId="77777777">
        <w:trPr>
          <w:trHeight w:val="45"/>
        </w:trPr>
        <w:tc>
          <w:tcPr>
            <w:tcW w:w="822" w:type="pct"/>
            <w:tcBorders>
              <w:top w:val="nil"/>
              <w:left w:val="single" w:sz="4" w:space="0" w:color="A6A6A6"/>
              <w:bottom w:val="single" w:sz="4" w:space="0" w:color="A6A6A6"/>
              <w:right w:val="single" w:sz="4" w:space="0" w:color="A6A6A6"/>
            </w:tcBorders>
            <w:shd w:val="clear" w:color="auto" w:fill="auto"/>
          </w:tcPr>
          <w:p w14:paraId="0B316EFE" w14:textId="77777777" w:rsidR="00577AAE" w:rsidRDefault="00024C7E">
            <w:pPr>
              <w:spacing w:after="0" w:line="240" w:lineRule="auto"/>
              <w:jc w:val="left"/>
              <w:rPr>
                <w:rFonts w:eastAsia="Times New Roman"/>
                <w:lang w:val="en-US" w:eastAsia="zh-CN"/>
              </w:rPr>
            </w:pPr>
            <w:r>
              <w:rPr>
                <w:rFonts w:eastAsia="Times New Roman"/>
                <w:lang w:val="en-US" w:eastAsia="zh-CN"/>
              </w:rPr>
              <w:t>FGI</w:t>
            </w:r>
          </w:p>
        </w:tc>
        <w:tc>
          <w:tcPr>
            <w:tcW w:w="4178" w:type="pct"/>
            <w:tcBorders>
              <w:top w:val="nil"/>
              <w:left w:val="nil"/>
              <w:bottom w:val="single" w:sz="4" w:space="0" w:color="A6A6A6"/>
              <w:right w:val="single" w:sz="4" w:space="0" w:color="A6A6A6"/>
            </w:tcBorders>
            <w:shd w:val="clear" w:color="auto" w:fill="auto"/>
          </w:tcPr>
          <w:p w14:paraId="027BBB40" w14:textId="77777777" w:rsidR="00577AAE" w:rsidRDefault="00024C7E">
            <w:pPr>
              <w:spacing w:after="0" w:line="240" w:lineRule="auto"/>
              <w:jc w:val="left"/>
              <w:rPr>
                <w:rFonts w:eastAsia="Times New Roman"/>
                <w:lang w:eastAsia="zh-CN"/>
              </w:rPr>
            </w:pPr>
            <w:r>
              <w:rPr>
                <w:rFonts w:eastAsia="Times New Roman"/>
                <w:lang w:eastAsia="zh-CN"/>
              </w:rPr>
              <w:t>Proposal 1: RAN1 should discuss the detailed L1/L2 signaling for N CSI reports of L sub-configurations(N&lt;=L)</w:t>
            </w:r>
          </w:p>
        </w:tc>
      </w:tr>
      <w:tr w:rsidR="00577AAE" w14:paraId="6D3E2251"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4DC6A71" w14:textId="77777777" w:rsidR="00577AAE" w:rsidRDefault="00024C7E">
            <w:pPr>
              <w:spacing w:after="0" w:line="240" w:lineRule="auto"/>
              <w:jc w:val="left"/>
              <w:rPr>
                <w:rFonts w:eastAsia="Times New Roman"/>
                <w:lang w:val="en-US" w:eastAsia="zh-CN"/>
              </w:rPr>
            </w:pPr>
            <w:r>
              <w:rPr>
                <w:rFonts w:eastAsia="Times New Roman"/>
                <w:lang w:val="en-US" w:eastAsia="zh-CN"/>
              </w:rPr>
              <w:t>ETRI</w:t>
            </w:r>
          </w:p>
        </w:tc>
        <w:tc>
          <w:tcPr>
            <w:tcW w:w="4178" w:type="pct"/>
            <w:tcBorders>
              <w:top w:val="nil"/>
              <w:left w:val="nil"/>
              <w:bottom w:val="single" w:sz="4" w:space="0" w:color="A6A6A6"/>
              <w:right w:val="single" w:sz="4" w:space="0" w:color="A6A6A6"/>
            </w:tcBorders>
            <w:shd w:val="clear" w:color="auto" w:fill="auto"/>
          </w:tcPr>
          <w:p w14:paraId="66EC3768" w14:textId="77777777" w:rsidR="00577AAE" w:rsidRDefault="00024C7E">
            <w:pPr>
              <w:spacing w:after="0" w:line="240" w:lineRule="auto"/>
              <w:jc w:val="left"/>
              <w:rPr>
                <w:rFonts w:eastAsia="Times New Roman"/>
                <w:lang w:eastAsia="zh-CN"/>
              </w:rPr>
            </w:pPr>
            <w:r>
              <w:rPr>
                <w:rFonts w:eastAsia="Times New Roman"/>
                <w:lang w:eastAsia="zh-CN"/>
              </w:rPr>
              <w:t>Proposal 10: Support a group-common DCI which can trigger/indicate/activate at least Rel-18 SP-/A-CSI reporting.</w:t>
            </w:r>
          </w:p>
          <w:p w14:paraId="0F168021" w14:textId="77777777" w:rsidR="00577AAE" w:rsidRDefault="00024C7E">
            <w:pPr>
              <w:spacing w:after="0" w:line="240" w:lineRule="auto"/>
              <w:jc w:val="left"/>
              <w:rPr>
                <w:rFonts w:eastAsia="Times New Roman"/>
                <w:lang w:eastAsia="zh-CN"/>
              </w:rPr>
            </w:pPr>
            <w:r>
              <w:rPr>
                <w:rFonts w:eastAsia="Times New Roman"/>
                <w:lang w:eastAsia="zh-CN"/>
              </w:rPr>
              <w:t>Proposal 11: The group-common DCI that triggers/indicates/activates a SP-/A-CSI reporting can also indicate the number of CSI reports N for the concerned CSI reporting instances.</w:t>
            </w:r>
          </w:p>
        </w:tc>
      </w:tr>
      <w:tr w:rsidR="00577AAE" w14:paraId="4D20705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3B75D57" w14:textId="77777777" w:rsidR="00577AAE" w:rsidRDefault="00024C7E">
            <w:pPr>
              <w:spacing w:after="0" w:line="240" w:lineRule="auto"/>
              <w:jc w:val="left"/>
              <w:rPr>
                <w:rFonts w:eastAsia="Times New Roman"/>
                <w:lang w:val="en-US" w:eastAsia="zh-CN"/>
              </w:rPr>
            </w:pPr>
            <w:r>
              <w:rPr>
                <w:rFonts w:eastAsia="Times New Roman"/>
                <w:lang w:val="en-US" w:eastAsia="zh-CN"/>
              </w:rPr>
              <w:t>LG Electronics</w:t>
            </w:r>
          </w:p>
        </w:tc>
        <w:tc>
          <w:tcPr>
            <w:tcW w:w="4178" w:type="pct"/>
            <w:tcBorders>
              <w:top w:val="nil"/>
              <w:left w:val="nil"/>
              <w:bottom w:val="single" w:sz="4" w:space="0" w:color="A6A6A6"/>
              <w:right w:val="single" w:sz="4" w:space="0" w:color="A6A6A6"/>
            </w:tcBorders>
            <w:shd w:val="clear" w:color="auto" w:fill="auto"/>
          </w:tcPr>
          <w:p w14:paraId="2C8472E7" w14:textId="77777777" w:rsidR="00577AAE" w:rsidRDefault="00024C7E">
            <w:pPr>
              <w:spacing w:after="0" w:line="240" w:lineRule="auto"/>
              <w:jc w:val="left"/>
              <w:rPr>
                <w:rFonts w:eastAsia="Times New Roman"/>
                <w:lang w:eastAsia="zh-CN"/>
              </w:rPr>
            </w:pPr>
            <w:r>
              <w:rPr>
                <w:rFonts w:eastAsia="Times New Roman" w:hint="eastAsia"/>
                <w:lang w:eastAsia="zh-CN"/>
              </w:rPr>
              <w:t xml:space="preserve">Proposal #2: Introduce UE group-common L1 signaling to enable a UE to report N CSI(s) in one reporting instance for periodic/semi-persistent/aperiodic CSI reporting, where 1≤N≤L and N </w:t>
            </w:r>
            <w:r>
              <w:rPr>
                <w:rFonts w:eastAsia="Times New Roman" w:hint="eastAsia"/>
                <w:lang w:eastAsia="zh-CN"/>
              </w:rPr>
              <w:lastRenderedPageBreak/>
              <w:t>CSI(s) corresponds to N sub-configuration(s) from L sub-configurations c</w:t>
            </w:r>
            <w:r>
              <w:rPr>
                <w:rFonts w:eastAsia="Times New Roman"/>
                <w:lang w:eastAsia="zh-CN"/>
              </w:rPr>
              <w:t>onfigured for a CSI report configuration.</w:t>
            </w:r>
          </w:p>
          <w:p w14:paraId="7038C668" w14:textId="77777777" w:rsidR="00577AAE" w:rsidRDefault="00024C7E">
            <w:pPr>
              <w:spacing w:after="0" w:line="240" w:lineRule="auto"/>
              <w:jc w:val="left"/>
              <w:rPr>
                <w:rFonts w:eastAsia="Times New Roman"/>
                <w:lang w:eastAsia="zh-CN"/>
              </w:rPr>
            </w:pPr>
            <w:r>
              <w:rPr>
                <w:rFonts w:eastAsia="Times New Roman"/>
                <w:lang w:eastAsia="zh-CN"/>
              </w:rPr>
              <w:t>Proposal #3: In addition to UE group-common signlaing to indicate/activate N sub-configurations, for semi-persistent/aperiodic CSI reporting, consider to enhance UE-specific DCI or MAC CE mechanism such that a code-point in a DCI field or new field in MAC CE can indicate sub-configuration index(es).</w:t>
            </w:r>
          </w:p>
        </w:tc>
      </w:tr>
    </w:tbl>
    <w:p w14:paraId="70830E2D" w14:textId="77777777" w:rsidR="00577AAE" w:rsidRDefault="00577AAE">
      <w:pPr>
        <w:rPr>
          <w:b/>
        </w:rPr>
      </w:pPr>
    </w:p>
    <w:p w14:paraId="6EC3BA3F" w14:textId="77777777" w:rsidR="00577AAE" w:rsidRDefault="00024C7E">
      <w:pPr>
        <w:outlineLvl w:val="2"/>
        <w:rPr>
          <w:b/>
        </w:rPr>
      </w:pPr>
      <w:r>
        <w:rPr>
          <w:b/>
        </w:rPr>
        <w:t>FL summary</w:t>
      </w:r>
    </w:p>
    <w:p w14:paraId="65CD0449" w14:textId="77777777" w:rsidR="00577AAE" w:rsidRDefault="00024C7E">
      <w:pPr>
        <w:spacing w:after="60" w:line="240" w:lineRule="auto"/>
        <w:rPr>
          <w:rFonts w:ascii="Times" w:eastAsia="Batang" w:hAnsi="Times"/>
          <w:bCs/>
          <w:szCs w:val="24"/>
          <w:lang w:eastAsia="zh-CN"/>
        </w:rPr>
      </w:pPr>
      <w:r>
        <w:rPr>
          <w:rFonts w:ascii="Times" w:eastAsia="Batang" w:hAnsi="Times"/>
          <w:bCs/>
          <w:szCs w:val="24"/>
          <w:lang w:eastAsia="zh-CN"/>
        </w:rPr>
        <w:t>The main discussion points for this aspect is how to include the multi-CSI feedback corresponding to N&gt;1 sub-configuration into the current CSI report triggering framework which is based on DCI and/or MAC-CE. Potential enhancements can also include the introduction of group-common PDCCH or new DCI field/format. PD adaptation based on a same framework is also desirable and can be considered together.</w:t>
      </w:r>
    </w:p>
    <w:p w14:paraId="052A5909" w14:textId="77777777" w:rsidR="00577AAE" w:rsidRDefault="00577AAE">
      <w:pPr>
        <w:spacing w:after="60" w:line="240" w:lineRule="auto"/>
        <w:rPr>
          <w:rFonts w:ascii="Times" w:eastAsia="Batang" w:hAnsi="Times"/>
          <w:bCs/>
          <w:szCs w:val="24"/>
          <w:lang w:eastAsia="zh-CN"/>
        </w:rPr>
      </w:pPr>
    </w:p>
    <w:p w14:paraId="44A6730E"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P9-1</w:t>
      </w:r>
    </w:p>
    <w:p w14:paraId="4098B02F"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N&gt;=1 CSI reporting corresponding to N out of L sub-configurations in one reportConfig where each sub-configuration corresponding to an SD adaptation pattern and/or a powerControlOffset value, </w:t>
      </w:r>
    </w:p>
    <w:p w14:paraId="3CABDB95"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For SP-CSI report, support both DCI-based and MAC-CE based triggering.</w:t>
      </w:r>
    </w:p>
    <w:p w14:paraId="2813BB2C"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For A-CSI report, support DCI-based triggering and additionally MAC-CE based sub-selection.</w:t>
      </w:r>
    </w:p>
    <w:p w14:paraId="18004ADF"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the indication for skipping multi-CSI report for P/SP-CSI reporting</w:t>
      </w:r>
    </w:p>
    <w:p w14:paraId="5E451637" w14:textId="77777777" w:rsidR="00577AAE" w:rsidRDefault="00577AAE">
      <w:pPr>
        <w:spacing w:after="0" w:line="240" w:lineRule="auto"/>
        <w:ind w:left="284"/>
        <w:jc w:val="left"/>
        <w:rPr>
          <w:rFonts w:ascii="Times" w:eastAsia="Batang" w:hAnsi="Times"/>
          <w:lang w:eastAsia="zh-CN"/>
        </w:rPr>
      </w:pPr>
    </w:p>
    <w:p w14:paraId="1B722794"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DCI-based triggering,  </w:t>
      </w:r>
    </w:p>
    <w:p w14:paraId="05652C51"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Alt 1: A triggering state corresponding to N sub-configurations is initiated via the CSI request field in DCI. Different triggering states could represent different sets of N sub-configurations.</w:t>
      </w:r>
    </w:p>
    <w:p w14:paraId="1561C0D9"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Alt 2: A triggering state is defined and initiated via the existing CSI request field as in legacy, and a separate DCI field is used to indicate the selection of N sub-configurations.</w:t>
      </w:r>
    </w:p>
    <w:p w14:paraId="622FF8C1"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The DCI can be UE specific (in this case, legacy DCI format applies) or UE group-common </w:t>
      </w:r>
    </w:p>
    <w:p w14:paraId="6566FF98" w14:textId="77777777" w:rsidR="00577AAE" w:rsidRDefault="00577AAE">
      <w:pPr>
        <w:spacing w:after="0" w:line="240" w:lineRule="auto"/>
        <w:ind w:left="284"/>
        <w:jc w:val="left"/>
        <w:rPr>
          <w:rFonts w:ascii="Times" w:eastAsia="Batang" w:hAnsi="Times"/>
          <w:lang w:eastAsia="zh-CN"/>
        </w:rPr>
      </w:pPr>
    </w:p>
    <w:p w14:paraId="3B68513F"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For MAC-CE based triggering/activation/sub-selection,</w:t>
      </w:r>
    </w:p>
    <w:p w14:paraId="2C01AE5C"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Opt 1: A codepoint corresponding to a cycling pattern in an activation MAC-CE indicates a set of N sub-configurations such that different sets of N sub-configurations can be activated for CSI measurement and report with the same MAC-CE</w:t>
      </w:r>
    </w:p>
    <w:p w14:paraId="578ADC68"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Opt 2: A codepoint corresponding to N sub-configurations in an activation MAC-CE indicates a set of N sub-configurations such that another MAC CE is required for activation of another set of N sub-configurations and [automatically] deactivation of the previous one</w:t>
      </w:r>
    </w:p>
    <w:p w14:paraId="05366B95"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a new MAC-CE or an existing MAC-CE is used</w:t>
      </w:r>
    </w:p>
    <w:p w14:paraId="13C9F8E4"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FFS: the indication of PUCCH resource from a set of configured resources in the CSI report triggering MAC-CE </w:t>
      </w:r>
    </w:p>
    <w:p w14:paraId="465DFA6D"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7E1F3646" w14:textId="77777777">
        <w:trPr>
          <w:trHeight w:val="261"/>
        </w:trPr>
        <w:tc>
          <w:tcPr>
            <w:tcW w:w="1479" w:type="dxa"/>
            <w:shd w:val="clear" w:color="auto" w:fill="C5E0B3" w:themeFill="accent6" w:themeFillTint="66"/>
          </w:tcPr>
          <w:p w14:paraId="1E5CF8E6"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FC5461A" w14:textId="77777777" w:rsidR="00577AAE" w:rsidRDefault="00024C7E">
            <w:pPr>
              <w:rPr>
                <w:b/>
                <w:bCs/>
                <w:lang w:val="en-US"/>
              </w:rPr>
            </w:pPr>
            <w:r>
              <w:rPr>
                <w:b/>
                <w:bCs/>
                <w:lang w:val="en-US"/>
              </w:rPr>
              <w:t>Comments</w:t>
            </w:r>
          </w:p>
        </w:tc>
      </w:tr>
      <w:tr w:rsidR="00577AAE" w14:paraId="559854AB" w14:textId="77777777">
        <w:trPr>
          <w:trHeight w:val="261"/>
        </w:trPr>
        <w:tc>
          <w:tcPr>
            <w:tcW w:w="1479" w:type="dxa"/>
            <w:shd w:val="clear" w:color="auto" w:fill="auto"/>
          </w:tcPr>
          <w:p w14:paraId="0E720BC0" w14:textId="77777777" w:rsidR="00577AAE" w:rsidRDefault="00024C7E">
            <w:pPr>
              <w:rPr>
                <w:b/>
                <w:bCs/>
                <w:lang w:val="en-US"/>
              </w:rPr>
            </w:pPr>
            <w:r>
              <w:rPr>
                <w:lang w:val="en-US"/>
              </w:rPr>
              <w:t>Nokia/NSB</w:t>
            </w:r>
          </w:p>
        </w:tc>
        <w:tc>
          <w:tcPr>
            <w:tcW w:w="8152" w:type="dxa"/>
            <w:shd w:val="clear" w:color="auto" w:fill="auto"/>
          </w:tcPr>
          <w:p w14:paraId="48398304" w14:textId="77777777" w:rsidR="00577AAE" w:rsidRDefault="00024C7E">
            <w:pPr>
              <w:rPr>
                <w:lang w:val="en-US"/>
              </w:rPr>
            </w:pPr>
            <w:r>
              <w:rPr>
                <w:lang w:val="en-US"/>
              </w:rPr>
              <w:t xml:space="preserve">Fine to further discuss the aspects under FL1 P9-1. </w:t>
            </w:r>
          </w:p>
          <w:p w14:paraId="6164081E" w14:textId="77777777" w:rsidR="00577AAE" w:rsidRDefault="00024C7E">
            <w:pPr>
              <w:rPr>
                <w:b/>
                <w:bCs/>
                <w:lang w:val="en-US"/>
              </w:rPr>
            </w:pPr>
            <w:r>
              <w:rPr>
                <w:lang w:val="en-US"/>
              </w:rPr>
              <w:t>However, we note that e.g., for SP-CSI reporting on PUCCH, it’s clear that there is a need to enhance the existing MAC CE. But the design details should be left up to RAN2.</w:t>
            </w:r>
          </w:p>
        </w:tc>
      </w:tr>
      <w:tr w:rsidR="00577AAE" w14:paraId="19CC7D3B" w14:textId="77777777">
        <w:trPr>
          <w:trHeight w:val="261"/>
        </w:trPr>
        <w:tc>
          <w:tcPr>
            <w:tcW w:w="1479" w:type="dxa"/>
            <w:shd w:val="clear" w:color="auto" w:fill="auto"/>
          </w:tcPr>
          <w:p w14:paraId="4FF501EE" w14:textId="77777777" w:rsidR="00577AAE" w:rsidRDefault="00024C7E">
            <w:pPr>
              <w:rPr>
                <w:b/>
                <w:bCs/>
              </w:rPr>
            </w:pPr>
            <w:r>
              <w:t>Apple-FL1</w:t>
            </w:r>
          </w:p>
        </w:tc>
        <w:tc>
          <w:tcPr>
            <w:tcW w:w="8152" w:type="dxa"/>
            <w:shd w:val="clear" w:color="auto" w:fill="auto"/>
          </w:tcPr>
          <w:p w14:paraId="0557F130" w14:textId="77777777" w:rsidR="00577AAE" w:rsidRDefault="00024C7E">
            <w:pPr>
              <w:rPr>
                <w:b/>
                <w:bCs/>
              </w:rPr>
            </w:pPr>
            <w:r>
              <w:t>Fine with the proposal.</w:t>
            </w:r>
          </w:p>
        </w:tc>
      </w:tr>
      <w:tr w:rsidR="00577AAE" w14:paraId="6167BB68" w14:textId="77777777">
        <w:trPr>
          <w:trHeight w:val="261"/>
        </w:trPr>
        <w:tc>
          <w:tcPr>
            <w:tcW w:w="1479" w:type="dxa"/>
            <w:shd w:val="clear" w:color="auto" w:fill="auto"/>
          </w:tcPr>
          <w:p w14:paraId="54ECFC27" w14:textId="77777777" w:rsidR="00577AAE" w:rsidRDefault="00024C7E">
            <w:pPr>
              <w:rPr>
                <w:bCs/>
                <w:lang w:val="en-US"/>
              </w:rPr>
            </w:pPr>
            <w:r>
              <w:rPr>
                <w:bCs/>
                <w:lang w:val="en-US"/>
              </w:rPr>
              <w:t>Samsung</w:t>
            </w:r>
          </w:p>
        </w:tc>
        <w:tc>
          <w:tcPr>
            <w:tcW w:w="8152" w:type="dxa"/>
            <w:shd w:val="clear" w:color="auto" w:fill="auto"/>
          </w:tcPr>
          <w:p w14:paraId="22923518" w14:textId="77777777" w:rsidR="00577AAE" w:rsidRDefault="00024C7E">
            <w:pPr>
              <w:spacing w:after="0" w:line="240" w:lineRule="auto"/>
              <w:jc w:val="left"/>
              <w:rPr>
                <w:rFonts w:ascii="Times" w:eastAsia="Batang" w:hAnsi="Times"/>
                <w:lang w:eastAsia="zh-CN"/>
              </w:rPr>
            </w:pPr>
            <w:r>
              <w:rPr>
                <w:rFonts w:ascii="Times" w:eastAsia="Batang" w:hAnsi="Times"/>
                <w:lang w:eastAsia="zh-CN"/>
              </w:rPr>
              <w:t>[</w:t>
            </w:r>
            <w:r>
              <w:rPr>
                <w:rFonts w:ascii="Times" w:eastAsia="Batang" w:hAnsi="Times"/>
                <w:highlight w:val="yellow"/>
                <w:lang w:eastAsia="zh-CN"/>
              </w:rPr>
              <w:t>Comment</w:t>
            </w:r>
            <w:r>
              <w:rPr>
                <w:rFonts w:ascii="Times" w:eastAsia="Batang" w:hAnsi="Times"/>
                <w:lang w:eastAsia="zh-CN"/>
              </w:rPr>
              <w:t>: Better to follow legacy framework and pursue enhancements, i.e., DCI for A-CSI and SP-CSI on PUSCH and MAC-CE for SP-CSI on PUCCH.]</w:t>
            </w:r>
          </w:p>
          <w:p w14:paraId="5E0B93C9"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 xml:space="preserve">For N&gt;=1 CSI reporting corresponding to N out of L sub-configurations in one reportConfig where each sub-configuration corresponding to an SD adaptation pattern and/or a powerControlOffset value, </w:t>
            </w:r>
          </w:p>
          <w:p w14:paraId="7D317D74" w14:textId="77777777" w:rsidR="00577AAE" w:rsidRDefault="00024C7E">
            <w:pPr>
              <w:numPr>
                <w:ilvl w:val="2"/>
                <w:numId w:val="19"/>
              </w:numPr>
              <w:spacing w:after="0" w:line="240" w:lineRule="auto"/>
              <w:ind w:left="851" w:hanging="284"/>
              <w:jc w:val="left"/>
              <w:rPr>
                <w:rFonts w:ascii="Times" w:eastAsia="Batang" w:hAnsi="Times"/>
                <w:strike/>
                <w:color w:val="FF0000"/>
                <w:szCs w:val="24"/>
                <w:lang w:eastAsia="zh-CN"/>
              </w:rPr>
            </w:pPr>
            <w:r>
              <w:rPr>
                <w:rFonts w:ascii="Times" w:eastAsia="Batang" w:hAnsi="Times"/>
                <w:strike/>
                <w:color w:val="FF0000"/>
                <w:szCs w:val="24"/>
                <w:lang w:eastAsia="zh-CN"/>
              </w:rPr>
              <w:t>For SP-CSI report, support both DCI-based and MAC-CE based triggering.</w:t>
            </w:r>
          </w:p>
          <w:p w14:paraId="6EA6B982" w14:textId="77777777" w:rsidR="00577AAE" w:rsidRDefault="00024C7E">
            <w:pPr>
              <w:numPr>
                <w:ilvl w:val="2"/>
                <w:numId w:val="19"/>
              </w:numPr>
              <w:spacing w:after="0" w:line="240" w:lineRule="auto"/>
              <w:ind w:left="851" w:hanging="284"/>
              <w:jc w:val="left"/>
              <w:rPr>
                <w:rFonts w:ascii="Times" w:eastAsia="Batang" w:hAnsi="Times"/>
                <w:strike/>
                <w:color w:val="FF0000"/>
                <w:szCs w:val="24"/>
                <w:lang w:eastAsia="zh-CN"/>
              </w:rPr>
            </w:pPr>
            <w:r>
              <w:rPr>
                <w:rFonts w:ascii="Times" w:eastAsia="Batang" w:hAnsi="Times"/>
                <w:strike/>
                <w:color w:val="FF0000"/>
                <w:szCs w:val="24"/>
                <w:lang w:eastAsia="zh-CN"/>
              </w:rPr>
              <w:t>For A-CSI report, support DCI-based triggering and additionally MAC-CE based sub-selection.</w:t>
            </w:r>
          </w:p>
          <w:p w14:paraId="0D279F80" w14:textId="77777777" w:rsidR="00577AAE" w:rsidRDefault="00024C7E">
            <w:pPr>
              <w:numPr>
                <w:ilvl w:val="2"/>
                <w:numId w:val="19"/>
              </w:numPr>
              <w:spacing w:after="0" w:line="240" w:lineRule="auto"/>
              <w:ind w:left="851" w:hanging="284"/>
              <w:jc w:val="left"/>
              <w:rPr>
                <w:rFonts w:ascii="Times" w:eastAsia="Batang" w:hAnsi="Times"/>
                <w:color w:val="00B0F0"/>
                <w:szCs w:val="24"/>
                <w:lang w:eastAsia="zh-CN"/>
              </w:rPr>
            </w:pPr>
            <w:r>
              <w:rPr>
                <w:rFonts w:ascii="Times" w:eastAsia="Batang" w:hAnsi="Times"/>
                <w:color w:val="00B0F0"/>
                <w:szCs w:val="24"/>
                <w:lang w:eastAsia="zh-CN"/>
              </w:rPr>
              <w:t>For A-CSI and SP-CSI on PUSCH report, support DCI-based triggering.</w:t>
            </w:r>
          </w:p>
          <w:p w14:paraId="441E9AEF" w14:textId="77777777" w:rsidR="00577AAE" w:rsidRDefault="00024C7E">
            <w:pPr>
              <w:numPr>
                <w:ilvl w:val="2"/>
                <w:numId w:val="19"/>
              </w:numPr>
              <w:spacing w:after="0" w:line="240" w:lineRule="auto"/>
              <w:ind w:left="851" w:hanging="284"/>
              <w:jc w:val="left"/>
              <w:rPr>
                <w:rFonts w:ascii="Times" w:eastAsia="Batang" w:hAnsi="Times"/>
                <w:color w:val="00B0F0"/>
                <w:szCs w:val="24"/>
                <w:lang w:eastAsia="zh-CN"/>
              </w:rPr>
            </w:pPr>
            <w:r>
              <w:rPr>
                <w:rFonts w:ascii="Times" w:eastAsia="Batang" w:hAnsi="Times"/>
                <w:color w:val="00B0F0"/>
                <w:szCs w:val="24"/>
                <w:lang w:eastAsia="zh-CN"/>
              </w:rPr>
              <w:t>For SP-CSI on PUCCH report, support MAC-CE-based triggering</w:t>
            </w:r>
          </w:p>
          <w:p w14:paraId="652AADD2"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the indication for skipping multi-CSI report for P/SP-CSI reporting</w:t>
            </w:r>
          </w:p>
          <w:p w14:paraId="315B39D1" w14:textId="77777777" w:rsidR="00577AAE" w:rsidRDefault="00577AAE">
            <w:pPr>
              <w:spacing w:after="0" w:line="240" w:lineRule="auto"/>
              <w:ind w:left="284"/>
              <w:jc w:val="left"/>
              <w:rPr>
                <w:rFonts w:ascii="Times" w:eastAsia="Batang" w:hAnsi="Times"/>
                <w:lang w:eastAsia="zh-CN"/>
              </w:rPr>
            </w:pPr>
          </w:p>
          <w:p w14:paraId="13C5C951"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lastRenderedPageBreak/>
              <w:t xml:space="preserve">For DCI-based triggering,  </w:t>
            </w:r>
          </w:p>
          <w:p w14:paraId="25C8D95B"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Alt 1: A triggering state corresponding to N sub-configurations is </w:t>
            </w:r>
            <w:r>
              <w:rPr>
                <w:rFonts w:ascii="Times" w:eastAsia="Batang" w:hAnsi="Times"/>
                <w:strike/>
                <w:color w:val="FF0000"/>
                <w:szCs w:val="24"/>
                <w:lang w:eastAsia="zh-CN"/>
              </w:rPr>
              <w:t>initiated</w:t>
            </w:r>
            <w:r>
              <w:rPr>
                <w:rFonts w:ascii="Times" w:eastAsia="Batang" w:hAnsi="Times"/>
                <w:szCs w:val="24"/>
                <w:lang w:eastAsia="zh-CN"/>
              </w:rPr>
              <w:t xml:space="preserve"> </w:t>
            </w:r>
            <w:r>
              <w:rPr>
                <w:rFonts w:ascii="Times" w:eastAsia="Batang" w:hAnsi="Times"/>
                <w:color w:val="00B0F0"/>
                <w:szCs w:val="24"/>
                <w:lang w:eastAsia="zh-CN"/>
              </w:rPr>
              <w:t>indicated</w:t>
            </w:r>
            <w:r>
              <w:rPr>
                <w:rFonts w:ascii="Times" w:eastAsia="Batang" w:hAnsi="Times"/>
                <w:szCs w:val="24"/>
                <w:lang w:eastAsia="zh-CN"/>
              </w:rPr>
              <w:t xml:space="preserve"> via the CSI request field in DCI. Different triggering states could represent different sets of N sub-configurations.</w:t>
            </w:r>
          </w:p>
          <w:p w14:paraId="254742FD"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Alt 2: A triggering state is defined and </w:t>
            </w:r>
            <w:r>
              <w:rPr>
                <w:rFonts w:ascii="Times" w:eastAsia="Batang" w:hAnsi="Times"/>
                <w:strike/>
                <w:color w:val="FF0000"/>
                <w:szCs w:val="24"/>
                <w:lang w:eastAsia="zh-CN"/>
              </w:rPr>
              <w:t>initiated</w:t>
            </w:r>
            <w:r>
              <w:rPr>
                <w:rFonts w:ascii="Times" w:eastAsia="Batang" w:hAnsi="Times"/>
                <w:szCs w:val="24"/>
                <w:lang w:eastAsia="zh-CN"/>
              </w:rPr>
              <w:t xml:space="preserve"> </w:t>
            </w:r>
            <w:r>
              <w:rPr>
                <w:rFonts w:ascii="Times" w:eastAsia="Batang" w:hAnsi="Times"/>
                <w:color w:val="00B0F0"/>
                <w:szCs w:val="24"/>
                <w:lang w:eastAsia="zh-CN"/>
              </w:rPr>
              <w:t>indicated</w:t>
            </w:r>
            <w:r>
              <w:rPr>
                <w:rFonts w:ascii="Times" w:eastAsia="Batang" w:hAnsi="Times"/>
                <w:szCs w:val="24"/>
                <w:lang w:eastAsia="zh-CN"/>
              </w:rPr>
              <w:t xml:space="preserve"> via the existing CSI request field as in legacy, and a separate DCI field is used to indicate the selection of N sub-configurations.</w:t>
            </w:r>
          </w:p>
          <w:p w14:paraId="39E1AFF7"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The DCI can be UE specific (in this case, legacy DCI format applies) or UE group-common </w:t>
            </w:r>
          </w:p>
          <w:p w14:paraId="22285838" w14:textId="77777777" w:rsidR="00577AAE" w:rsidRDefault="00577AAE">
            <w:pPr>
              <w:spacing w:after="0" w:line="240" w:lineRule="auto"/>
              <w:jc w:val="left"/>
              <w:rPr>
                <w:rFonts w:ascii="Times" w:eastAsia="Batang" w:hAnsi="Times"/>
                <w:lang w:eastAsia="zh-CN"/>
              </w:rPr>
            </w:pPr>
          </w:p>
          <w:p w14:paraId="00CD2CBF" w14:textId="77777777" w:rsidR="00577AAE" w:rsidRDefault="00024C7E">
            <w:pPr>
              <w:spacing w:after="0" w:line="240" w:lineRule="auto"/>
              <w:jc w:val="left"/>
              <w:rPr>
                <w:rFonts w:ascii="Times" w:eastAsia="Batang" w:hAnsi="Times"/>
                <w:lang w:eastAsia="zh-CN"/>
              </w:rPr>
            </w:pPr>
            <w:r>
              <w:rPr>
                <w:rFonts w:ascii="Times" w:eastAsia="Batang" w:hAnsi="Times"/>
                <w:lang w:eastAsia="zh-CN"/>
              </w:rPr>
              <w:t>[</w:t>
            </w:r>
            <w:r>
              <w:rPr>
                <w:rFonts w:ascii="Times" w:eastAsia="Batang" w:hAnsi="Times"/>
                <w:highlight w:val="yellow"/>
                <w:lang w:eastAsia="zh-CN"/>
              </w:rPr>
              <w:t>Comment</w:t>
            </w:r>
            <w:r>
              <w:rPr>
                <w:rFonts w:ascii="Times" w:eastAsia="Batang" w:hAnsi="Times"/>
                <w:lang w:eastAsia="zh-CN"/>
              </w:rPr>
              <w:t>: Why limiting to cycling pattern? It is proper to give a flexibility to the network for indication; if the network wants, then it can trigger in a cycling manner. No need to specify fixed cycling pattern.]</w:t>
            </w:r>
          </w:p>
          <w:p w14:paraId="5A3A4B0A" w14:textId="77777777" w:rsidR="00577AAE" w:rsidRDefault="00024C7E">
            <w:pPr>
              <w:numPr>
                <w:ilvl w:val="0"/>
                <w:numId w:val="18"/>
              </w:numPr>
              <w:spacing w:after="0" w:line="240" w:lineRule="auto"/>
              <w:ind w:left="284" w:hanging="284"/>
              <w:jc w:val="left"/>
              <w:rPr>
                <w:rFonts w:ascii="Times" w:eastAsia="Batang" w:hAnsi="Times"/>
                <w:lang w:eastAsia="zh-CN"/>
              </w:rPr>
            </w:pPr>
            <w:r>
              <w:rPr>
                <w:rFonts w:ascii="Times" w:eastAsia="Batang" w:hAnsi="Times"/>
                <w:lang w:eastAsia="zh-CN"/>
              </w:rPr>
              <w:t>For MAC-CE based triggering/activation/sub-selection,</w:t>
            </w:r>
          </w:p>
          <w:p w14:paraId="095DAC8F" w14:textId="77777777" w:rsidR="00577AAE" w:rsidRDefault="00024C7E">
            <w:pPr>
              <w:numPr>
                <w:ilvl w:val="2"/>
                <w:numId w:val="19"/>
              </w:numPr>
              <w:spacing w:after="0" w:line="240" w:lineRule="auto"/>
              <w:ind w:left="851" w:hanging="284"/>
              <w:jc w:val="left"/>
              <w:rPr>
                <w:rFonts w:ascii="Times" w:eastAsia="Batang" w:hAnsi="Times"/>
                <w:strike/>
                <w:color w:val="FF0000"/>
                <w:szCs w:val="24"/>
                <w:lang w:eastAsia="zh-CN"/>
              </w:rPr>
            </w:pPr>
            <w:r>
              <w:rPr>
                <w:rFonts w:ascii="Times" w:eastAsia="Batang" w:hAnsi="Times"/>
                <w:strike/>
                <w:color w:val="FF0000"/>
                <w:szCs w:val="24"/>
                <w:lang w:eastAsia="zh-CN"/>
              </w:rPr>
              <w:t>Opt 1: A codepoint corresponding to a cycling pattern in an activation MAC-CE indicates a set of N sub-configurations such that different sets of N sub-configurations can be activated for CSI measurement and report with the same MAC-CE</w:t>
            </w:r>
          </w:p>
          <w:p w14:paraId="69B1946E"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Opt 2: A codepoint corresponding to N sub-configurations in an activation MAC-CE indicates a set of N sub-configurations such that another MAC CE is required for activation of another set of N sub-configurations and [automatically] deactivation of the previous one</w:t>
            </w:r>
          </w:p>
          <w:p w14:paraId="5C983FCA"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FFS a new MAC-CE or an existing MAC-CE is used</w:t>
            </w:r>
          </w:p>
          <w:p w14:paraId="57D3FD93" w14:textId="77777777" w:rsidR="00577AAE" w:rsidRDefault="00024C7E">
            <w:pPr>
              <w:numPr>
                <w:ilvl w:val="2"/>
                <w:numId w:val="19"/>
              </w:numPr>
              <w:spacing w:after="0" w:line="240" w:lineRule="auto"/>
              <w:ind w:left="851" w:hanging="284"/>
              <w:jc w:val="left"/>
              <w:rPr>
                <w:rFonts w:ascii="Times" w:eastAsia="Batang" w:hAnsi="Times"/>
                <w:szCs w:val="24"/>
                <w:lang w:eastAsia="zh-CN"/>
              </w:rPr>
            </w:pPr>
            <w:r>
              <w:rPr>
                <w:rFonts w:ascii="Times" w:eastAsia="Batang" w:hAnsi="Times"/>
                <w:szCs w:val="24"/>
                <w:lang w:eastAsia="zh-CN"/>
              </w:rPr>
              <w:t xml:space="preserve">FFS: the indication of PUCCH resource from a set of configured resources in the CSI report triggering MAC-CE </w:t>
            </w:r>
          </w:p>
          <w:p w14:paraId="7AB3DE65" w14:textId="77777777" w:rsidR="00577AAE" w:rsidRDefault="00577AAE">
            <w:pPr>
              <w:rPr>
                <w:b/>
                <w:bCs/>
              </w:rPr>
            </w:pPr>
          </w:p>
        </w:tc>
      </w:tr>
      <w:tr w:rsidR="00577AAE" w14:paraId="034D74D3" w14:textId="77777777">
        <w:trPr>
          <w:trHeight w:val="261"/>
        </w:trPr>
        <w:tc>
          <w:tcPr>
            <w:tcW w:w="1479" w:type="dxa"/>
            <w:shd w:val="clear" w:color="auto" w:fill="auto"/>
          </w:tcPr>
          <w:p w14:paraId="638D6237" w14:textId="77777777" w:rsidR="00577AAE" w:rsidRDefault="00024C7E">
            <w:pPr>
              <w:rPr>
                <w:bCs/>
                <w:lang w:val="en-US"/>
              </w:rPr>
            </w:pPr>
            <w:r>
              <w:rPr>
                <w:lang w:val="en-US"/>
              </w:rPr>
              <w:lastRenderedPageBreak/>
              <w:t>Qualcomm0</w:t>
            </w:r>
          </w:p>
        </w:tc>
        <w:tc>
          <w:tcPr>
            <w:tcW w:w="8152" w:type="dxa"/>
            <w:shd w:val="clear" w:color="auto" w:fill="auto"/>
          </w:tcPr>
          <w:p w14:paraId="41FDC53A" w14:textId="77777777" w:rsidR="00577AAE" w:rsidRDefault="00024C7E">
            <w:pPr>
              <w:rPr>
                <w:lang w:val="en-US"/>
              </w:rPr>
            </w:pPr>
            <w:r>
              <w:rPr>
                <w:lang w:val="en-US"/>
              </w:rPr>
              <w:t xml:space="preserve">Our view/proposal for this discussion is provided </w:t>
            </w:r>
            <w:r>
              <w:rPr>
                <w:b/>
                <w:bCs/>
                <w:color w:val="0070C0"/>
                <w:lang w:val="en-US"/>
              </w:rPr>
              <w:t>below</w:t>
            </w:r>
            <w:r>
              <w:rPr>
                <w:lang w:val="en-US"/>
              </w:rPr>
              <w:t xml:space="preserve">. </w:t>
            </w:r>
          </w:p>
          <w:p w14:paraId="3F841577" w14:textId="77777777" w:rsidR="00577AAE" w:rsidRDefault="00024C7E">
            <w:pPr>
              <w:rPr>
                <w:b/>
                <w:bCs/>
                <w:color w:val="0070C0"/>
                <w:lang w:val="en-US"/>
              </w:rPr>
            </w:pPr>
            <w:r>
              <w:rPr>
                <w:b/>
                <w:bCs/>
                <w:color w:val="0070C0"/>
                <w:lang w:val="en-US"/>
              </w:rPr>
              <w:t>Consider the following options for indicating N out of L sub-configurations in a CSI report configuration for CSI measurement and reporting</w:t>
            </w:r>
          </w:p>
          <w:p w14:paraId="49385670" w14:textId="77777777" w:rsidR="00577AAE" w:rsidRDefault="00024C7E">
            <w:pPr>
              <w:pStyle w:val="affff4"/>
              <w:numPr>
                <w:ilvl w:val="0"/>
                <w:numId w:val="47"/>
              </w:numPr>
              <w:rPr>
                <w:b/>
                <w:bCs/>
                <w:color w:val="0070C0"/>
                <w:lang w:val="en-US"/>
              </w:rPr>
            </w:pPr>
            <w:r>
              <w:rPr>
                <w:b/>
                <w:bCs/>
                <w:color w:val="0070C0"/>
                <w:lang w:val="en-US"/>
              </w:rPr>
              <w:t>Option 1: Legacy UE specific DCI based triggering</w:t>
            </w:r>
          </w:p>
          <w:p w14:paraId="1158E939" w14:textId="77777777" w:rsidR="00577AAE" w:rsidRDefault="00024C7E">
            <w:pPr>
              <w:numPr>
                <w:ilvl w:val="1"/>
                <w:numId w:val="47"/>
              </w:numPr>
              <w:spacing w:after="0" w:line="240" w:lineRule="auto"/>
              <w:jc w:val="left"/>
              <w:rPr>
                <w:rFonts w:ascii="Times" w:eastAsia="Batang" w:hAnsi="Times"/>
                <w:b/>
                <w:bCs/>
                <w:color w:val="0070C0"/>
                <w:szCs w:val="24"/>
                <w:lang w:eastAsia="zh-CN"/>
              </w:rPr>
            </w:pPr>
            <w:r>
              <w:rPr>
                <w:rFonts w:ascii="Times" w:eastAsia="Batang" w:hAnsi="Times"/>
                <w:b/>
                <w:bCs/>
                <w:color w:val="0070C0"/>
                <w:szCs w:val="24"/>
                <w:lang w:eastAsia="zh-CN"/>
              </w:rPr>
              <w:t>Alt 1-1: Enhance triggering state to include indication of N sub-configurations for a CSI report configuration. The triggering state is signalled by the CSI request field in DCI.</w:t>
            </w:r>
          </w:p>
          <w:p w14:paraId="1AF7DDB7" w14:textId="77777777" w:rsidR="00577AAE" w:rsidRDefault="00024C7E">
            <w:pPr>
              <w:numPr>
                <w:ilvl w:val="1"/>
                <w:numId w:val="47"/>
              </w:numPr>
              <w:spacing w:after="0" w:line="240" w:lineRule="auto"/>
              <w:jc w:val="left"/>
              <w:rPr>
                <w:rFonts w:ascii="Times" w:eastAsia="Batang" w:hAnsi="Times"/>
                <w:b/>
                <w:bCs/>
                <w:color w:val="0070C0"/>
                <w:szCs w:val="24"/>
                <w:lang w:eastAsia="zh-CN"/>
              </w:rPr>
            </w:pPr>
            <w:r>
              <w:rPr>
                <w:rFonts w:ascii="Times" w:eastAsia="Batang" w:hAnsi="Times"/>
                <w:b/>
                <w:bCs/>
                <w:color w:val="0070C0"/>
                <w:szCs w:val="24"/>
                <w:lang w:eastAsia="zh-CN"/>
              </w:rPr>
              <w:t>Alt 1-2:</w:t>
            </w:r>
          </w:p>
          <w:p w14:paraId="32017D30" w14:textId="77777777" w:rsidR="00577AAE" w:rsidRDefault="00577AAE">
            <w:pPr>
              <w:spacing w:after="0" w:line="240" w:lineRule="auto"/>
              <w:ind w:left="1440"/>
              <w:jc w:val="left"/>
              <w:rPr>
                <w:rFonts w:ascii="Times" w:eastAsia="Batang" w:hAnsi="Times"/>
                <w:b/>
                <w:bCs/>
                <w:color w:val="0070C0"/>
                <w:szCs w:val="24"/>
                <w:lang w:eastAsia="zh-CN"/>
              </w:rPr>
            </w:pPr>
          </w:p>
          <w:p w14:paraId="7E2C6DC1" w14:textId="77777777" w:rsidR="00577AAE" w:rsidRDefault="00024C7E">
            <w:pPr>
              <w:pStyle w:val="affff4"/>
              <w:numPr>
                <w:ilvl w:val="1"/>
                <w:numId w:val="47"/>
              </w:numPr>
              <w:rPr>
                <w:b/>
                <w:bCs/>
                <w:color w:val="0070C0"/>
                <w:lang w:val="en-US"/>
              </w:rPr>
            </w:pPr>
            <w:r>
              <w:rPr>
                <w:b/>
                <w:bCs/>
                <w:color w:val="0070C0"/>
                <w:lang w:val="en-US"/>
              </w:rPr>
              <w:t>Applicable to AP CSI reporting and SP CSI reporting on PUSCH</w:t>
            </w:r>
          </w:p>
          <w:p w14:paraId="097B84B8" w14:textId="77777777" w:rsidR="00577AAE" w:rsidRDefault="00024C7E">
            <w:pPr>
              <w:pStyle w:val="affff4"/>
              <w:numPr>
                <w:ilvl w:val="1"/>
                <w:numId w:val="47"/>
              </w:numPr>
              <w:rPr>
                <w:b/>
                <w:bCs/>
                <w:color w:val="0070C0"/>
                <w:lang w:val="en-US"/>
              </w:rPr>
            </w:pPr>
            <w:r>
              <w:rPr>
                <w:b/>
                <w:bCs/>
                <w:color w:val="0070C0"/>
                <w:lang w:val="en-US"/>
              </w:rPr>
              <w:t>If NZP CSI-RS for channel measurement is aperiodic, the CPU occupancy and active CSI-RS resource/port counting are based on N indicated sub-configurations.</w:t>
            </w:r>
          </w:p>
          <w:p w14:paraId="629F4735" w14:textId="77777777" w:rsidR="00577AAE" w:rsidRDefault="00024C7E">
            <w:pPr>
              <w:pStyle w:val="affff4"/>
              <w:numPr>
                <w:ilvl w:val="1"/>
                <w:numId w:val="47"/>
              </w:numPr>
              <w:rPr>
                <w:b/>
                <w:bCs/>
                <w:color w:val="0070C0"/>
                <w:lang w:val="en-US"/>
              </w:rPr>
            </w:pPr>
            <w:r>
              <w:rPr>
                <w:b/>
                <w:bCs/>
                <w:color w:val="0070C0"/>
                <w:lang w:val="en-US"/>
              </w:rPr>
              <w:t xml:space="preserve">If NZP CSI-RS for channel measurement is periodic or semi-persistent, the CPU occupancy and active CSI-RS resource/port counting are based on L sub-configurations. </w:t>
            </w:r>
          </w:p>
          <w:p w14:paraId="137B9738" w14:textId="77777777" w:rsidR="00577AAE" w:rsidRDefault="00024C7E">
            <w:pPr>
              <w:pStyle w:val="affff4"/>
              <w:numPr>
                <w:ilvl w:val="0"/>
                <w:numId w:val="47"/>
              </w:numPr>
              <w:rPr>
                <w:b/>
                <w:bCs/>
                <w:color w:val="0070C0"/>
                <w:lang w:val="en-US"/>
              </w:rPr>
            </w:pPr>
            <w:r>
              <w:rPr>
                <w:b/>
                <w:bCs/>
                <w:color w:val="0070C0"/>
                <w:lang w:val="en-US"/>
              </w:rPr>
              <w:t>Option 2: MAC-CE based (de)activation/sub-configuration selection</w:t>
            </w:r>
          </w:p>
          <w:p w14:paraId="07650674" w14:textId="77777777" w:rsidR="00577AAE" w:rsidRDefault="00024C7E">
            <w:pPr>
              <w:pStyle w:val="affff4"/>
              <w:numPr>
                <w:ilvl w:val="1"/>
                <w:numId w:val="47"/>
              </w:numPr>
              <w:rPr>
                <w:b/>
                <w:bCs/>
                <w:color w:val="0070C0"/>
                <w:lang w:val="en-US"/>
              </w:rPr>
            </w:pPr>
            <w:r>
              <w:rPr>
                <w:b/>
                <w:bCs/>
                <w:color w:val="0070C0"/>
                <w:lang w:val="en-US"/>
              </w:rPr>
              <w:t>Alt 2-1: A codepoint indicating N sub-configurations for a CSI report configuration.</w:t>
            </w:r>
          </w:p>
          <w:p w14:paraId="49B55214" w14:textId="77777777" w:rsidR="00577AAE" w:rsidRDefault="00024C7E">
            <w:pPr>
              <w:pStyle w:val="affff4"/>
              <w:numPr>
                <w:ilvl w:val="1"/>
                <w:numId w:val="47"/>
              </w:numPr>
              <w:rPr>
                <w:b/>
                <w:bCs/>
                <w:color w:val="0070C0"/>
                <w:lang w:val="en-US"/>
              </w:rPr>
            </w:pPr>
            <w:r>
              <w:rPr>
                <w:b/>
                <w:bCs/>
                <w:color w:val="0070C0"/>
                <w:lang w:val="en-US"/>
              </w:rPr>
              <w:t>Alt 2-2:</w:t>
            </w:r>
          </w:p>
          <w:p w14:paraId="4C1A9D1C" w14:textId="77777777" w:rsidR="00577AAE" w:rsidRDefault="00024C7E">
            <w:pPr>
              <w:pStyle w:val="affff4"/>
              <w:numPr>
                <w:ilvl w:val="1"/>
                <w:numId w:val="47"/>
              </w:numPr>
              <w:rPr>
                <w:b/>
                <w:bCs/>
                <w:color w:val="0070C0"/>
                <w:lang w:val="en-US"/>
              </w:rPr>
            </w:pPr>
            <w:r>
              <w:rPr>
                <w:b/>
                <w:bCs/>
                <w:color w:val="0070C0"/>
                <w:lang w:val="en-US"/>
              </w:rPr>
              <w:t>Applicable to AP CSI reporting and SP CSI reporting</w:t>
            </w:r>
          </w:p>
          <w:p w14:paraId="340A1ED4" w14:textId="77777777" w:rsidR="00577AAE" w:rsidRDefault="00024C7E">
            <w:pPr>
              <w:pStyle w:val="affff4"/>
              <w:numPr>
                <w:ilvl w:val="1"/>
                <w:numId w:val="47"/>
              </w:numPr>
              <w:rPr>
                <w:b/>
                <w:bCs/>
                <w:color w:val="0070C0"/>
                <w:lang w:val="en-US"/>
              </w:rPr>
            </w:pPr>
            <w:r>
              <w:rPr>
                <w:b/>
                <w:bCs/>
                <w:color w:val="0070C0"/>
                <w:lang w:val="en-US"/>
              </w:rPr>
              <w:t>The CPU occupancy and active CSI-RS resource/port counting are based on N indicated sub-configurations.</w:t>
            </w:r>
          </w:p>
        </w:tc>
      </w:tr>
      <w:tr w:rsidR="00577AAE" w14:paraId="7931F77C" w14:textId="77777777">
        <w:trPr>
          <w:trHeight w:val="261"/>
        </w:trPr>
        <w:tc>
          <w:tcPr>
            <w:tcW w:w="1479" w:type="dxa"/>
            <w:shd w:val="clear" w:color="auto" w:fill="auto"/>
          </w:tcPr>
          <w:p w14:paraId="4D8772E8" w14:textId="77777777" w:rsidR="00577AAE" w:rsidRDefault="00024C7E">
            <w:pPr>
              <w:rPr>
                <w:lang w:val="en-US"/>
              </w:rPr>
            </w:pPr>
            <w:r>
              <w:rPr>
                <w:bCs/>
                <w:lang w:val="en-US"/>
              </w:rPr>
              <w:t>InterDigital</w:t>
            </w:r>
          </w:p>
        </w:tc>
        <w:tc>
          <w:tcPr>
            <w:tcW w:w="8152" w:type="dxa"/>
            <w:shd w:val="clear" w:color="auto" w:fill="auto"/>
          </w:tcPr>
          <w:p w14:paraId="60500739" w14:textId="77777777" w:rsidR="00577AAE" w:rsidRDefault="00024C7E">
            <w:pPr>
              <w:rPr>
                <w:lang w:val="en-US"/>
              </w:rPr>
            </w:pPr>
            <w:r>
              <w:rPr>
                <w:rFonts w:ascii="Times" w:eastAsia="Batang" w:hAnsi="Times"/>
                <w:lang w:eastAsia="zh-CN"/>
              </w:rPr>
              <w:t>Ok with the proposal at a high level</w:t>
            </w:r>
          </w:p>
        </w:tc>
      </w:tr>
      <w:tr w:rsidR="00577AAE" w14:paraId="010B4226" w14:textId="77777777">
        <w:trPr>
          <w:trHeight w:val="261"/>
        </w:trPr>
        <w:tc>
          <w:tcPr>
            <w:tcW w:w="1479" w:type="dxa"/>
            <w:shd w:val="clear" w:color="auto" w:fill="auto"/>
          </w:tcPr>
          <w:p w14:paraId="0CF051D3" w14:textId="77777777" w:rsidR="00577AAE" w:rsidRDefault="00024C7E">
            <w:pPr>
              <w:rPr>
                <w:bCs/>
                <w:lang w:val="en-US" w:eastAsia="zh-CN"/>
              </w:rPr>
            </w:pPr>
            <w:r>
              <w:rPr>
                <w:rFonts w:hint="eastAsia"/>
                <w:bCs/>
                <w:lang w:val="en-US" w:eastAsia="zh-CN"/>
              </w:rPr>
              <w:lastRenderedPageBreak/>
              <w:t>D</w:t>
            </w:r>
            <w:r>
              <w:rPr>
                <w:bCs/>
                <w:lang w:val="en-US" w:eastAsia="zh-CN"/>
              </w:rPr>
              <w:t>CM</w:t>
            </w:r>
          </w:p>
        </w:tc>
        <w:tc>
          <w:tcPr>
            <w:tcW w:w="8152" w:type="dxa"/>
            <w:shd w:val="clear" w:color="auto" w:fill="auto"/>
          </w:tcPr>
          <w:p w14:paraId="7A7FD634" w14:textId="77777777" w:rsidR="00577AAE" w:rsidRDefault="00024C7E">
            <w:pPr>
              <w:rPr>
                <w:rFonts w:ascii="Times" w:hAnsi="Times"/>
                <w:lang w:eastAsia="zh-CN"/>
              </w:rPr>
            </w:pPr>
            <w:r>
              <w:rPr>
                <w:rFonts w:ascii="Times" w:hAnsi="Times"/>
                <w:lang w:eastAsia="zh-CN"/>
              </w:rPr>
              <w:t xml:space="preserve">We think that the legacy triggering approaches are the start point for discussion. Then we should investigate what’s the additional modification is needed. </w:t>
            </w:r>
          </w:p>
          <w:p w14:paraId="15497ED5" w14:textId="77777777" w:rsidR="00577AAE" w:rsidRDefault="00024C7E">
            <w:pPr>
              <w:rPr>
                <w:rFonts w:ascii="Times" w:hAnsi="Times"/>
                <w:lang w:eastAsia="zh-CN"/>
              </w:rPr>
            </w:pPr>
            <w:r>
              <w:rPr>
                <w:rFonts w:ascii="Times" w:hAnsi="Times"/>
                <w:lang w:eastAsia="zh-CN"/>
              </w:rPr>
              <w:t xml:space="preserve">Furthermore, we could split the discussion into three directions as follow. </w:t>
            </w:r>
          </w:p>
          <w:p w14:paraId="3F936142" w14:textId="77777777" w:rsidR="00577AAE" w:rsidRDefault="00024C7E">
            <w:pPr>
              <w:pStyle w:val="affff4"/>
              <w:numPr>
                <w:ilvl w:val="0"/>
                <w:numId w:val="47"/>
              </w:numPr>
              <w:rPr>
                <w:rFonts w:ascii="Times" w:hAnsi="Times"/>
                <w:lang w:eastAsia="zh-CN"/>
              </w:rPr>
            </w:pPr>
            <w:r>
              <w:rPr>
                <w:rFonts w:ascii="Times" w:hAnsi="Times"/>
                <w:lang w:eastAsia="zh-CN"/>
              </w:rPr>
              <w:t xml:space="preserve">Triggering P-CSI on </w:t>
            </w:r>
            <w:r>
              <w:rPr>
                <w:rFonts w:ascii="Times" w:hAnsi="Times" w:hint="eastAsia"/>
                <w:lang w:eastAsia="zh-CN"/>
              </w:rPr>
              <w:t>PUCCH</w:t>
            </w:r>
            <w:r>
              <w:rPr>
                <w:rFonts w:ascii="Times" w:hAnsi="Times"/>
                <w:lang w:eastAsia="zh-CN"/>
              </w:rPr>
              <w:t xml:space="preserve">  </w:t>
            </w:r>
          </w:p>
          <w:p w14:paraId="1406FD71" w14:textId="77777777" w:rsidR="00577AAE" w:rsidRDefault="00024C7E">
            <w:pPr>
              <w:pStyle w:val="affff4"/>
              <w:numPr>
                <w:ilvl w:val="0"/>
                <w:numId w:val="47"/>
              </w:numPr>
              <w:rPr>
                <w:rFonts w:ascii="Times" w:hAnsi="Times"/>
                <w:lang w:eastAsia="zh-CN"/>
              </w:rPr>
            </w:pPr>
            <w:r>
              <w:rPr>
                <w:rFonts w:ascii="Times" w:hAnsi="Times"/>
                <w:lang w:eastAsia="zh-CN"/>
              </w:rPr>
              <w:t xml:space="preserve">Triggering P-CSI on </w:t>
            </w:r>
            <w:r>
              <w:rPr>
                <w:rFonts w:ascii="Times" w:hAnsi="Times" w:hint="eastAsia"/>
                <w:lang w:eastAsia="zh-CN"/>
              </w:rPr>
              <w:t>PU</w:t>
            </w:r>
            <w:r>
              <w:rPr>
                <w:rFonts w:ascii="Times" w:hAnsi="Times"/>
                <w:lang w:eastAsia="zh-CN"/>
              </w:rPr>
              <w:t>S</w:t>
            </w:r>
            <w:r>
              <w:rPr>
                <w:rFonts w:ascii="Times" w:hAnsi="Times" w:hint="eastAsia"/>
                <w:lang w:eastAsia="zh-CN"/>
              </w:rPr>
              <w:t>CH</w:t>
            </w:r>
            <w:r>
              <w:rPr>
                <w:rFonts w:ascii="Times" w:hAnsi="Times"/>
                <w:lang w:eastAsia="zh-CN"/>
              </w:rPr>
              <w:t xml:space="preserve"> </w:t>
            </w:r>
          </w:p>
          <w:p w14:paraId="6B359112" w14:textId="77777777" w:rsidR="00577AAE" w:rsidRDefault="00024C7E">
            <w:pPr>
              <w:pStyle w:val="affff4"/>
              <w:numPr>
                <w:ilvl w:val="0"/>
                <w:numId w:val="47"/>
              </w:numPr>
              <w:rPr>
                <w:rFonts w:ascii="Times" w:hAnsi="Times"/>
                <w:lang w:eastAsia="zh-CN"/>
              </w:rPr>
            </w:pPr>
            <w:r>
              <w:rPr>
                <w:rFonts w:ascii="Times" w:hAnsi="Times"/>
                <w:lang w:eastAsia="zh-CN"/>
              </w:rPr>
              <w:t xml:space="preserve">Triggering A-CSI on </w:t>
            </w:r>
            <w:r>
              <w:rPr>
                <w:rFonts w:ascii="Times" w:hAnsi="Times" w:hint="eastAsia"/>
                <w:lang w:eastAsia="zh-CN"/>
              </w:rPr>
              <w:t>PU</w:t>
            </w:r>
            <w:r>
              <w:rPr>
                <w:rFonts w:ascii="Times" w:hAnsi="Times"/>
                <w:lang w:eastAsia="zh-CN"/>
              </w:rPr>
              <w:t>S</w:t>
            </w:r>
            <w:r>
              <w:rPr>
                <w:rFonts w:ascii="Times" w:hAnsi="Times" w:hint="eastAsia"/>
                <w:lang w:eastAsia="zh-CN"/>
              </w:rPr>
              <w:t>CH</w:t>
            </w:r>
            <w:r>
              <w:rPr>
                <w:rFonts w:ascii="Times" w:hAnsi="Times"/>
                <w:lang w:eastAsia="zh-CN"/>
              </w:rPr>
              <w:t xml:space="preserve">  </w:t>
            </w:r>
          </w:p>
        </w:tc>
      </w:tr>
      <w:tr w:rsidR="00577AAE" w14:paraId="790CD5B7" w14:textId="77777777">
        <w:trPr>
          <w:trHeight w:val="261"/>
        </w:trPr>
        <w:tc>
          <w:tcPr>
            <w:tcW w:w="1479" w:type="dxa"/>
            <w:shd w:val="clear" w:color="auto" w:fill="auto"/>
          </w:tcPr>
          <w:p w14:paraId="27F560C8" w14:textId="77777777" w:rsidR="00577AAE" w:rsidRDefault="00024C7E">
            <w:pPr>
              <w:rPr>
                <w:bCs/>
                <w:lang w:val="en-US" w:eastAsia="zh-CN"/>
              </w:rPr>
            </w:pPr>
            <w:r>
              <w:rPr>
                <w:bCs/>
                <w:lang w:val="en-US" w:eastAsia="zh-CN"/>
              </w:rPr>
              <w:t>CEWiT</w:t>
            </w:r>
          </w:p>
        </w:tc>
        <w:tc>
          <w:tcPr>
            <w:tcW w:w="8152" w:type="dxa"/>
            <w:shd w:val="clear" w:color="auto" w:fill="auto"/>
          </w:tcPr>
          <w:p w14:paraId="0B8E9C3F" w14:textId="77777777" w:rsidR="00577AAE" w:rsidRDefault="00024C7E">
            <w:pPr>
              <w:pStyle w:val="affff4"/>
              <w:ind w:left="0"/>
              <w:rPr>
                <w:rFonts w:ascii="Times" w:hAnsi="Times"/>
                <w:lang w:eastAsia="zh-CN"/>
              </w:rPr>
            </w:pPr>
            <w:r>
              <w:rPr>
                <w:rFonts w:ascii="Times" w:eastAsia="Batang" w:hAnsi="Times"/>
                <w:lang w:eastAsia="zh-CN"/>
              </w:rPr>
              <w:t>Ok with the proposal</w:t>
            </w:r>
          </w:p>
        </w:tc>
      </w:tr>
      <w:tr w:rsidR="00577AAE" w14:paraId="3557F229" w14:textId="77777777">
        <w:trPr>
          <w:trHeight w:val="261"/>
        </w:trPr>
        <w:tc>
          <w:tcPr>
            <w:tcW w:w="1479" w:type="dxa"/>
            <w:shd w:val="clear" w:color="auto" w:fill="auto"/>
          </w:tcPr>
          <w:p w14:paraId="7C6FD835"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69C6621C" w14:textId="77777777" w:rsidR="00577AAE" w:rsidRDefault="00024C7E">
            <w:pPr>
              <w:pStyle w:val="affff4"/>
              <w:ind w:left="0"/>
              <w:rPr>
                <w:rFonts w:ascii="Times" w:hAnsi="Times"/>
                <w:lang w:eastAsia="zh-CN"/>
              </w:rPr>
            </w:pPr>
            <w:r>
              <w:rPr>
                <w:rFonts w:ascii="Times" w:hAnsi="Times" w:hint="eastAsia"/>
                <w:lang w:eastAsia="zh-CN"/>
              </w:rPr>
              <w:t>T</w:t>
            </w:r>
            <w:r>
              <w:rPr>
                <w:rFonts w:ascii="Times" w:hAnsi="Times"/>
                <w:lang w:eastAsia="zh-CN"/>
              </w:rPr>
              <w:t>he following was agreed.</w:t>
            </w:r>
          </w:p>
          <w:p w14:paraId="7AAECBEC" w14:textId="77777777" w:rsidR="00577AAE" w:rsidRDefault="00024C7E">
            <w:pPr>
              <w:spacing w:after="60"/>
              <w:rPr>
                <w:b/>
                <w:highlight w:val="green"/>
                <w:lang w:eastAsia="zh-CN"/>
              </w:rPr>
            </w:pPr>
            <w:r>
              <w:rPr>
                <w:b/>
                <w:highlight w:val="green"/>
                <w:lang w:eastAsia="zh-CN"/>
              </w:rPr>
              <w:t>FL1 P9-1</w:t>
            </w:r>
          </w:p>
          <w:p w14:paraId="1ED21153" w14:textId="77777777" w:rsidR="00577AAE" w:rsidRDefault="00024C7E">
            <w:pPr>
              <w:numPr>
                <w:ilvl w:val="0"/>
                <w:numId w:val="18"/>
              </w:numPr>
              <w:spacing w:after="0" w:line="240" w:lineRule="auto"/>
              <w:ind w:left="284" w:hanging="284"/>
              <w:jc w:val="left"/>
              <w:rPr>
                <w:lang w:eastAsia="zh-CN"/>
              </w:rPr>
            </w:pPr>
            <w:r>
              <w:rPr>
                <w:lang w:eastAsia="zh-CN"/>
              </w:rPr>
              <w:t xml:space="preserve">For N&gt;=1 CSI reporting corresponding to N out of L sub-configurations in one reportConfig where </w:t>
            </w:r>
            <w:r>
              <w:rPr>
                <w:color w:val="FF0000"/>
                <w:lang w:eastAsia="zh-CN"/>
              </w:rPr>
              <w:t>each sub-configuration corresponding to an SD adaptation pattern or/[and] a powerControlOffset value</w:t>
            </w:r>
            <w:r>
              <w:rPr>
                <w:lang w:eastAsia="zh-CN"/>
              </w:rPr>
              <w:t xml:space="preserve">, </w:t>
            </w:r>
          </w:p>
          <w:p w14:paraId="7BEF68E7" w14:textId="77777777" w:rsidR="00577AAE" w:rsidRDefault="00024C7E">
            <w:pPr>
              <w:numPr>
                <w:ilvl w:val="2"/>
                <w:numId w:val="19"/>
              </w:numPr>
              <w:spacing w:after="0" w:line="240" w:lineRule="auto"/>
              <w:ind w:left="851" w:hanging="284"/>
              <w:jc w:val="left"/>
              <w:rPr>
                <w:color w:val="00B0F0"/>
                <w:lang w:eastAsia="zh-CN"/>
              </w:rPr>
            </w:pPr>
            <w:r>
              <w:rPr>
                <w:color w:val="00B0F0"/>
                <w:lang w:eastAsia="zh-CN"/>
              </w:rPr>
              <w:t>For A-CSI and SP-CSI on PUSCH report, support DCI-based triggering</w:t>
            </w:r>
          </w:p>
          <w:p w14:paraId="2A985843" w14:textId="77777777" w:rsidR="00577AAE" w:rsidRDefault="00024C7E">
            <w:pPr>
              <w:numPr>
                <w:ilvl w:val="3"/>
                <w:numId w:val="19"/>
              </w:numPr>
              <w:spacing w:after="0" w:line="240" w:lineRule="auto"/>
              <w:jc w:val="left"/>
              <w:rPr>
                <w:color w:val="00B0F0"/>
                <w:lang w:eastAsia="zh-CN"/>
              </w:rPr>
            </w:pPr>
            <w:r>
              <w:rPr>
                <w:color w:val="00B0F0"/>
                <w:lang w:eastAsia="zh-CN"/>
              </w:rPr>
              <w:t>For A-CSI-RS, CPU and CSI-RS resource/port counting depend on N indicated sub-configurations</w:t>
            </w:r>
          </w:p>
          <w:p w14:paraId="317EBD03" w14:textId="77777777" w:rsidR="00577AAE" w:rsidRDefault="00024C7E">
            <w:pPr>
              <w:numPr>
                <w:ilvl w:val="4"/>
                <w:numId w:val="19"/>
              </w:numPr>
              <w:spacing w:after="0" w:line="240" w:lineRule="auto"/>
              <w:jc w:val="left"/>
              <w:rPr>
                <w:color w:val="00B0F0"/>
                <w:lang w:eastAsia="zh-CN"/>
              </w:rPr>
            </w:pPr>
            <w:r>
              <w:rPr>
                <w:color w:val="00B0F0"/>
                <w:lang w:eastAsia="zh-CN"/>
              </w:rPr>
              <w:t>FFS: How to do the counting</w:t>
            </w:r>
          </w:p>
          <w:p w14:paraId="6625D82E" w14:textId="77777777" w:rsidR="00577AAE" w:rsidRDefault="00024C7E">
            <w:pPr>
              <w:numPr>
                <w:ilvl w:val="3"/>
                <w:numId w:val="19"/>
              </w:numPr>
              <w:spacing w:after="0" w:line="240" w:lineRule="auto"/>
              <w:jc w:val="left"/>
              <w:rPr>
                <w:color w:val="00B0F0"/>
                <w:lang w:eastAsia="zh-CN"/>
              </w:rPr>
            </w:pPr>
            <w:r>
              <w:rPr>
                <w:color w:val="00B0F0"/>
                <w:lang w:eastAsia="zh-CN"/>
              </w:rPr>
              <w:t>FFS: For P-CSI-RS/SP-CSI-RS, CPU and CSI-RS resource/port counting depend on L or N sub-configurations</w:t>
            </w:r>
          </w:p>
          <w:p w14:paraId="54E35079" w14:textId="77777777" w:rsidR="00577AAE" w:rsidRDefault="00024C7E">
            <w:pPr>
              <w:numPr>
                <w:ilvl w:val="2"/>
                <w:numId w:val="19"/>
              </w:numPr>
              <w:spacing w:after="0" w:line="240" w:lineRule="auto"/>
              <w:ind w:left="851" w:hanging="284"/>
              <w:jc w:val="left"/>
              <w:rPr>
                <w:color w:val="00B0F0"/>
                <w:lang w:eastAsia="zh-CN"/>
              </w:rPr>
            </w:pPr>
            <w:r>
              <w:rPr>
                <w:color w:val="00B0F0"/>
                <w:lang w:eastAsia="zh-CN"/>
              </w:rPr>
              <w:t>For SP-CSI on PUCCH report, support MAC-CE-based triggering</w:t>
            </w:r>
          </w:p>
          <w:p w14:paraId="2F932426" w14:textId="77777777" w:rsidR="00577AAE" w:rsidRDefault="00024C7E">
            <w:pPr>
              <w:numPr>
                <w:ilvl w:val="3"/>
                <w:numId w:val="19"/>
              </w:numPr>
              <w:spacing w:after="0" w:line="240" w:lineRule="auto"/>
              <w:jc w:val="left"/>
              <w:rPr>
                <w:color w:val="00B0F0"/>
                <w:lang w:eastAsia="zh-CN"/>
              </w:rPr>
            </w:pPr>
            <w:r>
              <w:rPr>
                <w:color w:val="00B0F0"/>
                <w:lang w:eastAsia="zh-CN"/>
              </w:rPr>
              <w:t>FFS: For P-CSI-RS/SP-CSI-RS, CPU and CSI-RS resource/port counting depend on L or N sub-configurations</w:t>
            </w:r>
          </w:p>
          <w:p w14:paraId="3ADE98C0" w14:textId="77777777" w:rsidR="00577AAE" w:rsidRDefault="00024C7E">
            <w:pPr>
              <w:numPr>
                <w:ilvl w:val="0"/>
                <w:numId w:val="19"/>
              </w:numPr>
              <w:spacing w:after="0" w:line="240" w:lineRule="auto"/>
              <w:jc w:val="left"/>
              <w:rPr>
                <w:sz w:val="16"/>
                <w:lang w:eastAsia="zh-CN"/>
              </w:rPr>
            </w:pPr>
            <w:r>
              <w:rPr>
                <w:color w:val="00B0F0"/>
                <w:lang w:eastAsia="zh-CN"/>
              </w:rPr>
              <w:t>Note: UE complexity reduction is not precluded</w:t>
            </w:r>
          </w:p>
          <w:p w14:paraId="0896DA84" w14:textId="77777777" w:rsidR="00577AAE" w:rsidRDefault="00577AAE">
            <w:pPr>
              <w:rPr>
                <w:sz w:val="22"/>
                <w:szCs w:val="28"/>
                <w:lang w:eastAsia="zh-CN"/>
              </w:rPr>
            </w:pPr>
          </w:p>
          <w:p w14:paraId="1E49A87C" w14:textId="77777777" w:rsidR="00577AAE" w:rsidRDefault="00024C7E">
            <w:pPr>
              <w:rPr>
                <w:b/>
                <w:sz w:val="22"/>
                <w:szCs w:val="28"/>
                <w:lang w:eastAsia="zh-CN"/>
              </w:rPr>
            </w:pPr>
            <w:r>
              <w:rPr>
                <w:rFonts w:hint="eastAsia"/>
                <w:b/>
                <w:sz w:val="22"/>
                <w:szCs w:val="28"/>
                <w:lang w:eastAsia="zh-CN"/>
              </w:rPr>
              <w:t>F</w:t>
            </w:r>
            <w:r>
              <w:rPr>
                <w:b/>
                <w:sz w:val="22"/>
                <w:szCs w:val="28"/>
                <w:lang w:eastAsia="zh-CN"/>
              </w:rPr>
              <w:t>or the remaining proposals, please indicate your preference and reasons.</w:t>
            </w:r>
          </w:p>
          <w:p w14:paraId="0AD16F2C" w14:textId="77777777" w:rsidR="00577AAE" w:rsidRDefault="00024C7E">
            <w:pPr>
              <w:spacing w:after="60"/>
              <w:rPr>
                <w:b/>
                <w:highlight w:val="yellow"/>
                <w:lang w:eastAsia="zh-CN"/>
              </w:rPr>
            </w:pPr>
            <w:r>
              <w:rPr>
                <w:b/>
                <w:highlight w:val="yellow"/>
                <w:lang w:eastAsia="zh-CN"/>
              </w:rPr>
              <w:t>P9-1</w:t>
            </w:r>
            <w:r>
              <w:rPr>
                <w:rFonts w:hint="eastAsia"/>
                <w:b/>
                <w:highlight w:val="yellow"/>
                <w:lang w:eastAsia="zh-CN"/>
              </w:rPr>
              <w:t>-</w:t>
            </w:r>
            <w:r>
              <w:rPr>
                <w:b/>
                <w:highlight w:val="yellow"/>
                <w:lang w:eastAsia="zh-CN"/>
              </w:rPr>
              <w:t>remaining</w:t>
            </w:r>
            <w:r>
              <w:rPr>
                <w:color w:val="0000FF"/>
                <w:sz w:val="22"/>
                <w:szCs w:val="28"/>
                <w:lang w:eastAsia="zh-CN"/>
              </w:rPr>
              <w:t>-DCM</w:t>
            </w:r>
          </w:p>
          <w:p w14:paraId="1FA2A176" w14:textId="77777777" w:rsidR="00577AAE" w:rsidRDefault="00024C7E">
            <w:pPr>
              <w:numPr>
                <w:ilvl w:val="0"/>
                <w:numId w:val="18"/>
              </w:numPr>
              <w:spacing w:after="0" w:line="240" w:lineRule="auto"/>
              <w:ind w:left="284" w:hanging="284"/>
              <w:jc w:val="left"/>
              <w:rPr>
                <w:sz w:val="22"/>
                <w:szCs w:val="28"/>
                <w:lang w:eastAsia="zh-CN"/>
              </w:rPr>
            </w:pPr>
            <w:r>
              <w:rPr>
                <w:sz w:val="22"/>
                <w:szCs w:val="28"/>
                <w:lang w:eastAsia="zh-CN"/>
              </w:rPr>
              <w:t xml:space="preserve">For DCI-based triggering, downselect to one </w:t>
            </w:r>
            <w:r>
              <w:rPr>
                <w:sz w:val="22"/>
                <w:szCs w:val="28"/>
                <w:highlight w:val="yellow"/>
                <w:lang w:eastAsia="zh-CN"/>
              </w:rPr>
              <w:t>of multiple</w:t>
            </w:r>
            <w:r>
              <w:rPr>
                <w:sz w:val="22"/>
                <w:szCs w:val="28"/>
                <w:lang w:eastAsia="zh-CN"/>
              </w:rPr>
              <w:t xml:space="preserve"> from the following</w:t>
            </w:r>
          </w:p>
          <w:p w14:paraId="3D18E15E"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1: A triggering state corresponding to N sub-configurations is indicated via the CSI request field in DCI. Different triggering states could represent different sets of N sub-configurations.</w:t>
            </w:r>
          </w:p>
          <w:p w14:paraId="7E8AA125"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27550C04"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2: A triggering state is defined and indicated via the existing CSI request field as in legacy, and a separate DCI field is used to indicate the selection of N sub-configurations.</w:t>
            </w:r>
          </w:p>
          <w:p w14:paraId="04BACDCC"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0D75C482"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Alt3: A triggering state is defined and indicated via the UE group-common CSI request field is used to indicate the selection of N sub-configurations.</w:t>
            </w:r>
          </w:p>
          <w:p w14:paraId="7A0067F2" w14:textId="77777777" w:rsidR="00577AAE" w:rsidRDefault="00024C7E">
            <w:pPr>
              <w:numPr>
                <w:ilvl w:val="2"/>
                <w:numId w:val="19"/>
              </w:numPr>
              <w:spacing w:after="0" w:line="240" w:lineRule="auto"/>
              <w:ind w:left="851" w:hanging="284"/>
              <w:jc w:val="left"/>
              <w:rPr>
                <w:sz w:val="22"/>
                <w:szCs w:val="28"/>
                <w:lang w:eastAsia="zh-CN"/>
              </w:rPr>
            </w:pPr>
            <w:r>
              <w:rPr>
                <w:rFonts w:ascii="Times" w:hAnsi="Times" w:hint="eastAsia"/>
                <w:color w:val="0000FF"/>
                <w:lang w:eastAsia="zh-CN"/>
              </w:rPr>
              <w:t xml:space="preserve">Alt </w:t>
            </w:r>
            <w:r>
              <w:rPr>
                <w:rFonts w:ascii="Times" w:hAnsi="Times"/>
                <w:color w:val="0000FF"/>
                <w:lang w:eastAsia="zh-CN"/>
              </w:rPr>
              <w:t xml:space="preserve">4: </w:t>
            </w:r>
            <w:r>
              <w:rPr>
                <w:color w:val="0000FF"/>
                <w:sz w:val="22"/>
                <w:szCs w:val="28"/>
                <w:lang w:eastAsia="zh-CN"/>
              </w:rPr>
              <w:t xml:space="preserve">A triggering state corresponding to N sub-configurations is indicated in RRC (e.g., </w:t>
            </w:r>
            <w:r>
              <w:rPr>
                <w:i/>
                <w:iCs/>
                <w:color w:val="0000FF"/>
                <w:sz w:val="22"/>
                <w:szCs w:val="28"/>
                <w:lang w:eastAsia="zh-CN"/>
              </w:rPr>
              <w:t xml:space="preserve">CSI-AssociatedReportConfigInfo </w:t>
            </w:r>
            <w:r>
              <w:rPr>
                <w:color w:val="0000FF"/>
                <w:sz w:val="22"/>
                <w:szCs w:val="28"/>
                <w:lang w:eastAsia="zh-CN"/>
              </w:rPr>
              <w:t>for A-CSI reporting on PUSCH), DCI triggers CSI as legacy and UE</w:t>
            </w:r>
            <w:r>
              <w:rPr>
                <w:rFonts w:hint="eastAsia"/>
                <w:color w:val="0000FF"/>
                <w:sz w:val="22"/>
                <w:szCs w:val="28"/>
                <w:lang w:eastAsia="zh-CN"/>
              </w:rPr>
              <w:t xml:space="preserve"> </w:t>
            </w:r>
            <w:r>
              <w:rPr>
                <w:color w:val="0000FF"/>
                <w:sz w:val="22"/>
                <w:szCs w:val="28"/>
                <w:lang w:eastAsia="zh-CN"/>
              </w:rPr>
              <w:t>selects the sub-configurations for each CSI according to the new defined sub-configuration triggering state.</w:t>
            </w:r>
          </w:p>
          <w:p w14:paraId="7CA09C02" w14:textId="77777777" w:rsidR="00577AAE" w:rsidRDefault="00024C7E">
            <w:pPr>
              <w:numPr>
                <w:ilvl w:val="0"/>
                <w:numId w:val="18"/>
              </w:numPr>
              <w:spacing w:after="0" w:line="240" w:lineRule="auto"/>
              <w:ind w:left="284" w:hanging="284"/>
              <w:jc w:val="left"/>
              <w:rPr>
                <w:sz w:val="22"/>
                <w:szCs w:val="28"/>
                <w:lang w:eastAsia="zh-CN"/>
              </w:rPr>
            </w:pPr>
            <w:r>
              <w:rPr>
                <w:sz w:val="22"/>
                <w:szCs w:val="28"/>
                <w:lang w:eastAsia="zh-CN"/>
              </w:rPr>
              <w:t>For MAC-CE based triggering/activation/sub-selection, downselect from one of the following</w:t>
            </w:r>
          </w:p>
          <w:p w14:paraId="388DE48D"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 xml:space="preserve">Opt 1: An </w:t>
            </w:r>
            <w:r>
              <w:rPr>
                <w:sz w:val="22"/>
                <w:szCs w:val="28"/>
                <w:highlight w:val="yellow"/>
                <w:lang w:eastAsia="zh-CN"/>
              </w:rPr>
              <w:t>indication</w:t>
            </w:r>
            <w:r>
              <w:rPr>
                <w:sz w:val="22"/>
                <w:szCs w:val="28"/>
                <w:lang w:eastAsia="zh-CN"/>
              </w:rPr>
              <w:t xml:space="preserve"> corresponding to a cycling pattern in an activation MAC-CE indicates a set of N sub-configurations such that different sets of N sub-configurations can be activated for CSI measurement and report with the same MAC-CE</w:t>
            </w:r>
          </w:p>
          <w:p w14:paraId="3685B763"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 xml:space="preserve">Opt 2: An </w:t>
            </w:r>
            <w:r>
              <w:rPr>
                <w:sz w:val="22"/>
                <w:szCs w:val="28"/>
                <w:highlight w:val="yellow"/>
                <w:lang w:eastAsia="zh-CN"/>
              </w:rPr>
              <w:t>indication</w:t>
            </w:r>
            <w:r>
              <w:rPr>
                <w:sz w:val="22"/>
                <w:szCs w:val="28"/>
                <w:lang w:eastAsia="zh-CN"/>
              </w:rPr>
              <w:t xml:space="preserve"> corresponding to N sub-configurations in an activation MAC-CE </w:t>
            </w:r>
            <w:r>
              <w:rPr>
                <w:strike/>
                <w:sz w:val="22"/>
                <w:szCs w:val="28"/>
                <w:lang w:eastAsia="zh-CN"/>
              </w:rPr>
              <w:t>indicates a set of N sub-configurations such that another MAC CE is required for activation of another set of N sub-configurations and [automatically] deactivation of the previous one</w:t>
            </w:r>
          </w:p>
          <w:p w14:paraId="42D9135A"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lastRenderedPageBreak/>
              <w:t>FFS a new MAC-CE or an existing MAC-CE is used</w:t>
            </w:r>
          </w:p>
          <w:p w14:paraId="1CC83AFD" w14:textId="77777777" w:rsidR="00577AAE" w:rsidRDefault="00024C7E">
            <w:pPr>
              <w:numPr>
                <w:ilvl w:val="2"/>
                <w:numId w:val="19"/>
              </w:numPr>
              <w:spacing w:after="0" w:line="240" w:lineRule="auto"/>
              <w:ind w:left="851" w:hanging="284"/>
              <w:jc w:val="left"/>
              <w:rPr>
                <w:strike/>
                <w:sz w:val="22"/>
                <w:szCs w:val="28"/>
                <w:lang w:eastAsia="zh-CN"/>
              </w:rPr>
            </w:pPr>
            <w:r>
              <w:rPr>
                <w:strike/>
                <w:sz w:val="22"/>
                <w:szCs w:val="28"/>
                <w:lang w:eastAsia="zh-CN"/>
              </w:rPr>
              <w:t>FFS: the indication of PUCCH resource from a set of configured resources in the CSI report triggering MAC-CE</w:t>
            </w:r>
          </w:p>
          <w:p w14:paraId="488BC6D7" w14:textId="77777777" w:rsidR="00577AAE" w:rsidRDefault="00577AAE">
            <w:pPr>
              <w:pStyle w:val="affff4"/>
              <w:ind w:left="0"/>
              <w:rPr>
                <w:rFonts w:ascii="Times" w:hAnsi="Times"/>
                <w:lang w:eastAsia="zh-CN"/>
              </w:rPr>
            </w:pPr>
          </w:p>
        </w:tc>
      </w:tr>
      <w:tr w:rsidR="00577AAE" w14:paraId="1763F5BC" w14:textId="77777777">
        <w:trPr>
          <w:trHeight w:val="261"/>
        </w:trPr>
        <w:tc>
          <w:tcPr>
            <w:tcW w:w="1479" w:type="dxa"/>
            <w:shd w:val="clear" w:color="auto" w:fill="auto"/>
          </w:tcPr>
          <w:p w14:paraId="09F1D063" w14:textId="77777777" w:rsidR="00577AAE" w:rsidRDefault="00024C7E">
            <w:pPr>
              <w:rPr>
                <w:bCs/>
                <w:lang w:val="en-US" w:eastAsia="zh-CN"/>
              </w:rPr>
            </w:pPr>
            <w:r>
              <w:rPr>
                <w:rFonts w:hint="eastAsia"/>
                <w:bCs/>
                <w:lang w:val="en-US" w:eastAsia="zh-CN"/>
              </w:rPr>
              <w:lastRenderedPageBreak/>
              <w:t>DOCOMO</w:t>
            </w:r>
            <w:r>
              <w:rPr>
                <w:bCs/>
                <w:lang w:val="en-US" w:eastAsia="zh-CN"/>
              </w:rPr>
              <w:t xml:space="preserve"> </w:t>
            </w:r>
          </w:p>
        </w:tc>
        <w:tc>
          <w:tcPr>
            <w:tcW w:w="8152" w:type="dxa"/>
            <w:shd w:val="clear" w:color="auto" w:fill="auto"/>
          </w:tcPr>
          <w:p w14:paraId="1CD41001" w14:textId="77777777" w:rsidR="00577AAE" w:rsidRDefault="00577AAE">
            <w:pPr>
              <w:spacing w:after="0" w:line="240" w:lineRule="auto"/>
              <w:jc w:val="left"/>
              <w:rPr>
                <w:sz w:val="22"/>
                <w:szCs w:val="28"/>
                <w:lang w:eastAsia="zh-CN"/>
              </w:rPr>
            </w:pPr>
          </w:p>
          <w:p w14:paraId="0E76A605" w14:textId="77777777" w:rsidR="00577AAE" w:rsidRDefault="00024C7E">
            <w:pPr>
              <w:spacing w:after="0" w:line="240" w:lineRule="auto"/>
              <w:jc w:val="left"/>
              <w:rPr>
                <w:sz w:val="22"/>
                <w:szCs w:val="28"/>
                <w:lang w:eastAsia="zh-CN"/>
              </w:rPr>
            </w:pPr>
            <w:r>
              <w:rPr>
                <w:rFonts w:hint="eastAsia"/>
                <w:sz w:val="22"/>
                <w:szCs w:val="28"/>
                <w:lang w:eastAsia="zh-CN"/>
              </w:rPr>
              <w:t>F</w:t>
            </w:r>
            <w:r>
              <w:rPr>
                <w:sz w:val="22"/>
                <w:szCs w:val="28"/>
                <w:lang w:eastAsia="zh-CN"/>
              </w:rPr>
              <w:t xml:space="preserve">or DCI triggering of </w:t>
            </w:r>
            <w:r>
              <w:rPr>
                <w:color w:val="0000FF"/>
                <w:sz w:val="22"/>
                <w:szCs w:val="28"/>
                <w:lang w:eastAsia="zh-CN"/>
              </w:rPr>
              <w:t>A-CSI on PUSCH</w:t>
            </w:r>
            <w:r>
              <w:rPr>
                <w:sz w:val="22"/>
                <w:szCs w:val="28"/>
                <w:lang w:eastAsia="zh-CN"/>
              </w:rPr>
              <w:t xml:space="preserve">, one of the concerns is that </w:t>
            </w:r>
            <w:r>
              <w:rPr>
                <w:color w:val="0000FF"/>
                <w:sz w:val="22"/>
                <w:szCs w:val="28"/>
                <w:lang w:eastAsia="zh-CN"/>
              </w:rPr>
              <w:t xml:space="preserve">one triggering state, i.e., </w:t>
            </w:r>
            <w:r>
              <w:rPr>
                <w:i/>
                <w:iCs/>
                <w:color w:val="0000FF"/>
                <w:sz w:val="22"/>
                <w:szCs w:val="28"/>
                <w:lang w:eastAsia="zh-CN"/>
              </w:rPr>
              <w:t>CSI-AperiodicTriggerState,</w:t>
            </w:r>
            <w:r>
              <w:rPr>
                <w:color w:val="0000FF"/>
                <w:sz w:val="22"/>
                <w:szCs w:val="28"/>
                <w:lang w:eastAsia="zh-CN"/>
              </w:rPr>
              <w:t xml:space="preserve"> can contains maximum 16 CSIs, i.e., 16 </w:t>
            </w:r>
            <w:r>
              <w:rPr>
                <w:i/>
                <w:iCs/>
                <w:color w:val="0000FF"/>
                <w:sz w:val="22"/>
                <w:szCs w:val="28"/>
                <w:lang w:eastAsia="zh-CN"/>
              </w:rPr>
              <w:t>CSI-AssociatedReportConfigInfo</w:t>
            </w:r>
            <w:r>
              <w:rPr>
                <w:color w:val="0000FF"/>
                <w:sz w:val="22"/>
                <w:szCs w:val="28"/>
                <w:lang w:eastAsia="zh-CN"/>
              </w:rPr>
              <w:t>,</w:t>
            </w:r>
            <w:r>
              <w:rPr>
                <w:color w:val="FF0000"/>
                <w:sz w:val="22"/>
                <w:szCs w:val="28"/>
                <w:lang w:eastAsia="zh-CN"/>
              </w:rPr>
              <w:t xml:space="preserve"> </w:t>
            </w:r>
            <w:r>
              <w:rPr>
                <w:sz w:val="22"/>
                <w:szCs w:val="28"/>
                <w:lang w:eastAsia="zh-CN"/>
              </w:rPr>
              <w:t xml:space="preserve">and each CSI contains its sub-configurations, if A-CSIs are triggered by DCI with same triggering signalling, it means that the same sub-configuration down-selection rule is applied for each </w:t>
            </w:r>
            <w:r>
              <w:rPr>
                <w:i/>
                <w:iCs/>
                <w:color w:val="0000FF"/>
                <w:sz w:val="22"/>
                <w:szCs w:val="28"/>
                <w:lang w:eastAsia="zh-CN"/>
              </w:rPr>
              <w:t>CSI-AssociatedReportConfigInfo</w:t>
            </w:r>
            <w:r>
              <w:rPr>
                <w:sz w:val="22"/>
                <w:szCs w:val="28"/>
                <w:lang w:eastAsia="zh-CN"/>
              </w:rPr>
              <w:t xml:space="preserve">. That will restrict the flexibility of sub-configurations selection.  </w:t>
            </w:r>
          </w:p>
          <w:p w14:paraId="78CBD55F" w14:textId="77777777" w:rsidR="00577AAE" w:rsidRDefault="00024C7E">
            <w:pPr>
              <w:spacing w:after="0" w:line="240" w:lineRule="auto"/>
              <w:jc w:val="left"/>
              <w:rPr>
                <w:sz w:val="22"/>
                <w:szCs w:val="28"/>
                <w:lang w:eastAsia="zh-CN"/>
              </w:rPr>
            </w:pPr>
            <w:r>
              <w:rPr>
                <w:sz w:val="22"/>
                <w:szCs w:val="28"/>
                <w:lang w:eastAsia="zh-CN"/>
              </w:rPr>
              <w:t xml:space="preserve">     </w:t>
            </w:r>
          </w:p>
          <w:p w14:paraId="3EC58942" w14:textId="77777777" w:rsidR="00577AAE" w:rsidRDefault="00024C7E">
            <w:pPr>
              <w:spacing w:after="0" w:line="240" w:lineRule="auto"/>
              <w:jc w:val="left"/>
              <w:rPr>
                <w:sz w:val="22"/>
                <w:szCs w:val="28"/>
                <w:lang w:eastAsia="zh-CN"/>
              </w:rPr>
            </w:pPr>
            <w:r>
              <w:rPr>
                <w:rFonts w:hint="eastAsia"/>
                <w:sz w:val="22"/>
                <w:szCs w:val="28"/>
                <w:lang w:eastAsia="zh-CN"/>
              </w:rPr>
              <w:t>T</w:t>
            </w:r>
            <w:r>
              <w:rPr>
                <w:sz w:val="22"/>
                <w:szCs w:val="28"/>
                <w:lang w:eastAsia="zh-CN"/>
              </w:rPr>
              <w:t xml:space="preserve">o ensure the flexibility of sub-configuration selection </w:t>
            </w:r>
            <w:r>
              <w:rPr>
                <w:rFonts w:hint="eastAsia"/>
                <w:sz w:val="22"/>
                <w:szCs w:val="28"/>
                <w:lang w:eastAsia="zh-CN"/>
              </w:rPr>
              <w:t>f</w:t>
            </w:r>
            <w:r>
              <w:rPr>
                <w:sz w:val="22"/>
                <w:szCs w:val="28"/>
                <w:lang w:eastAsia="zh-CN"/>
              </w:rPr>
              <w:t>or each report configuration, the signaling of sub-configuration triggering could be in</w:t>
            </w:r>
            <w:r>
              <w:rPr>
                <w:rFonts w:hint="eastAsia"/>
                <w:sz w:val="22"/>
                <w:szCs w:val="28"/>
                <w:lang w:eastAsia="zh-CN"/>
              </w:rPr>
              <w:t>c</w:t>
            </w:r>
            <w:r>
              <w:rPr>
                <w:sz w:val="22"/>
                <w:szCs w:val="28"/>
                <w:lang w:eastAsia="zh-CN"/>
              </w:rPr>
              <w:t>luded in the IE of</w:t>
            </w:r>
            <w:r>
              <w:rPr>
                <w:i/>
                <w:iCs/>
                <w:color w:val="FF0000"/>
                <w:sz w:val="22"/>
                <w:szCs w:val="28"/>
                <w:lang w:eastAsia="zh-CN"/>
              </w:rPr>
              <w:t xml:space="preserve"> </w:t>
            </w:r>
            <w:r>
              <w:rPr>
                <w:i/>
                <w:iCs/>
                <w:color w:val="0000FF"/>
                <w:sz w:val="22"/>
                <w:szCs w:val="28"/>
                <w:lang w:eastAsia="zh-CN"/>
              </w:rPr>
              <w:t>CSI-AssociatedReportConfigInfo</w:t>
            </w:r>
            <w:r>
              <w:rPr>
                <w:sz w:val="22"/>
                <w:szCs w:val="28"/>
                <w:lang w:eastAsia="zh-CN"/>
              </w:rPr>
              <w:t xml:space="preserve">. Then independent sub-configuration selection rule can be applied for each report configuration (CSI-AssociatedReportConfigInfo).   </w:t>
            </w:r>
          </w:p>
          <w:p w14:paraId="3B2F8A9C" w14:textId="77777777" w:rsidR="00577AAE" w:rsidRDefault="00577AAE">
            <w:pPr>
              <w:spacing w:after="0" w:line="240" w:lineRule="auto"/>
              <w:jc w:val="left"/>
              <w:rPr>
                <w:sz w:val="22"/>
                <w:szCs w:val="28"/>
                <w:lang w:eastAsia="zh-CN"/>
              </w:rPr>
            </w:pPr>
          </w:p>
          <w:p w14:paraId="29E55026" w14:textId="77777777" w:rsidR="00577AAE" w:rsidRDefault="00024C7E">
            <w:pPr>
              <w:spacing w:after="0" w:line="240" w:lineRule="auto"/>
              <w:jc w:val="left"/>
              <w:rPr>
                <w:sz w:val="22"/>
                <w:szCs w:val="28"/>
                <w:lang w:eastAsia="zh-CN"/>
              </w:rPr>
            </w:pPr>
            <w:r>
              <w:rPr>
                <w:noProof/>
                <w:sz w:val="22"/>
                <w:szCs w:val="28"/>
                <w:lang w:val="en-US" w:eastAsia="en-US"/>
              </w:rPr>
              <w:drawing>
                <wp:inline distT="0" distB="0" distL="0" distR="0" wp14:anchorId="625888EA" wp14:editId="7989613B">
                  <wp:extent cx="5031105" cy="1225550"/>
                  <wp:effectExtent l="0" t="0" r="0" b="0"/>
                  <wp:docPr id="649540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540631"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093132" cy="1240824"/>
                          </a:xfrm>
                          <a:prstGeom prst="rect">
                            <a:avLst/>
                          </a:prstGeom>
                          <a:noFill/>
                        </pic:spPr>
                      </pic:pic>
                    </a:graphicData>
                  </a:graphic>
                </wp:inline>
              </w:drawing>
            </w:r>
          </w:p>
          <w:p w14:paraId="5D409499" w14:textId="77777777" w:rsidR="00577AAE" w:rsidRDefault="00577AAE">
            <w:pPr>
              <w:spacing w:after="0" w:line="240" w:lineRule="auto"/>
              <w:jc w:val="left"/>
              <w:rPr>
                <w:sz w:val="22"/>
                <w:szCs w:val="28"/>
                <w:lang w:eastAsia="zh-CN"/>
              </w:rPr>
            </w:pPr>
          </w:p>
          <w:p w14:paraId="1191A6C6" w14:textId="77777777" w:rsidR="00577AAE" w:rsidRDefault="00024C7E">
            <w:pPr>
              <w:spacing w:after="0" w:line="240" w:lineRule="auto"/>
              <w:jc w:val="left"/>
              <w:rPr>
                <w:sz w:val="22"/>
                <w:szCs w:val="28"/>
                <w:lang w:eastAsia="zh-CN"/>
              </w:rPr>
            </w:pPr>
            <w:r>
              <w:rPr>
                <w:rFonts w:hint="eastAsia"/>
                <w:sz w:val="22"/>
                <w:szCs w:val="28"/>
                <w:lang w:eastAsia="zh-CN"/>
              </w:rPr>
              <w:t>O</w:t>
            </w:r>
            <w:r>
              <w:rPr>
                <w:sz w:val="22"/>
                <w:szCs w:val="28"/>
                <w:lang w:eastAsia="zh-CN"/>
              </w:rPr>
              <w:t xml:space="preserve">n the other hand, the gNB can have multiple triggering approaches to ensure the triggering flexibility, so we suggest the following update on DCI-based triggering.  </w:t>
            </w:r>
          </w:p>
          <w:p w14:paraId="1BB7B0B4" w14:textId="77777777" w:rsidR="00577AAE" w:rsidRDefault="00577AAE">
            <w:pPr>
              <w:spacing w:after="0" w:line="240" w:lineRule="auto"/>
              <w:jc w:val="left"/>
              <w:rPr>
                <w:sz w:val="22"/>
                <w:szCs w:val="28"/>
                <w:lang w:eastAsia="zh-CN"/>
              </w:rPr>
            </w:pPr>
          </w:p>
          <w:p w14:paraId="7102BAC3" w14:textId="77777777" w:rsidR="00577AAE" w:rsidRDefault="00024C7E">
            <w:pPr>
              <w:numPr>
                <w:ilvl w:val="0"/>
                <w:numId w:val="18"/>
              </w:numPr>
              <w:spacing w:after="0" w:line="240" w:lineRule="auto"/>
              <w:ind w:left="284" w:hanging="284"/>
              <w:jc w:val="left"/>
              <w:rPr>
                <w:sz w:val="22"/>
                <w:szCs w:val="28"/>
                <w:lang w:eastAsia="zh-CN"/>
              </w:rPr>
            </w:pPr>
            <w:r>
              <w:rPr>
                <w:sz w:val="22"/>
                <w:szCs w:val="28"/>
                <w:lang w:eastAsia="zh-CN"/>
              </w:rPr>
              <w:t>For DCI-based triggering, downselect from one</w:t>
            </w:r>
            <w:r>
              <w:rPr>
                <w:color w:val="0000FF"/>
                <w:sz w:val="22"/>
                <w:szCs w:val="28"/>
                <w:lang w:eastAsia="zh-CN"/>
              </w:rPr>
              <w:t xml:space="preserve"> or multiple </w:t>
            </w:r>
            <w:r>
              <w:rPr>
                <w:sz w:val="22"/>
                <w:szCs w:val="28"/>
                <w:lang w:eastAsia="zh-CN"/>
              </w:rPr>
              <w:t>of the following</w:t>
            </w:r>
          </w:p>
          <w:p w14:paraId="10C3AEB9"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1: A triggering state corresponding to N sub-configurations is indicated via the CSI request field in DCI. Different triggering states could represent different sets of N sub-configurations.</w:t>
            </w:r>
          </w:p>
          <w:p w14:paraId="3E12A7A1"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6CB59CB5"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 2: A triggering state is defined and indicated via the existing CSI request field as in legacy, and a separate DCI field is used to indicate the selection of N sub-configurations.</w:t>
            </w:r>
          </w:p>
          <w:p w14:paraId="0E49C810" w14:textId="77777777" w:rsidR="00577AAE" w:rsidRDefault="00024C7E">
            <w:pPr>
              <w:numPr>
                <w:ilvl w:val="3"/>
                <w:numId w:val="19"/>
              </w:numPr>
              <w:spacing w:after="0" w:line="240" w:lineRule="auto"/>
              <w:jc w:val="left"/>
              <w:rPr>
                <w:sz w:val="22"/>
                <w:szCs w:val="28"/>
                <w:lang w:eastAsia="zh-CN"/>
              </w:rPr>
            </w:pPr>
            <w:r>
              <w:rPr>
                <w:sz w:val="22"/>
                <w:szCs w:val="28"/>
                <w:lang w:eastAsia="zh-CN"/>
              </w:rPr>
              <w:t xml:space="preserve">The DCI is UE specific (in this case, legacy DCI format applies) </w:t>
            </w:r>
          </w:p>
          <w:p w14:paraId="3F8CCE7A" w14:textId="77777777" w:rsidR="00577AAE" w:rsidRDefault="00024C7E">
            <w:pPr>
              <w:numPr>
                <w:ilvl w:val="2"/>
                <w:numId w:val="19"/>
              </w:numPr>
              <w:spacing w:after="0" w:line="240" w:lineRule="auto"/>
              <w:ind w:left="851" w:hanging="284"/>
              <w:jc w:val="left"/>
              <w:rPr>
                <w:sz w:val="22"/>
                <w:szCs w:val="28"/>
                <w:lang w:eastAsia="zh-CN"/>
              </w:rPr>
            </w:pPr>
            <w:r>
              <w:rPr>
                <w:sz w:val="22"/>
                <w:szCs w:val="28"/>
                <w:lang w:eastAsia="zh-CN"/>
              </w:rPr>
              <w:t>Alt3: A triggering state is defined and indicated via the UE group-common CSI request field is used to indicate the selection of N sub-configurations.</w:t>
            </w:r>
          </w:p>
          <w:p w14:paraId="17D9EECC" w14:textId="77777777" w:rsidR="00577AAE" w:rsidRDefault="00024C7E">
            <w:pPr>
              <w:numPr>
                <w:ilvl w:val="2"/>
                <w:numId w:val="19"/>
              </w:numPr>
              <w:spacing w:after="0" w:line="240" w:lineRule="auto"/>
              <w:ind w:left="851" w:hanging="284"/>
              <w:jc w:val="left"/>
              <w:rPr>
                <w:rFonts w:ascii="Times" w:hAnsi="Times"/>
                <w:color w:val="0000FF"/>
                <w:lang w:eastAsia="zh-CN"/>
              </w:rPr>
            </w:pPr>
            <w:r>
              <w:rPr>
                <w:rFonts w:ascii="Times" w:hAnsi="Times" w:hint="eastAsia"/>
                <w:color w:val="0000FF"/>
                <w:lang w:eastAsia="zh-CN"/>
              </w:rPr>
              <w:t xml:space="preserve">Alt </w:t>
            </w:r>
            <w:r>
              <w:rPr>
                <w:rFonts w:ascii="Times" w:hAnsi="Times"/>
                <w:color w:val="0000FF"/>
                <w:lang w:eastAsia="zh-CN"/>
              </w:rPr>
              <w:t xml:space="preserve">4: </w:t>
            </w:r>
            <w:r>
              <w:rPr>
                <w:color w:val="0000FF"/>
                <w:sz w:val="22"/>
                <w:szCs w:val="28"/>
                <w:lang w:eastAsia="zh-CN"/>
              </w:rPr>
              <w:t xml:space="preserve">A triggering state corresponding to N sub-configurations is indicated in RRC (e.g., </w:t>
            </w:r>
            <w:r>
              <w:rPr>
                <w:i/>
                <w:iCs/>
                <w:color w:val="0000FF"/>
                <w:sz w:val="22"/>
                <w:szCs w:val="28"/>
                <w:lang w:eastAsia="zh-CN"/>
              </w:rPr>
              <w:t xml:space="preserve">CSI-AssociatedReportConfigInfo </w:t>
            </w:r>
            <w:r>
              <w:rPr>
                <w:color w:val="0000FF"/>
                <w:sz w:val="22"/>
                <w:szCs w:val="28"/>
                <w:lang w:eastAsia="zh-CN"/>
              </w:rPr>
              <w:t>for A-CSI reporting on PUSCH), DCI triggers CSI as legacy and UE</w:t>
            </w:r>
            <w:r>
              <w:rPr>
                <w:rFonts w:hint="eastAsia"/>
                <w:color w:val="0000FF"/>
                <w:sz w:val="22"/>
                <w:szCs w:val="28"/>
                <w:lang w:eastAsia="zh-CN"/>
              </w:rPr>
              <w:t xml:space="preserve"> </w:t>
            </w:r>
            <w:r>
              <w:rPr>
                <w:color w:val="0000FF"/>
                <w:sz w:val="22"/>
                <w:szCs w:val="28"/>
                <w:lang w:eastAsia="zh-CN"/>
              </w:rPr>
              <w:t xml:space="preserve">selects the sub-configurations for each CSI according to the new defined sub-configuration triggering state.  </w:t>
            </w:r>
          </w:p>
          <w:p w14:paraId="1EAABEBC" w14:textId="77777777" w:rsidR="00577AAE" w:rsidRDefault="00577AAE">
            <w:pPr>
              <w:spacing w:after="0" w:line="240" w:lineRule="auto"/>
              <w:ind w:left="567"/>
              <w:jc w:val="left"/>
              <w:rPr>
                <w:rFonts w:ascii="Times" w:hAnsi="Times"/>
                <w:lang w:eastAsia="zh-CN"/>
              </w:rPr>
            </w:pPr>
          </w:p>
        </w:tc>
      </w:tr>
      <w:tr w:rsidR="00BC46AD" w14:paraId="59E8BDCE" w14:textId="77777777">
        <w:trPr>
          <w:trHeight w:val="261"/>
        </w:trPr>
        <w:tc>
          <w:tcPr>
            <w:tcW w:w="1479" w:type="dxa"/>
            <w:shd w:val="clear" w:color="auto" w:fill="auto"/>
          </w:tcPr>
          <w:p w14:paraId="70D6F30D" w14:textId="77777777" w:rsidR="00BC46AD" w:rsidRPr="00BC46AD" w:rsidRDefault="00BC46AD">
            <w:pPr>
              <w:rPr>
                <w:bCs/>
                <w:lang w:eastAsia="zh-CN"/>
              </w:rPr>
            </w:pPr>
            <w:r>
              <w:rPr>
                <w:rFonts w:hint="eastAsia"/>
                <w:bCs/>
                <w:lang w:eastAsia="zh-CN"/>
              </w:rPr>
              <w:t>FL4</w:t>
            </w:r>
          </w:p>
        </w:tc>
        <w:tc>
          <w:tcPr>
            <w:tcW w:w="8152" w:type="dxa"/>
            <w:shd w:val="clear" w:color="auto" w:fill="auto"/>
          </w:tcPr>
          <w:p w14:paraId="01373E0D" w14:textId="77777777" w:rsidR="00BC46AD" w:rsidRDefault="00BC46AD" w:rsidP="009F1049">
            <w:pPr>
              <w:spacing w:after="0" w:line="240" w:lineRule="auto"/>
              <w:rPr>
                <w:b/>
                <w:bCs/>
                <w:highlight w:val="green"/>
                <w:lang w:eastAsia="x-none"/>
              </w:rPr>
            </w:pPr>
            <w:r>
              <w:rPr>
                <w:b/>
                <w:bCs/>
                <w:highlight w:val="green"/>
                <w:lang w:eastAsia="x-none"/>
              </w:rPr>
              <w:t>Agreement</w:t>
            </w:r>
          </w:p>
          <w:p w14:paraId="3F5423CF" w14:textId="77777777" w:rsidR="00BC46AD" w:rsidRDefault="00BC46AD" w:rsidP="009F1049">
            <w:pPr>
              <w:spacing w:after="0" w:line="240" w:lineRule="auto"/>
              <w:rPr>
                <w:szCs w:val="24"/>
                <w:lang w:eastAsia="x-none"/>
              </w:rPr>
            </w:pPr>
            <w:r>
              <w:rPr>
                <w:lang w:eastAsia="x-none"/>
              </w:rPr>
              <w:t xml:space="preserve">For N&gt;=1 CSI reporting corresponding to N out of L sub-configurations in one reportConfig where each sub-configuration corresponding to an SD adaptation pattern or/[and] a powerControlOffset value, </w:t>
            </w:r>
          </w:p>
          <w:p w14:paraId="19EE80B0" w14:textId="77777777" w:rsidR="00BC46AD" w:rsidRDefault="00BC46AD" w:rsidP="009F1049">
            <w:pPr>
              <w:numPr>
                <w:ilvl w:val="0"/>
                <w:numId w:val="54"/>
              </w:numPr>
              <w:spacing w:after="0" w:line="240" w:lineRule="auto"/>
              <w:jc w:val="left"/>
              <w:rPr>
                <w:lang w:eastAsia="x-none"/>
              </w:rPr>
            </w:pPr>
            <w:r>
              <w:rPr>
                <w:lang w:eastAsia="x-none"/>
              </w:rPr>
              <w:t>For A-CSI and SP-CSI on PUSCH report, support DCI-based triggering</w:t>
            </w:r>
          </w:p>
          <w:p w14:paraId="6DCB9FA0" w14:textId="77777777" w:rsidR="00BC46AD" w:rsidRDefault="00BC46AD" w:rsidP="009F1049">
            <w:pPr>
              <w:numPr>
                <w:ilvl w:val="1"/>
                <w:numId w:val="54"/>
              </w:numPr>
              <w:spacing w:after="0" w:line="240" w:lineRule="auto"/>
              <w:jc w:val="left"/>
              <w:rPr>
                <w:lang w:eastAsia="x-none"/>
              </w:rPr>
            </w:pPr>
            <w:r>
              <w:rPr>
                <w:lang w:eastAsia="x-none"/>
              </w:rPr>
              <w:t>For A-CSI-RS, CPU and CSI-RS resource/port counting depend on N indicated sub-configurations</w:t>
            </w:r>
          </w:p>
          <w:p w14:paraId="37B7A61A" w14:textId="77777777" w:rsidR="00BC46AD" w:rsidRDefault="00BC46AD" w:rsidP="009F1049">
            <w:pPr>
              <w:numPr>
                <w:ilvl w:val="2"/>
                <w:numId w:val="54"/>
              </w:numPr>
              <w:spacing w:after="0" w:line="240" w:lineRule="auto"/>
              <w:jc w:val="left"/>
              <w:rPr>
                <w:lang w:eastAsia="x-none"/>
              </w:rPr>
            </w:pPr>
            <w:r>
              <w:rPr>
                <w:lang w:eastAsia="x-none"/>
              </w:rPr>
              <w:t>FFS: How to do the counting</w:t>
            </w:r>
          </w:p>
          <w:p w14:paraId="1B6BF95B" w14:textId="77777777" w:rsidR="00BC46AD" w:rsidRPr="00ED3FB0" w:rsidRDefault="00BC46AD" w:rsidP="009F1049">
            <w:pPr>
              <w:numPr>
                <w:ilvl w:val="1"/>
                <w:numId w:val="54"/>
              </w:numPr>
              <w:spacing w:after="0" w:line="240" w:lineRule="auto"/>
              <w:jc w:val="left"/>
              <w:rPr>
                <w:highlight w:val="yellow"/>
                <w:lang w:eastAsia="x-none"/>
              </w:rPr>
            </w:pPr>
            <w:r w:rsidRPr="00ED3FB0">
              <w:rPr>
                <w:highlight w:val="yellow"/>
                <w:lang w:eastAsia="x-none"/>
              </w:rPr>
              <w:t>FFS: For P-CSI-RS/SP-CSI-RS, CPU and CSI-RS resource/port counting depend on L or N sub-configurations</w:t>
            </w:r>
          </w:p>
          <w:p w14:paraId="1849DD98" w14:textId="77777777" w:rsidR="00BC46AD" w:rsidRDefault="00BC46AD" w:rsidP="009F1049">
            <w:pPr>
              <w:numPr>
                <w:ilvl w:val="0"/>
                <w:numId w:val="54"/>
              </w:numPr>
              <w:spacing w:after="0" w:line="240" w:lineRule="auto"/>
              <w:jc w:val="left"/>
              <w:rPr>
                <w:lang w:eastAsia="x-none"/>
              </w:rPr>
            </w:pPr>
            <w:r>
              <w:rPr>
                <w:lang w:eastAsia="x-none"/>
              </w:rPr>
              <w:t>For SP-CSI on PUCCH report, support MAC-CE-based triggering</w:t>
            </w:r>
          </w:p>
          <w:p w14:paraId="64C6D946" w14:textId="77777777" w:rsidR="00BC46AD" w:rsidRPr="00ED3FB0" w:rsidRDefault="00BC46AD" w:rsidP="009F1049">
            <w:pPr>
              <w:numPr>
                <w:ilvl w:val="1"/>
                <w:numId w:val="54"/>
              </w:numPr>
              <w:spacing w:after="0" w:line="240" w:lineRule="auto"/>
              <w:jc w:val="left"/>
              <w:rPr>
                <w:highlight w:val="yellow"/>
                <w:lang w:eastAsia="x-none"/>
              </w:rPr>
            </w:pPr>
            <w:r w:rsidRPr="00ED3FB0">
              <w:rPr>
                <w:highlight w:val="yellow"/>
                <w:lang w:eastAsia="x-none"/>
              </w:rPr>
              <w:lastRenderedPageBreak/>
              <w:t>FFS: For P-CSI-RS/SP-CSI-RS, CPU and CSI-RS resource/port counting depend on L or N sub-configurations</w:t>
            </w:r>
          </w:p>
          <w:p w14:paraId="3B8A3017" w14:textId="77777777" w:rsidR="00BC46AD" w:rsidRDefault="00BC46AD" w:rsidP="009F1049">
            <w:pPr>
              <w:spacing w:after="0" w:line="240" w:lineRule="auto"/>
              <w:rPr>
                <w:lang w:eastAsia="x-none"/>
              </w:rPr>
            </w:pPr>
            <w:r>
              <w:rPr>
                <w:lang w:eastAsia="x-none"/>
              </w:rPr>
              <w:t>Note: UE complexity reduction is not precluded</w:t>
            </w:r>
          </w:p>
          <w:p w14:paraId="3F63BE25" w14:textId="77777777" w:rsidR="00BC46AD" w:rsidRDefault="00BC46AD" w:rsidP="009F1049">
            <w:pPr>
              <w:numPr>
                <w:ilvl w:val="0"/>
                <w:numId w:val="54"/>
              </w:numPr>
              <w:spacing w:after="0" w:line="240" w:lineRule="auto"/>
              <w:jc w:val="left"/>
              <w:rPr>
                <w:sz w:val="22"/>
                <w:szCs w:val="28"/>
                <w:lang w:eastAsia="x-none"/>
              </w:rPr>
            </w:pPr>
            <w:r>
              <w:rPr>
                <w:sz w:val="22"/>
                <w:szCs w:val="28"/>
                <w:lang w:eastAsia="x-none"/>
              </w:rPr>
              <w:t xml:space="preserve">For DCI-based triggering, </w:t>
            </w:r>
          </w:p>
          <w:p w14:paraId="70825879" w14:textId="77777777" w:rsidR="00BC46AD" w:rsidRDefault="00BC46AD" w:rsidP="009F1049">
            <w:pPr>
              <w:numPr>
                <w:ilvl w:val="2"/>
                <w:numId w:val="54"/>
              </w:numPr>
              <w:spacing w:after="0" w:line="240" w:lineRule="auto"/>
              <w:jc w:val="left"/>
              <w:rPr>
                <w:sz w:val="22"/>
                <w:szCs w:val="28"/>
                <w:lang w:eastAsia="x-none"/>
              </w:rPr>
            </w:pPr>
            <w:r>
              <w:rPr>
                <w:sz w:val="22"/>
                <w:szCs w:val="28"/>
                <w:lang w:eastAsia="x-none"/>
              </w:rPr>
              <w:t>Alt 1: A triggering state corresponding to N sub-configurations is indicated via the existing CSI request field in DCI. Different triggering states could represent different subsets of L sub-configurations.</w:t>
            </w:r>
          </w:p>
          <w:p w14:paraId="5388FB4A" w14:textId="77777777" w:rsidR="00BC46AD" w:rsidRDefault="00BC46AD" w:rsidP="009F1049">
            <w:pPr>
              <w:numPr>
                <w:ilvl w:val="3"/>
                <w:numId w:val="54"/>
              </w:numPr>
              <w:spacing w:after="0" w:line="240" w:lineRule="auto"/>
              <w:jc w:val="left"/>
              <w:rPr>
                <w:sz w:val="22"/>
                <w:szCs w:val="28"/>
                <w:lang w:eastAsia="x-none"/>
              </w:rPr>
            </w:pPr>
            <w:r>
              <w:rPr>
                <w:sz w:val="22"/>
                <w:szCs w:val="28"/>
                <w:lang w:eastAsia="x-none"/>
              </w:rPr>
              <w:t xml:space="preserve">The DCI is UE specific (in this case, legacy DCI format applies) </w:t>
            </w:r>
          </w:p>
          <w:p w14:paraId="491D1DEC" w14:textId="77777777" w:rsidR="00BC46AD" w:rsidRDefault="00BC46AD" w:rsidP="009F1049">
            <w:pPr>
              <w:numPr>
                <w:ilvl w:val="0"/>
                <w:numId w:val="54"/>
              </w:numPr>
              <w:spacing w:after="0" w:line="240" w:lineRule="auto"/>
              <w:jc w:val="left"/>
              <w:rPr>
                <w:szCs w:val="24"/>
                <w:lang w:eastAsia="x-none"/>
              </w:rPr>
            </w:pPr>
            <w:r>
              <w:rPr>
                <w:lang w:eastAsia="x-none"/>
              </w:rPr>
              <w:t xml:space="preserve">For MAC-CE based triggering </w:t>
            </w:r>
          </w:p>
          <w:p w14:paraId="7D11D0FB" w14:textId="77777777" w:rsidR="00BC46AD" w:rsidRPr="00F95374" w:rsidRDefault="00BC46AD" w:rsidP="009F1049">
            <w:pPr>
              <w:numPr>
                <w:ilvl w:val="2"/>
                <w:numId w:val="54"/>
              </w:numPr>
              <w:spacing w:after="0" w:line="240" w:lineRule="auto"/>
              <w:jc w:val="left"/>
              <w:rPr>
                <w:bCs/>
                <w:sz w:val="18"/>
                <w:szCs w:val="22"/>
                <w:lang w:eastAsia="zh-CN"/>
              </w:rPr>
            </w:pPr>
            <w:r w:rsidRPr="00F95374">
              <w:rPr>
                <w:lang w:eastAsia="x-none"/>
              </w:rPr>
              <w:t>Opt 2: An indication to select to N sub-configurations in a MAC-CE is supported</w:t>
            </w:r>
          </w:p>
          <w:p w14:paraId="2F8B1CC1" w14:textId="77777777" w:rsidR="00BC46AD" w:rsidRPr="00F95374" w:rsidRDefault="00BC46AD" w:rsidP="009F1049">
            <w:pPr>
              <w:numPr>
                <w:ilvl w:val="3"/>
                <w:numId w:val="54"/>
              </w:numPr>
              <w:spacing w:after="0" w:line="240" w:lineRule="auto"/>
              <w:jc w:val="left"/>
              <w:rPr>
                <w:bCs/>
                <w:sz w:val="18"/>
                <w:szCs w:val="22"/>
                <w:lang w:eastAsia="zh-CN"/>
              </w:rPr>
            </w:pPr>
            <w:r w:rsidRPr="00F95374">
              <w:rPr>
                <w:lang w:eastAsia="x-none"/>
              </w:rPr>
              <w:t>It is up to RAN2 to decide the signaling designs of the MAC-CE (including whether it is a new MAC CE or an existing MAC CE)</w:t>
            </w:r>
          </w:p>
          <w:p w14:paraId="06DADD6D" w14:textId="77777777" w:rsidR="00BC46AD" w:rsidRPr="00F95374" w:rsidRDefault="00BC46AD" w:rsidP="009F1049">
            <w:pPr>
              <w:numPr>
                <w:ilvl w:val="3"/>
                <w:numId w:val="54"/>
              </w:numPr>
              <w:spacing w:after="0" w:line="240" w:lineRule="auto"/>
              <w:jc w:val="left"/>
              <w:rPr>
                <w:bCs/>
                <w:sz w:val="18"/>
                <w:szCs w:val="22"/>
                <w:lang w:eastAsia="zh-CN"/>
              </w:rPr>
            </w:pPr>
            <w:r w:rsidRPr="00F95374">
              <w:rPr>
                <w:lang w:eastAsia="x-none"/>
              </w:rPr>
              <w:t>Only one MAC CE is used for this triggering</w:t>
            </w:r>
          </w:p>
          <w:p w14:paraId="156D52C0" w14:textId="77777777" w:rsidR="00BC46AD" w:rsidRDefault="00BC46AD" w:rsidP="00ED3FB0">
            <w:pPr>
              <w:rPr>
                <w:sz w:val="22"/>
                <w:szCs w:val="28"/>
                <w:lang w:eastAsia="zh-CN"/>
              </w:rPr>
            </w:pPr>
          </w:p>
          <w:p w14:paraId="1E0C536A" w14:textId="77777777" w:rsidR="009F1049" w:rsidRPr="009F1049" w:rsidRDefault="009F1049" w:rsidP="00ED3FB0">
            <w:pPr>
              <w:rPr>
                <w:b/>
                <w:sz w:val="22"/>
                <w:szCs w:val="28"/>
                <w:lang w:eastAsia="zh-CN"/>
              </w:rPr>
            </w:pPr>
            <w:r w:rsidRPr="009F1049">
              <w:rPr>
                <w:rFonts w:hint="eastAsia"/>
                <w:b/>
                <w:sz w:val="22"/>
                <w:szCs w:val="28"/>
                <w:lang w:eastAsia="zh-CN"/>
              </w:rPr>
              <w:t>D</w:t>
            </w:r>
            <w:r w:rsidRPr="009F1049">
              <w:rPr>
                <w:b/>
                <w:sz w:val="22"/>
                <w:szCs w:val="28"/>
                <w:lang w:eastAsia="zh-CN"/>
              </w:rPr>
              <w:t xml:space="preserve">iscuss the </w:t>
            </w:r>
            <w:r w:rsidRPr="009F1049">
              <w:rPr>
                <w:b/>
                <w:sz w:val="22"/>
                <w:szCs w:val="28"/>
                <w:highlight w:val="yellow"/>
                <w:lang w:eastAsia="zh-CN"/>
              </w:rPr>
              <w:t>highlighted</w:t>
            </w:r>
            <w:r w:rsidRPr="009F1049">
              <w:rPr>
                <w:b/>
                <w:sz w:val="22"/>
                <w:szCs w:val="28"/>
                <w:lang w:eastAsia="zh-CN"/>
              </w:rPr>
              <w:t xml:space="preserve"> parts.</w:t>
            </w:r>
          </w:p>
        </w:tc>
      </w:tr>
      <w:tr w:rsidR="00ED3FB0" w14:paraId="23593EC1" w14:textId="77777777">
        <w:trPr>
          <w:trHeight w:val="261"/>
        </w:trPr>
        <w:tc>
          <w:tcPr>
            <w:tcW w:w="1479" w:type="dxa"/>
            <w:shd w:val="clear" w:color="auto" w:fill="auto"/>
          </w:tcPr>
          <w:p w14:paraId="50C67FCC" w14:textId="77777777" w:rsidR="00ED3FB0" w:rsidRDefault="00ED3FB0">
            <w:pPr>
              <w:rPr>
                <w:bCs/>
                <w:lang w:eastAsia="zh-CN"/>
              </w:rPr>
            </w:pPr>
          </w:p>
        </w:tc>
        <w:tc>
          <w:tcPr>
            <w:tcW w:w="8152" w:type="dxa"/>
            <w:shd w:val="clear" w:color="auto" w:fill="auto"/>
          </w:tcPr>
          <w:p w14:paraId="6A218787" w14:textId="77777777" w:rsidR="00ED3FB0" w:rsidRDefault="00ED3FB0" w:rsidP="00BC46AD">
            <w:pPr>
              <w:rPr>
                <w:b/>
                <w:bCs/>
                <w:highlight w:val="green"/>
                <w:lang w:eastAsia="x-none"/>
              </w:rPr>
            </w:pPr>
          </w:p>
        </w:tc>
      </w:tr>
    </w:tbl>
    <w:p w14:paraId="31C93D7E" w14:textId="77777777" w:rsidR="00577AAE" w:rsidRDefault="00577AAE">
      <w:pPr>
        <w:spacing w:after="60" w:line="240" w:lineRule="auto"/>
        <w:jc w:val="left"/>
        <w:rPr>
          <w:rFonts w:ascii="Times" w:eastAsia="Batang" w:hAnsi="Times"/>
          <w:bCs/>
          <w:szCs w:val="24"/>
          <w:lang w:eastAsia="zh-CN"/>
        </w:rPr>
      </w:pPr>
    </w:p>
    <w:p w14:paraId="1048DA47" w14:textId="77777777" w:rsidR="00577AAE" w:rsidRDefault="00024C7E">
      <w:pPr>
        <w:pStyle w:val="1"/>
        <w:numPr>
          <w:ilvl w:val="0"/>
          <w:numId w:val="15"/>
        </w:numPr>
      </w:pPr>
      <w:r>
        <w:t>Signaling for informing SD/PD adaptation</w:t>
      </w:r>
    </w:p>
    <w:p w14:paraId="55EA7E8E" w14:textId="77777777" w:rsidR="00577AAE" w:rsidRDefault="00577AAE">
      <w:pPr>
        <w:spacing w:after="60" w:line="240" w:lineRule="auto"/>
        <w:jc w:val="left"/>
        <w:rPr>
          <w:rFonts w:ascii="Times" w:eastAsia="Batang" w:hAnsi="Times"/>
          <w:bCs/>
          <w:szCs w:val="24"/>
          <w:lang w:eastAsia="zh-CN"/>
        </w:rPr>
      </w:pPr>
    </w:p>
    <w:p w14:paraId="2005E03C"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3150D544"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1C781EB0"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473E04F4"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4B1BC5A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5125644" w14:textId="77777777" w:rsidR="00577AAE" w:rsidRDefault="00024C7E">
            <w:pPr>
              <w:spacing w:after="0" w:line="240" w:lineRule="auto"/>
              <w:jc w:val="left"/>
              <w:rPr>
                <w:rFonts w:eastAsia="Times New Roman"/>
                <w:lang w:val="en-US" w:eastAsia="zh-CN"/>
              </w:rPr>
            </w:pPr>
            <w:r>
              <w:rPr>
                <w:rFonts w:eastAsia="Times New Roman"/>
                <w:lang w:val="en-US" w:eastAsia="zh-CN"/>
              </w:rPr>
              <w:t>Nokia, Nokia Shanghai Bell</w:t>
            </w:r>
          </w:p>
        </w:tc>
        <w:tc>
          <w:tcPr>
            <w:tcW w:w="4178" w:type="pct"/>
            <w:tcBorders>
              <w:top w:val="nil"/>
              <w:left w:val="nil"/>
              <w:bottom w:val="single" w:sz="4" w:space="0" w:color="A6A6A6"/>
              <w:right w:val="single" w:sz="4" w:space="0" w:color="A6A6A6"/>
            </w:tcBorders>
            <w:shd w:val="clear" w:color="auto" w:fill="auto"/>
          </w:tcPr>
          <w:p w14:paraId="2B8429E6" w14:textId="77777777" w:rsidR="00577AAE" w:rsidRDefault="00024C7E">
            <w:pPr>
              <w:spacing w:after="0" w:line="240" w:lineRule="auto"/>
              <w:jc w:val="left"/>
              <w:rPr>
                <w:rFonts w:eastAsia="Times New Roman"/>
                <w:lang w:eastAsia="zh-CN"/>
              </w:rPr>
            </w:pPr>
            <w:r>
              <w:rPr>
                <w:rFonts w:eastAsia="Times New Roman"/>
                <w:lang w:eastAsia="zh-CN"/>
              </w:rPr>
              <w:t xml:space="preserve">Proposal 31: Support signalling of spatial pattern change to the UE. </w:t>
            </w:r>
          </w:p>
          <w:p w14:paraId="08482311"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 xml:space="preserve">Discuss signalling content of spatial adaptation, considering that different spatial patterns may differ in at least one of the following spatial elements: </w:t>
            </w:r>
          </w:p>
          <w:p w14:paraId="5275F3BB"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 xml:space="preserve">Set of antenna ports, </w:t>
            </w:r>
          </w:p>
          <w:p w14:paraId="12141B63" w14:textId="77777777" w:rsidR="00577AAE" w:rsidRDefault="00024C7E">
            <w:pPr>
              <w:spacing w:after="0" w:line="240" w:lineRule="auto"/>
              <w:ind w:left="284"/>
              <w:jc w:val="left"/>
              <w:rPr>
                <w:rFonts w:eastAsia="Times New Roman"/>
                <w:lang w:eastAsia="zh-CN"/>
              </w:rPr>
            </w:pPr>
            <w:r>
              <w:rPr>
                <w:rFonts w:eastAsia="Times New Roman"/>
                <w:lang w:eastAsia="zh-CN"/>
              </w:rPr>
              <w:t>o</w:t>
            </w:r>
            <w:r>
              <w:rPr>
                <w:rFonts w:eastAsia="Times New Roman"/>
                <w:lang w:eastAsia="zh-CN"/>
              </w:rPr>
              <w:tab/>
              <w:t>Set/number of active (or muted) antenna elements or TxRUs.</w:t>
            </w:r>
          </w:p>
          <w:p w14:paraId="286B5F43" w14:textId="77777777" w:rsidR="00577AAE" w:rsidRDefault="00024C7E">
            <w:pPr>
              <w:spacing w:after="0" w:line="240" w:lineRule="auto"/>
              <w:jc w:val="left"/>
              <w:rPr>
                <w:rFonts w:eastAsia="Times New Roman"/>
                <w:lang w:val="en-US" w:eastAsia="zh-CN"/>
              </w:rPr>
            </w:pPr>
            <w:r>
              <w:rPr>
                <w:rFonts w:eastAsia="Times New Roman"/>
                <w:lang w:val="en-US" w:eastAsia="zh-CN"/>
              </w:rPr>
              <w:t>Proposal 32: Discuss signalling ways for spatial adaptation change, considering the following options:</w:t>
            </w:r>
          </w:p>
          <w:p w14:paraId="3A324CF4"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1: Use DCI, including group common DCI if seen beneficial, to indicate the UE(s) a spatial pattern change/adaptation.</w:t>
            </w:r>
          </w:p>
          <w:p w14:paraId="36BF0EA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2: Use MAC CE to indicate the UE(s) a spatial pattern change/adaptation.</w:t>
            </w:r>
          </w:p>
          <w:p w14:paraId="5AA1C042"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Option 3: Use semi-static or even semi-dynamic configuration and operation, i.e., via RRC or MAC CE, for switching between various spatial patterns over different period of times, i.e., spatial partitions in time. And use dynamic signaling, via DCI or MAC CE, to update such configuration.</w:t>
            </w:r>
          </w:p>
          <w:p w14:paraId="0A598889" w14:textId="77777777" w:rsidR="00577AAE" w:rsidRDefault="00024C7E">
            <w:pPr>
              <w:spacing w:after="0" w:line="240" w:lineRule="auto"/>
              <w:jc w:val="left"/>
              <w:rPr>
                <w:rFonts w:eastAsia="Times New Roman"/>
                <w:lang w:eastAsia="zh-CN"/>
              </w:rPr>
            </w:pPr>
            <w:r>
              <w:rPr>
                <w:rFonts w:eastAsia="Times New Roman"/>
                <w:lang w:eastAsia="zh-CN"/>
              </w:rPr>
              <w:t xml:space="preserve">Proposal 35: Define PDSCH transmission change indication limited to cases where it is beneficial for the UE. </w:t>
            </w:r>
          </w:p>
          <w:p w14:paraId="27D79A1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Discuss in which cases the indication is beneficial to the UE (e.g., if power change rate is high and/or power change is large)</w:t>
            </w:r>
          </w:p>
          <w:p w14:paraId="153FC957"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FFS Discuss whether the UE should provide information related to when it benefits from the indication (e.g., by indicating its need, or by indicating a power change rate or range which the UE can/cannot cope with).</w:t>
            </w:r>
          </w:p>
        </w:tc>
      </w:tr>
      <w:tr w:rsidR="00577AAE" w14:paraId="205C968E"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37B6B19" w14:textId="77777777" w:rsidR="00577AAE" w:rsidRDefault="00024C7E">
            <w:pPr>
              <w:spacing w:after="0" w:line="240" w:lineRule="auto"/>
              <w:jc w:val="left"/>
              <w:rPr>
                <w:rFonts w:eastAsia="Times New Roman"/>
                <w:lang w:val="en-US" w:eastAsia="zh-CN"/>
              </w:rPr>
            </w:pPr>
            <w:r>
              <w:rPr>
                <w:rFonts w:eastAsia="Times New Roman"/>
                <w:lang w:val="en-US" w:eastAsia="zh-CN"/>
              </w:rPr>
              <w:t>Huawei, HiSilicon</w:t>
            </w:r>
          </w:p>
        </w:tc>
        <w:tc>
          <w:tcPr>
            <w:tcW w:w="4178" w:type="pct"/>
            <w:tcBorders>
              <w:top w:val="nil"/>
              <w:left w:val="nil"/>
              <w:bottom w:val="single" w:sz="4" w:space="0" w:color="A6A6A6"/>
              <w:right w:val="single" w:sz="4" w:space="0" w:color="A6A6A6"/>
            </w:tcBorders>
            <w:shd w:val="clear" w:color="auto" w:fill="auto"/>
          </w:tcPr>
          <w:p w14:paraId="30C84B1D" w14:textId="77777777" w:rsidR="00577AAE" w:rsidRDefault="00024C7E">
            <w:pPr>
              <w:spacing w:after="0" w:line="240" w:lineRule="auto"/>
              <w:jc w:val="left"/>
              <w:rPr>
                <w:rFonts w:eastAsia="Times New Roman"/>
                <w:lang w:eastAsia="zh-CN"/>
              </w:rPr>
            </w:pPr>
            <w:r>
              <w:rPr>
                <w:rFonts w:eastAsia="Times New Roman"/>
                <w:lang w:eastAsia="zh-CN"/>
              </w:rPr>
              <w:t>Proposal 19:</w:t>
            </w:r>
            <w:r>
              <w:rPr>
                <w:rFonts w:eastAsia="Times New Roman"/>
                <w:lang w:eastAsia="zh-CN"/>
              </w:rPr>
              <w:tab/>
              <w:t>Regarding signalling aspect for NES-capable UE, transition time per adaptation (for UE) is unnecessary.</w:t>
            </w:r>
          </w:p>
          <w:p w14:paraId="0EF677BF" w14:textId="77777777" w:rsidR="00577AAE" w:rsidRDefault="00024C7E">
            <w:pPr>
              <w:spacing w:after="0" w:line="240" w:lineRule="auto"/>
              <w:jc w:val="left"/>
              <w:rPr>
                <w:rFonts w:eastAsia="Times New Roman"/>
                <w:lang w:eastAsia="zh-CN"/>
              </w:rPr>
            </w:pPr>
            <w:r>
              <w:rPr>
                <w:rFonts w:eastAsia="Times New Roman"/>
                <w:lang w:eastAsia="zh-CN"/>
              </w:rPr>
              <w:t>Proposal 20:</w:t>
            </w:r>
            <w:r>
              <w:rPr>
                <w:rFonts w:eastAsia="Times New Roman"/>
                <w:lang w:eastAsia="zh-CN"/>
              </w:rPr>
              <w:tab/>
              <w:t>Regarding signalling aspect for NES-capable UE, informing the UE on spatial adaptation pattern update and/or PDSCH transmission power change is unnecessary.</w:t>
            </w:r>
          </w:p>
        </w:tc>
      </w:tr>
      <w:tr w:rsidR="00577AAE" w14:paraId="1D5884B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B0899F5" w14:textId="77777777" w:rsidR="00577AAE" w:rsidRDefault="00024C7E">
            <w:pPr>
              <w:spacing w:after="0" w:line="240" w:lineRule="auto"/>
              <w:jc w:val="left"/>
              <w:rPr>
                <w:rFonts w:eastAsia="Times New Roman"/>
                <w:lang w:val="en-US" w:eastAsia="zh-CN"/>
              </w:rPr>
            </w:pPr>
            <w:r>
              <w:rPr>
                <w:rFonts w:eastAsia="Times New Roman"/>
                <w:lang w:val="en-US" w:eastAsia="zh-CN"/>
              </w:rPr>
              <w:t>CATT</w:t>
            </w:r>
          </w:p>
        </w:tc>
        <w:tc>
          <w:tcPr>
            <w:tcW w:w="4178" w:type="pct"/>
            <w:tcBorders>
              <w:top w:val="nil"/>
              <w:left w:val="nil"/>
              <w:bottom w:val="single" w:sz="4" w:space="0" w:color="A6A6A6"/>
              <w:right w:val="single" w:sz="4" w:space="0" w:color="A6A6A6"/>
            </w:tcBorders>
            <w:shd w:val="clear" w:color="auto" w:fill="auto"/>
          </w:tcPr>
          <w:p w14:paraId="340713B6" w14:textId="77777777" w:rsidR="00577AAE" w:rsidRDefault="00024C7E">
            <w:pPr>
              <w:spacing w:after="0" w:line="240" w:lineRule="auto"/>
              <w:jc w:val="left"/>
              <w:rPr>
                <w:rFonts w:eastAsia="Times New Roman"/>
                <w:lang w:eastAsia="zh-CN"/>
              </w:rPr>
            </w:pPr>
            <w:r>
              <w:rPr>
                <w:rFonts w:eastAsia="Times New Roman"/>
                <w:lang w:eastAsia="zh-CN"/>
              </w:rPr>
              <w:t xml:space="preserve">Proposal 16:  From the UE perspective, there is no transition time for the antenna pattern change in the spatial domain adaptation.  </w:t>
            </w:r>
          </w:p>
          <w:p w14:paraId="0E8C0071" w14:textId="77777777" w:rsidR="00577AAE" w:rsidRDefault="00024C7E">
            <w:pPr>
              <w:spacing w:after="0" w:line="240" w:lineRule="auto"/>
              <w:jc w:val="left"/>
              <w:rPr>
                <w:rFonts w:eastAsia="Times New Roman"/>
                <w:lang w:eastAsia="zh-CN"/>
              </w:rPr>
            </w:pPr>
            <w:r>
              <w:rPr>
                <w:rFonts w:eastAsia="Times New Roman"/>
                <w:lang w:eastAsia="zh-CN"/>
              </w:rPr>
              <w:lastRenderedPageBreak/>
              <w:t>Proposal 17: The L1-signaling indication of antenna pattern is essential to be included in the DCI format when spatial domain adaptation is performed with the number of Tx antenna changes with different antenna pattern.</w:t>
            </w:r>
          </w:p>
          <w:p w14:paraId="2BF9A1EE" w14:textId="77777777" w:rsidR="00577AAE" w:rsidRDefault="00577AAE">
            <w:pPr>
              <w:spacing w:after="0" w:line="240" w:lineRule="auto"/>
              <w:jc w:val="left"/>
              <w:rPr>
                <w:rFonts w:eastAsia="Times New Roman"/>
                <w:lang w:eastAsia="zh-CN"/>
              </w:rPr>
            </w:pPr>
          </w:p>
          <w:p w14:paraId="22C5E7C0" w14:textId="77777777" w:rsidR="00577AAE" w:rsidRDefault="00024C7E">
            <w:pPr>
              <w:spacing w:after="0" w:line="240" w:lineRule="auto"/>
              <w:jc w:val="left"/>
              <w:rPr>
                <w:rFonts w:eastAsia="Times New Roman"/>
                <w:lang w:eastAsia="zh-CN"/>
              </w:rPr>
            </w:pPr>
            <w:r>
              <w:rPr>
                <w:rFonts w:eastAsia="Times New Roman"/>
                <w:lang w:eastAsia="zh-CN"/>
              </w:rPr>
              <w:t>Proposal 22: Dynamic signalling could be used to activate/deactivate semi-persistent CSI report for subset of powerControlOffset values but could not be used for dynamic change of powerControlOffset value/subset associated with periodic CSI report configuration.</w:t>
            </w:r>
          </w:p>
        </w:tc>
      </w:tr>
      <w:tr w:rsidR="00577AAE" w14:paraId="626278BB"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7E95E9D" w14:textId="77777777" w:rsidR="00577AAE" w:rsidRDefault="00024C7E">
            <w:pPr>
              <w:spacing w:after="0" w:line="240" w:lineRule="auto"/>
              <w:jc w:val="left"/>
              <w:rPr>
                <w:rFonts w:eastAsia="Times New Roman"/>
                <w:lang w:val="en-US" w:eastAsia="zh-CN"/>
              </w:rPr>
            </w:pPr>
            <w:r>
              <w:rPr>
                <w:rFonts w:eastAsia="Times New Roman"/>
                <w:lang w:val="en-US" w:eastAsia="zh-CN"/>
              </w:rPr>
              <w:lastRenderedPageBreak/>
              <w:t>Google</w:t>
            </w:r>
          </w:p>
        </w:tc>
        <w:tc>
          <w:tcPr>
            <w:tcW w:w="4178" w:type="pct"/>
            <w:tcBorders>
              <w:top w:val="nil"/>
              <w:left w:val="nil"/>
              <w:bottom w:val="single" w:sz="4" w:space="0" w:color="A6A6A6"/>
              <w:right w:val="single" w:sz="4" w:space="0" w:color="A6A6A6"/>
            </w:tcBorders>
            <w:shd w:val="clear" w:color="auto" w:fill="auto"/>
          </w:tcPr>
          <w:p w14:paraId="7EDF94F5" w14:textId="77777777" w:rsidR="00577AAE" w:rsidRDefault="00024C7E">
            <w:pPr>
              <w:spacing w:after="0" w:line="240" w:lineRule="auto"/>
              <w:jc w:val="left"/>
              <w:rPr>
                <w:rFonts w:eastAsia="Times New Roman"/>
                <w:lang w:val="en-US" w:eastAsia="zh-CN"/>
              </w:rPr>
            </w:pPr>
            <w:r>
              <w:rPr>
                <w:rFonts w:eastAsia="Times New Roman"/>
                <w:lang w:val="en-US" w:eastAsia="zh-CN"/>
              </w:rPr>
              <w:t>Proposal 11: With regard to the AGC, support to indicate the transmission power backoff ratio for the scheduled PDSCH by DCI.</w:t>
            </w:r>
          </w:p>
        </w:tc>
      </w:tr>
      <w:tr w:rsidR="00577AAE" w14:paraId="374FD4F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6BE9657" w14:textId="77777777" w:rsidR="00577AAE" w:rsidRDefault="00024C7E">
            <w:pPr>
              <w:spacing w:after="0" w:line="240" w:lineRule="auto"/>
              <w:jc w:val="left"/>
              <w:rPr>
                <w:rFonts w:eastAsia="Times New Roman"/>
                <w:lang w:val="en-US" w:eastAsia="zh-CN"/>
              </w:rPr>
            </w:pPr>
            <w:r>
              <w:rPr>
                <w:rFonts w:eastAsia="Times New Roman"/>
                <w:lang w:val="en-US" w:eastAsia="zh-CN"/>
              </w:rPr>
              <w:t>NEC</w:t>
            </w:r>
          </w:p>
        </w:tc>
        <w:tc>
          <w:tcPr>
            <w:tcW w:w="4178" w:type="pct"/>
            <w:tcBorders>
              <w:top w:val="nil"/>
              <w:left w:val="nil"/>
              <w:bottom w:val="single" w:sz="4" w:space="0" w:color="A6A6A6"/>
              <w:right w:val="single" w:sz="4" w:space="0" w:color="A6A6A6"/>
            </w:tcBorders>
            <w:shd w:val="clear" w:color="auto" w:fill="auto"/>
          </w:tcPr>
          <w:p w14:paraId="089A83D7" w14:textId="77777777" w:rsidR="00577AAE" w:rsidRDefault="00024C7E">
            <w:pPr>
              <w:spacing w:after="0" w:line="240" w:lineRule="auto"/>
              <w:jc w:val="left"/>
              <w:rPr>
                <w:rFonts w:eastAsia="Times New Roman"/>
                <w:lang w:eastAsia="zh-CN"/>
              </w:rPr>
            </w:pPr>
            <w:r>
              <w:rPr>
                <w:rFonts w:eastAsia="Times New Roman"/>
                <w:lang w:eastAsia="zh-CN"/>
              </w:rPr>
              <w:t>Proposal 3: Support that spatial adaptation pattern and transmission power setting may be updated jointly via a group-common DCI.</w:t>
            </w:r>
          </w:p>
          <w:p w14:paraId="2AC088E0" w14:textId="77777777" w:rsidR="00577AAE" w:rsidRDefault="00024C7E">
            <w:pPr>
              <w:spacing w:after="0" w:line="240" w:lineRule="auto"/>
              <w:jc w:val="left"/>
              <w:rPr>
                <w:rFonts w:eastAsia="Times New Roman"/>
                <w:lang w:eastAsia="zh-CN"/>
              </w:rPr>
            </w:pPr>
            <w:r>
              <w:rPr>
                <w:rFonts w:eastAsia="Times New Roman"/>
                <w:lang w:eastAsia="zh-CN"/>
              </w:rPr>
              <w:t>Proposal 7: Support both accumulative value indication and absolute value indication for efficient adaption of power and spatial elements for network energy saving.</w:t>
            </w:r>
          </w:p>
        </w:tc>
      </w:tr>
      <w:tr w:rsidR="00577AAE" w14:paraId="294E391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CA8D3AE"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43CD818B" w14:textId="77777777" w:rsidR="00577AAE" w:rsidRDefault="00024C7E">
            <w:pPr>
              <w:spacing w:after="0" w:line="240" w:lineRule="auto"/>
              <w:jc w:val="left"/>
              <w:rPr>
                <w:rFonts w:eastAsia="Times New Roman"/>
                <w:lang w:val="en-US" w:eastAsia="zh-CN"/>
              </w:rPr>
            </w:pPr>
            <w:r>
              <w:rPr>
                <w:rFonts w:eastAsia="Times New Roman"/>
                <w:lang w:val="en-US" w:eastAsia="zh-CN"/>
              </w:rPr>
              <w:t xml:space="preserve">Proposal 26: </w:t>
            </w:r>
          </w:p>
          <w:p w14:paraId="3DEF8857" w14:textId="77777777" w:rsidR="00577AAE" w:rsidRDefault="00024C7E">
            <w:pPr>
              <w:spacing w:after="0" w:line="240" w:lineRule="auto"/>
              <w:jc w:val="left"/>
              <w:rPr>
                <w:rFonts w:eastAsia="Times New Roman"/>
                <w:lang w:val="en-US" w:eastAsia="zh-CN"/>
              </w:rPr>
            </w:pPr>
            <w:r>
              <w:rPr>
                <w:rFonts w:eastAsia="Times New Roman"/>
                <w:lang w:val="en-US" w:eastAsia="zh-CN"/>
              </w:rPr>
              <w:t>Dynamic indication the value of powerControlOffset can be applied for the adaptation of PDSCH transmission power.</w:t>
            </w:r>
          </w:p>
        </w:tc>
      </w:tr>
      <w:tr w:rsidR="00577AAE" w14:paraId="58ECA75D"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38F0E5C6" w14:textId="77777777" w:rsidR="00577AAE" w:rsidRDefault="00024C7E">
            <w:pPr>
              <w:spacing w:after="0" w:line="240" w:lineRule="auto"/>
              <w:jc w:val="left"/>
              <w:rPr>
                <w:rFonts w:eastAsia="Times New Roman"/>
                <w:lang w:val="en-US" w:eastAsia="zh-CN"/>
              </w:rPr>
            </w:pPr>
            <w:r>
              <w:rPr>
                <w:rFonts w:eastAsia="Times New Roman"/>
                <w:lang w:val="en-US" w:eastAsia="zh-CN"/>
              </w:rPr>
              <w:t>InterDigital, Inc.</w:t>
            </w:r>
          </w:p>
        </w:tc>
        <w:tc>
          <w:tcPr>
            <w:tcW w:w="4178" w:type="pct"/>
            <w:tcBorders>
              <w:top w:val="nil"/>
              <w:left w:val="nil"/>
              <w:bottom w:val="single" w:sz="4" w:space="0" w:color="A6A6A6"/>
              <w:right w:val="single" w:sz="4" w:space="0" w:color="A6A6A6"/>
            </w:tcBorders>
            <w:shd w:val="clear" w:color="auto" w:fill="auto"/>
          </w:tcPr>
          <w:p w14:paraId="0CAB9C2C" w14:textId="77777777" w:rsidR="00577AAE" w:rsidRDefault="00024C7E">
            <w:pPr>
              <w:spacing w:after="0" w:line="240" w:lineRule="auto"/>
              <w:jc w:val="left"/>
              <w:rPr>
                <w:rFonts w:eastAsia="Times New Roman"/>
                <w:lang w:eastAsia="zh-CN"/>
              </w:rPr>
            </w:pPr>
            <w:r>
              <w:rPr>
                <w:rFonts w:eastAsia="Times New Roman"/>
                <w:lang w:eastAsia="zh-CN"/>
              </w:rPr>
              <w:t>Proposal 10: Support signaling to dynamically update power offset(s) applicable to a NZP CSI-RS resource.</w:t>
            </w:r>
          </w:p>
          <w:p w14:paraId="2E930326" w14:textId="77777777" w:rsidR="00577AAE" w:rsidRDefault="00024C7E">
            <w:pPr>
              <w:spacing w:after="0" w:line="240" w:lineRule="auto"/>
              <w:jc w:val="left"/>
              <w:rPr>
                <w:rFonts w:eastAsia="Times New Roman"/>
                <w:lang w:eastAsia="zh-CN"/>
              </w:rPr>
            </w:pPr>
            <w:r>
              <w:rPr>
                <w:rFonts w:eastAsia="Times New Roman"/>
                <w:lang w:eastAsia="zh-CN"/>
              </w:rPr>
              <w:t>Proposal 11: RRC configures a group identity for the purpose of power offset adjustment for each NZP CSI-RS resource.</w:t>
            </w:r>
          </w:p>
        </w:tc>
      </w:tr>
      <w:tr w:rsidR="00577AAE" w14:paraId="2A3B89EA"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09DD7D78" w14:textId="77777777" w:rsidR="00577AAE" w:rsidRDefault="00024C7E">
            <w:pPr>
              <w:spacing w:after="0" w:line="240" w:lineRule="auto"/>
              <w:jc w:val="left"/>
              <w:rPr>
                <w:rFonts w:eastAsia="Times New Roman"/>
                <w:lang w:val="en-US" w:eastAsia="zh-CN"/>
              </w:rPr>
            </w:pPr>
            <w:r>
              <w:rPr>
                <w:rFonts w:eastAsia="Times New Roman"/>
                <w:lang w:val="en-US" w:eastAsia="zh-CN"/>
              </w:rPr>
              <w:t>KT Corp.</w:t>
            </w:r>
          </w:p>
        </w:tc>
        <w:tc>
          <w:tcPr>
            <w:tcW w:w="4178" w:type="pct"/>
            <w:tcBorders>
              <w:top w:val="nil"/>
              <w:left w:val="nil"/>
              <w:bottom w:val="single" w:sz="4" w:space="0" w:color="A6A6A6"/>
              <w:right w:val="single" w:sz="4" w:space="0" w:color="A6A6A6"/>
            </w:tcBorders>
            <w:shd w:val="clear" w:color="auto" w:fill="auto"/>
          </w:tcPr>
          <w:p w14:paraId="1123208A" w14:textId="77777777" w:rsidR="00577AAE" w:rsidRDefault="00024C7E">
            <w:pPr>
              <w:spacing w:after="0" w:line="240" w:lineRule="auto"/>
              <w:jc w:val="left"/>
              <w:rPr>
                <w:rFonts w:eastAsia="Times New Roman"/>
                <w:lang w:val="en-US" w:eastAsia="zh-CN"/>
              </w:rPr>
            </w:pPr>
            <w:r>
              <w:rPr>
                <w:rFonts w:eastAsia="Times New Roman"/>
                <w:lang w:val="en-US" w:eastAsia="zh-CN"/>
              </w:rPr>
              <w:t>Proposal 2: In aspect of power domain adaptation, the indication of power offset of transmitted signal on PDSCH to UE is supported.</w:t>
            </w:r>
          </w:p>
          <w:p w14:paraId="0BA40D9A" w14:textId="77777777" w:rsidR="00577AAE" w:rsidRDefault="00024C7E">
            <w:pPr>
              <w:spacing w:after="0" w:line="240" w:lineRule="auto"/>
              <w:jc w:val="left"/>
              <w:rPr>
                <w:rFonts w:eastAsia="Times New Roman"/>
                <w:lang w:val="en-US" w:eastAsia="zh-CN"/>
              </w:rPr>
            </w:pPr>
            <w:r>
              <w:rPr>
                <w:rFonts w:eastAsia="Times New Roman"/>
                <w:lang w:val="en-US" w:eastAsia="zh-CN"/>
              </w:rPr>
              <w:t>Proposal 3: The transmission power of DM-RS is associated with the corresponding PDSCH with power adaptation.</w:t>
            </w:r>
          </w:p>
          <w:p w14:paraId="2FAA7AA7" w14:textId="77777777" w:rsidR="00577AAE" w:rsidRDefault="00024C7E">
            <w:pPr>
              <w:spacing w:after="0" w:line="240" w:lineRule="auto"/>
              <w:jc w:val="left"/>
              <w:rPr>
                <w:rFonts w:eastAsia="Times New Roman"/>
                <w:lang w:val="en-US" w:eastAsia="zh-CN"/>
              </w:rPr>
            </w:pPr>
            <w:r>
              <w:rPr>
                <w:rFonts w:eastAsia="Times New Roman"/>
                <w:lang w:val="en-US" w:eastAsia="zh-CN"/>
              </w:rPr>
              <w:t>Proposal 5: Resource indication having power offset is supported.</w:t>
            </w:r>
          </w:p>
          <w:p w14:paraId="3A302ADD" w14:textId="77777777" w:rsidR="00577AAE" w:rsidRDefault="00024C7E">
            <w:pPr>
              <w:spacing w:after="0" w:line="240" w:lineRule="auto"/>
              <w:jc w:val="left"/>
              <w:rPr>
                <w:rFonts w:eastAsia="Times New Roman"/>
                <w:lang w:val="en-US" w:eastAsia="zh-CN"/>
              </w:rPr>
            </w:pPr>
            <w:r>
              <w:rPr>
                <w:rFonts w:eastAsia="Times New Roman"/>
                <w:lang w:val="en-US" w:eastAsia="zh-CN"/>
              </w:rPr>
              <w:t>Proposal 5-1: The following details for the resource indication having power offset is supported.</w:t>
            </w:r>
          </w:p>
          <w:p w14:paraId="64E9441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 5-1-1: MAC CE is used to indicate resources containing set of slots.</w:t>
            </w:r>
          </w:p>
          <w:p w14:paraId="63E5FE18"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 5-1-2: GC-PDCCH is used to indicate resources containing a slot or a set of symbols.</w:t>
            </w:r>
          </w:p>
          <w:p w14:paraId="0951D376"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Alt. 5-1-3: RRC signaling is used to indicate periodic resource configuration.</w:t>
            </w:r>
          </w:p>
          <w:p w14:paraId="232A0932" w14:textId="77777777" w:rsidR="00577AAE" w:rsidRDefault="00577AAE">
            <w:pPr>
              <w:spacing w:after="0" w:line="240" w:lineRule="auto"/>
              <w:jc w:val="left"/>
              <w:rPr>
                <w:rFonts w:eastAsia="Times New Roman"/>
                <w:lang w:val="en-US" w:eastAsia="zh-CN"/>
              </w:rPr>
            </w:pPr>
          </w:p>
          <w:p w14:paraId="1EAF86E7" w14:textId="77777777" w:rsidR="00577AAE" w:rsidRDefault="00024C7E">
            <w:pPr>
              <w:spacing w:after="0" w:line="240" w:lineRule="auto"/>
              <w:jc w:val="left"/>
              <w:rPr>
                <w:rFonts w:eastAsia="Times New Roman"/>
                <w:lang w:val="en-US" w:eastAsia="zh-CN"/>
              </w:rPr>
            </w:pPr>
            <w:r>
              <w:rPr>
                <w:rFonts w:eastAsia="Times New Roman"/>
                <w:lang w:val="en-US" w:eastAsia="zh-CN"/>
              </w:rPr>
              <w:t>Proposal 5-2: Only the PDSCH and DM-RS are affected by the indication. Other channels, such that PDCCH, PRS, and SSBs are not assumed to be affected.</w:t>
            </w:r>
          </w:p>
          <w:p w14:paraId="4ED70730" w14:textId="77777777" w:rsidR="00577AAE" w:rsidRDefault="00024C7E">
            <w:pPr>
              <w:spacing w:after="0" w:line="240" w:lineRule="auto"/>
              <w:jc w:val="left"/>
              <w:rPr>
                <w:rFonts w:eastAsia="Times New Roman"/>
                <w:lang w:val="en-US" w:eastAsia="zh-CN"/>
              </w:rPr>
            </w:pPr>
            <w:r>
              <w:rPr>
                <w:rFonts w:eastAsia="Times New Roman" w:hint="eastAsia"/>
                <w:lang w:val="en-US" w:eastAsia="zh-CN"/>
              </w:rPr>
              <w:t>•</w:t>
            </w:r>
            <w:r>
              <w:rPr>
                <w:rFonts w:eastAsia="Times New Roman"/>
                <w:lang w:val="en-US" w:eastAsia="zh-CN"/>
              </w:rPr>
              <w:tab/>
              <w:t>Further study for the other channels, e.g., CSI-RS.</w:t>
            </w:r>
          </w:p>
        </w:tc>
      </w:tr>
      <w:tr w:rsidR="00577AAE" w14:paraId="7687F59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4926A8CE" w14:textId="77777777" w:rsidR="00577AAE" w:rsidRDefault="00024C7E">
            <w:pPr>
              <w:spacing w:after="0" w:line="240" w:lineRule="auto"/>
              <w:jc w:val="left"/>
              <w:rPr>
                <w:rFonts w:eastAsia="Times New Roman"/>
                <w:lang w:val="en-US" w:eastAsia="zh-CN"/>
              </w:rPr>
            </w:pPr>
            <w:r>
              <w:rPr>
                <w:rFonts w:eastAsia="Times New Roman"/>
                <w:lang w:val="en-US" w:eastAsia="zh-CN"/>
              </w:rPr>
              <w:t>MediaTek Inc.</w:t>
            </w:r>
          </w:p>
        </w:tc>
        <w:tc>
          <w:tcPr>
            <w:tcW w:w="4178" w:type="pct"/>
            <w:tcBorders>
              <w:top w:val="nil"/>
              <w:left w:val="nil"/>
              <w:bottom w:val="single" w:sz="4" w:space="0" w:color="A6A6A6"/>
              <w:right w:val="single" w:sz="4" w:space="0" w:color="A6A6A6"/>
            </w:tcBorders>
            <w:shd w:val="clear" w:color="auto" w:fill="auto"/>
          </w:tcPr>
          <w:p w14:paraId="6B26B5A8" w14:textId="77777777" w:rsidR="00577AAE" w:rsidRDefault="00024C7E">
            <w:pPr>
              <w:spacing w:after="0" w:line="240" w:lineRule="auto"/>
              <w:jc w:val="left"/>
              <w:rPr>
                <w:rFonts w:eastAsia="Times New Roman"/>
                <w:lang w:eastAsia="zh-CN"/>
              </w:rPr>
            </w:pPr>
            <w:r>
              <w:rPr>
                <w:rFonts w:eastAsia="Times New Roman"/>
                <w:lang w:eastAsia="zh-CN"/>
              </w:rPr>
              <w:t>Proposal 6: Indication of the active spatial adaptation pattern is supported for efficient provision of information of 'nrofPorts' and power offset value 'powerControlOffset' or 'powerControlOffsetSS'.</w:t>
            </w:r>
          </w:p>
          <w:p w14:paraId="4713F188" w14:textId="77777777" w:rsidR="00577AAE" w:rsidRDefault="00024C7E">
            <w:pPr>
              <w:spacing w:after="0" w:line="240" w:lineRule="auto"/>
              <w:jc w:val="left"/>
              <w:rPr>
                <w:rFonts w:eastAsia="Times New Roman"/>
                <w:lang w:eastAsia="zh-CN"/>
              </w:rPr>
            </w:pPr>
            <w:r>
              <w:rPr>
                <w:rFonts w:eastAsia="Times New Roman"/>
                <w:lang w:eastAsia="zh-CN"/>
              </w:rPr>
              <w:t>Proposal 7: Indication of spatial and power domain adaptation is based one of the following alternatives:</w:t>
            </w:r>
          </w:p>
          <w:p w14:paraId="6325BFDA"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 1: New group-specific DCI format</w:t>
            </w:r>
          </w:p>
          <w:p w14:paraId="3A3DF90B" w14:textId="77777777" w:rsidR="00577AAE" w:rsidRDefault="00024C7E">
            <w:pPr>
              <w:spacing w:after="0" w:line="240" w:lineRule="auto"/>
              <w:jc w:val="left"/>
              <w:rPr>
                <w:rFonts w:eastAsia="Times New Roman"/>
                <w:lang w:eastAsia="zh-CN"/>
              </w:rPr>
            </w:pPr>
            <w:r>
              <w:rPr>
                <w:rFonts w:eastAsia="Times New Roman" w:hint="eastAsia"/>
                <w:lang w:eastAsia="zh-CN"/>
              </w:rPr>
              <w:t>•</w:t>
            </w:r>
            <w:r>
              <w:rPr>
                <w:rFonts w:eastAsia="Times New Roman"/>
                <w:lang w:eastAsia="zh-CN"/>
              </w:rPr>
              <w:tab/>
              <w:t>Alt 2: Extending paging indication DCI format(s), i.e., DCI format 1_0 with P-RNTI and/or DCI format 2_7 with PEI-RNTI</w:t>
            </w:r>
          </w:p>
        </w:tc>
      </w:tr>
      <w:tr w:rsidR="00577AAE" w14:paraId="537955CF"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8E5461F" w14:textId="77777777" w:rsidR="00577AAE" w:rsidRDefault="00024C7E">
            <w:pPr>
              <w:spacing w:after="0" w:line="240" w:lineRule="auto"/>
              <w:jc w:val="left"/>
              <w:rPr>
                <w:rFonts w:eastAsia="Times New Roman"/>
                <w:lang w:val="en-US" w:eastAsia="zh-CN"/>
              </w:rPr>
            </w:pPr>
            <w:r>
              <w:rPr>
                <w:rFonts w:eastAsia="Times New Roman"/>
                <w:lang w:val="en-US" w:eastAsia="zh-CN"/>
              </w:rPr>
              <w:t>Transsion Holdings</w:t>
            </w:r>
          </w:p>
        </w:tc>
        <w:tc>
          <w:tcPr>
            <w:tcW w:w="4178" w:type="pct"/>
            <w:tcBorders>
              <w:top w:val="nil"/>
              <w:left w:val="nil"/>
              <w:bottom w:val="single" w:sz="4" w:space="0" w:color="A6A6A6"/>
              <w:right w:val="single" w:sz="4" w:space="0" w:color="A6A6A6"/>
            </w:tcBorders>
            <w:shd w:val="clear" w:color="auto" w:fill="auto"/>
          </w:tcPr>
          <w:p w14:paraId="6EBFE9CD" w14:textId="77777777" w:rsidR="00577AAE" w:rsidRDefault="00024C7E">
            <w:pPr>
              <w:spacing w:after="0" w:line="240" w:lineRule="auto"/>
              <w:jc w:val="left"/>
              <w:rPr>
                <w:rFonts w:eastAsia="Times New Roman"/>
                <w:lang w:val="en-US" w:eastAsia="zh-CN"/>
              </w:rPr>
            </w:pPr>
            <w:r>
              <w:rPr>
                <w:rFonts w:eastAsia="Times New Roman"/>
                <w:lang w:val="en-US" w:eastAsia="zh-CN"/>
              </w:rPr>
              <w:t>Proposal 7: RRC signaling plus L1/L2 signaling can be used to configure the multiple power offset values between PDSCH and CSI-RS.</w:t>
            </w:r>
          </w:p>
        </w:tc>
      </w:tr>
      <w:tr w:rsidR="00577AAE" w14:paraId="2DE06E57"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0DDB53F" w14:textId="77777777" w:rsidR="00577AAE" w:rsidRDefault="00024C7E">
            <w:pPr>
              <w:spacing w:after="0" w:line="240" w:lineRule="auto"/>
              <w:jc w:val="left"/>
              <w:rPr>
                <w:rFonts w:eastAsia="Times New Roman"/>
                <w:lang w:val="en-US" w:eastAsia="zh-CN"/>
              </w:rPr>
            </w:pPr>
            <w:r>
              <w:rPr>
                <w:rFonts w:eastAsia="Times New Roman"/>
                <w:lang w:val="en-US" w:eastAsia="zh-CN"/>
              </w:rPr>
              <w:t>CEWiT</w:t>
            </w:r>
          </w:p>
        </w:tc>
        <w:tc>
          <w:tcPr>
            <w:tcW w:w="4178" w:type="pct"/>
            <w:tcBorders>
              <w:top w:val="nil"/>
              <w:left w:val="nil"/>
              <w:bottom w:val="single" w:sz="4" w:space="0" w:color="A6A6A6"/>
              <w:right w:val="single" w:sz="4" w:space="0" w:color="A6A6A6"/>
            </w:tcBorders>
            <w:shd w:val="clear" w:color="auto" w:fill="auto"/>
          </w:tcPr>
          <w:p w14:paraId="047F23EE" w14:textId="77777777" w:rsidR="00577AAE" w:rsidRDefault="00024C7E">
            <w:pPr>
              <w:spacing w:after="0" w:line="240" w:lineRule="auto"/>
              <w:jc w:val="left"/>
              <w:rPr>
                <w:rFonts w:eastAsia="Times New Roman"/>
                <w:lang w:eastAsia="zh-CN"/>
              </w:rPr>
            </w:pPr>
            <w:r>
              <w:rPr>
                <w:rFonts w:eastAsia="Times New Roman"/>
                <w:lang w:eastAsia="zh-CN"/>
              </w:rPr>
              <w:t>Proposal 3: gNB dynamically signalling information about the adaptation of spatial elements to the UE is supported.</w:t>
            </w:r>
          </w:p>
          <w:p w14:paraId="1C92269F" w14:textId="77777777" w:rsidR="00577AAE" w:rsidRDefault="00024C7E">
            <w:pPr>
              <w:spacing w:after="0" w:line="240" w:lineRule="auto"/>
              <w:jc w:val="left"/>
              <w:rPr>
                <w:rFonts w:eastAsia="Times New Roman"/>
                <w:lang w:eastAsia="zh-CN"/>
              </w:rPr>
            </w:pPr>
            <w:r>
              <w:rPr>
                <w:rFonts w:eastAsia="Times New Roman"/>
                <w:lang w:eastAsia="zh-CN"/>
              </w:rPr>
              <w:t>Proposal 6: Dynamically indicating about the adapted power offset to the UE is supported.</w:t>
            </w:r>
          </w:p>
        </w:tc>
      </w:tr>
    </w:tbl>
    <w:p w14:paraId="15F5CB83" w14:textId="77777777" w:rsidR="00577AAE" w:rsidRDefault="00577AAE">
      <w:pPr>
        <w:rPr>
          <w:b/>
        </w:rPr>
      </w:pPr>
    </w:p>
    <w:p w14:paraId="118D1425" w14:textId="77777777" w:rsidR="00577AAE" w:rsidRDefault="00024C7E">
      <w:pPr>
        <w:outlineLvl w:val="2"/>
        <w:rPr>
          <w:b/>
        </w:rPr>
      </w:pPr>
      <w:r>
        <w:rPr>
          <w:b/>
        </w:rPr>
        <w:t>FL summary</w:t>
      </w:r>
    </w:p>
    <w:p w14:paraId="6C4A81B7" w14:textId="77777777" w:rsidR="00577AAE" w:rsidRDefault="00024C7E">
      <w:pPr>
        <w:spacing w:after="0" w:line="240" w:lineRule="auto"/>
        <w:rPr>
          <w:rFonts w:eastAsia="宋体"/>
          <w:snapToGrid w:val="0"/>
          <w:lang w:val="en-US" w:eastAsia="zh-CN"/>
        </w:rPr>
      </w:pPr>
      <w:r>
        <w:rPr>
          <w:rFonts w:eastAsia="宋体"/>
          <w:snapToGrid w:val="0"/>
          <w:lang w:val="en-US" w:eastAsia="zh-CN"/>
        </w:rPr>
        <w:t>The summary of company’s position is given below.</w:t>
      </w:r>
    </w:p>
    <w:p w14:paraId="015F451E" w14:textId="77777777" w:rsidR="00577AAE" w:rsidRDefault="00577AAE">
      <w:pPr>
        <w:spacing w:after="0" w:line="240" w:lineRule="auto"/>
        <w:rPr>
          <w:rFonts w:eastAsia="宋体"/>
          <w:snapToGrid w:val="0"/>
          <w:lang w:val="en-US" w:eastAsia="zh-CN"/>
        </w:rPr>
      </w:pPr>
    </w:p>
    <w:p w14:paraId="3EEB3849"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For informing the SD pattern update to UE, </w:t>
      </w:r>
    </w:p>
    <w:p w14:paraId="60DB1EB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 CATT, NEC, MTK, </w:t>
      </w:r>
      <w:r>
        <w:rPr>
          <w:rFonts w:eastAsia="Times New Roman"/>
          <w:snapToGrid w:val="0"/>
          <w:lang w:val="en-US" w:eastAsia="zh-CN"/>
        </w:rPr>
        <w:t>CEWiT</w:t>
      </w:r>
    </w:p>
    <w:p w14:paraId="513526E5"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w:t>
      </w:r>
    </w:p>
    <w:p w14:paraId="7F21FAAD" w14:textId="77777777" w:rsidR="00577AAE" w:rsidRDefault="00577AAE">
      <w:pPr>
        <w:spacing w:after="0" w:line="240" w:lineRule="auto"/>
        <w:rPr>
          <w:rFonts w:eastAsia="宋体"/>
          <w:snapToGrid w:val="0"/>
          <w:lang w:val="en-US" w:eastAsia="zh-CN"/>
        </w:rPr>
      </w:pPr>
    </w:p>
    <w:p w14:paraId="559AB6BB" w14:textId="77777777" w:rsidR="00577AAE" w:rsidRDefault="00024C7E">
      <w:pPr>
        <w:spacing w:after="0" w:line="240" w:lineRule="auto"/>
        <w:rPr>
          <w:rFonts w:eastAsia="宋体"/>
          <w:snapToGrid w:val="0"/>
          <w:lang w:val="en-US" w:eastAsia="zh-CN"/>
        </w:rPr>
      </w:pPr>
      <w:r>
        <w:rPr>
          <w:rFonts w:eastAsia="宋体"/>
          <w:snapToGrid w:val="0"/>
          <w:lang w:val="en-US" w:eastAsia="zh-CN"/>
        </w:rPr>
        <w:t>For informing the PD pattern update to UE, even in limited cases</w:t>
      </w:r>
    </w:p>
    <w:p w14:paraId="2B6115C0"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 xml:space="preserve">Positive: [Nokia], Google, NEC, CMCC, IDG, KT, MTK, </w:t>
      </w:r>
      <w:r>
        <w:rPr>
          <w:rFonts w:eastAsia="Times New Roman"/>
          <w:snapToGrid w:val="0"/>
          <w:lang w:val="en-US" w:eastAsia="zh-CN"/>
        </w:rPr>
        <w:t>CEWiT</w:t>
      </w:r>
    </w:p>
    <w:p w14:paraId="468C3D38"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 CATT</w:t>
      </w:r>
    </w:p>
    <w:p w14:paraId="0D15585A" w14:textId="77777777" w:rsidR="00577AAE" w:rsidRDefault="00577AAE">
      <w:pPr>
        <w:spacing w:after="0" w:line="240" w:lineRule="auto"/>
        <w:rPr>
          <w:rFonts w:eastAsia="宋体"/>
          <w:snapToGrid w:val="0"/>
          <w:lang w:val="en-US" w:eastAsia="zh-CN"/>
        </w:rPr>
      </w:pPr>
    </w:p>
    <w:p w14:paraId="06EB215B" w14:textId="77777777" w:rsidR="00577AAE" w:rsidRDefault="00024C7E">
      <w:pPr>
        <w:spacing w:after="0" w:line="240" w:lineRule="auto"/>
        <w:rPr>
          <w:rFonts w:eastAsia="宋体"/>
          <w:snapToGrid w:val="0"/>
          <w:lang w:val="en-US" w:eastAsia="zh-CN"/>
        </w:rPr>
      </w:pPr>
      <w:r>
        <w:rPr>
          <w:rFonts w:eastAsia="宋体"/>
          <w:snapToGrid w:val="0"/>
          <w:lang w:val="en-US" w:eastAsia="zh-CN"/>
        </w:rPr>
        <w:t>For a transition time from UE perspective</w:t>
      </w:r>
    </w:p>
    <w:p w14:paraId="056B5D6E" w14:textId="77777777" w:rsidR="00577AAE" w:rsidRDefault="00024C7E">
      <w:pPr>
        <w:numPr>
          <w:ilvl w:val="0"/>
          <w:numId w:val="36"/>
        </w:numPr>
        <w:spacing w:after="0" w:line="240" w:lineRule="auto"/>
        <w:rPr>
          <w:rFonts w:eastAsia="宋体"/>
          <w:snapToGrid w:val="0"/>
          <w:lang w:val="en-US" w:eastAsia="zh-CN"/>
        </w:rPr>
      </w:pPr>
      <w:r>
        <w:rPr>
          <w:rFonts w:eastAsia="宋体"/>
          <w:snapToGrid w:val="0"/>
          <w:lang w:val="en-US" w:eastAsia="zh-CN"/>
        </w:rPr>
        <w:t>Negative: HW, CATT</w:t>
      </w:r>
    </w:p>
    <w:p w14:paraId="02EBEF60" w14:textId="77777777" w:rsidR="00577AAE" w:rsidRDefault="00577AAE">
      <w:pPr>
        <w:spacing w:after="0" w:line="240" w:lineRule="auto"/>
        <w:rPr>
          <w:rFonts w:eastAsia="宋体"/>
          <w:snapToGrid w:val="0"/>
          <w:lang w:val="en-US" w:eastAsia="zh-CN"/>
        </w:rPr>
      </w:pPr>
    </w:p>
    <w:p w14:paraId="304AE202" w14:textId="77777777" w:rsidR="00577AAE" w:rsidRDefault="00024C7E">
      <w:pPr>
        <w:spacing w:after="0" w:line="240" w:lineRule="auto"/>
        <w:rPr>
          <w:rFonts w:eastAsia="宋体"/>
          <w:snapToGrid w:val="0"/>
          <w:lang w:val="en-US" w:eastAsia="zh-CN"/>
        </w:rPr>
      </w:pPr>
      <w:r>
        <w:rPr>
          <w:rFonts w:eastAsia="宋体"/>
          <w:snapToGrid w:val="0"/>
          <w:lang w:val="en-US" w:eastAsia="zh-CN"/>
        </w:rPr>
        <w:t xml:space="preserve">It seems that a specific transition time is not needed for SD and/or PD adaptation, while it could be beneficial if such adaptation, after gNB acquired CSI, can be (semi-)dynamically informed to UE. </w:t>
      </w:r>
    </w:p>
    <w:p w14:paraId="43CD400B" w14:textId="77777777" w:rsidR="00577AAE" w:rsidRDefault="00577AAE">
      <w:pPr>
        <w:spacing w:after="60" w:line="240" w:lineRule="auto"/>
        <w:rPr>
          <w:rFonts w:ascii="Times" w:eastAsia="Batang" w:hAnsi="Times"/>
          <w:bCs/>
          <w:szCs w:val="24"/>
          <w:lang w:eastAsia="zh-CN"/>
        </w:rPr>
      </w:pPr>
    </w:p>
    <w:p w14:paraId="341EC442"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P-10-1</w:t>
      </w:r>
    </w:p>
    <w:p w14:paraId="1B5BDEC9"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Support indication of adapted spatial elements and/or updated powerControlOffset in one of the following approaches (same approach for SD and PD adaptation)</w:t>
      </w:r>
    </w:p>
    <w:p w14:paraId="2E7E9173"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1: MAC-CE</w:t>
      </w:r>
    </w:p>
    <w:p w14:paraId="489EA6BE"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2: UE specific DCI</w:t>
      </w:r>
    </w:p>
    <w:p w14:paraId="096FA92F"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3: UE group common DCI</w:t>
      </w:r>
    </w:p>
    <w:p w14:paraId="1BBA219B"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FFS: details of the indication pointing to an SD/PD adaptation </w:t>
      </w:r>
    </w:p>
    <w:p w14:paraId="4EA7ED42"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FFS: a new field in an existing DCI/MAC-CE or a new DCI format/MAC-CE</w:t>
      </w:r>
    </w:p>
    <w:p w14:paraId="1B45CE6D"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573D9EF9" w14:textId="77777777">
        <w:trPr>
          <w:trHeight w:val="261"/>
        </w:trPr>
        <w:tc>
          <w:tcPr>
            <w:tcW w:w="1479" w:type="dxa"/>
            <w:shd w:val="clear" w:color="auto" w:fill="C5E0B3" w:themeFill="accent6" w:themeFillTint="66"/>
          </w:tcPr>
          <w:p w14:paraId="600CF01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B633037" w14:textId="77777777" w:rsidR="00577AAE" w:rsidRDefault="00024C7E">
            <w:pPr>
              <w:rPr>
                <w:b/>
                <w:bCs/>
                <w:lang w:val="en-US"/>
              </w:rPr>
            </w:pPr>
            <w:r>
              <w:rPr>
                <w:b/>
                <w:bCs/>
                <w:lang w:val="en-US"/>
              </w:rPr>
              <w:t>Comments</w:t>
            </w:r>
          </w:p>
        </w:tc>
      </w:tr>
      <w:tr w:rsidR="00577AAE" w14:paraId="61AFC181" w14:textId="77777777">
        <w:trPr>
          <w:trHeight w:val="261"/>
        </w:trPr>
        <w:tc>
          <w:tcPr>
            <w:tcW w:w="1479" w:type="dxa"/>
            <w:shd w:val="clear" w:color="auto" w:fill="auto"/>
          </w:tcPr>
          <w:p w14:paraId="72088CFF" w14:textId="77777777" w:rsidR="00577AAE" w:rsidRDefault="00024C7E">
            <w:pPr>
              <w:rPr>
                <w:b/>
                <w:bCs/>
                <w:lang w:val="en-US"/>
              </w:rPr>
            </w:pPr>
            <w:r>
              <w:rPr>
                <w:b/>
                <w:bCs/>
                <w:lang w:val="en-US"/>
              </w:rPr>
              <w:t>Lenovo</w:t>
            </w:r>
          </w:p>
        </w:tc>
        <w:tc>
          <w:tcPr>
            <w:tcW w:w="8152" w:type="dxa"/>
            <w:shd w:val="clear" w:color="auto" w:fill="auto"/>
          </w:tcPr>
          <w:p w14:paraId="4D160AF9" w14:textId="77777777" w:rsidR="00577AAE" w:rsidRDefault="00024C7E">
            <w:pPr>
              <w:rPr>
                <w:lang w:val="en-US"/>
              </w:rPr>
            </w:pPr>
            <w:r>
              <w:rPr>
                <w:lang w:val="en-US"/>
              </w:rPr>
              <w:t>We are OK with this proposal. Different approaches correspond to different activation speed and reliability, we can discuss further in this meeting for down selection</w:t>
            </w:r>
          </w:p>
        </w:tc>
      </w:tr>
      <w:tr w:rsidR="00577AAE" w14:paraId="3113879C" w14:textId="77777777">
        <w:trPr>
          <w:trHeight w:val="261"/>
        </w:trPr>
        <w:tc>
          <w:tcPr>
            <w:tcW w:w="1479" w:type="dxa"/>
            <w:shd w:val="clear" w:color="auto" w:fill="auto"/>
          </w:tcPr>
          <w:p w14:paraId="2E9F63E8" w14:textId="77777777" w:rsidR="00577AAE" w:rsidRDefault="00024C7E">
            <w:pPr>
              <w:rPr>
                <w:b/>
                <w:bCs/>
                <w:lang w:val="en-US"/>
              </w:rPr>
            </w:pPr>
            <w:r>
              <w:rPr>
                <w:lang w:val="en-US"/>
              </w:rPr>
              <w:t>Nokia/NSB</w:t>
            </w:r>
          </w:p>
        </w:tc>
        <w:tc>
          <w:tcPr>
            <w:tcW w:w="8152" w:type="dxa"/>
            <w:shd w:val="clear" w:color="auto" w:fill="auto"/>
          </w:tcPr>
          <w:p w14:paraId="33C8804B" w14:textId="77777777" w:rsidR="00577AAE" w:rsidRDefault="00024C7E">
            <w:pPr>
              <w:rPr>
                <w:lang w:val="en-US"/>
              </w:rPr>
            </w:pPr>
            <w:r>
              <w:rPr>
                <w:lang w:val="en-US"/>
              </w:rPr>
              <w:t>We don’t think there is necessarily a need to indicate the spatial pattern as such, but more to indicate a spatial adaptation change; this could be even considered from one or more antenna ports perspectives. But we are open to further discuss this aspect.</w:t>
            </w:r>
          </w:p>
          <w:p w14:paraId="2DEE7BE3" w14:textId="77777777" w:rsidR="00577AAE" w:rsidRDefault="00024C7E">
            <w:pPr>
              <w:rPr>
                <w:b/>
                <w:bCs/>
                <w:lang w:val="en-US"/>
              </w:rPr>
            </w:pPr>
            <w:r>
              <w:rPr>
                <w:lang w:val="en-US"/>
              </w:rPr>
              <w:t>UE specific DCI seems a good approach to consider further.</w:t>
            </w:r>
          </w:p>
        </w:tc>
      </w:tr>
      <w:tr w:rsidR="00577AAE" w14:paraId="36961EB7" w14:textId="77777777">
        <w:trPr>
          <w:trHeight w:val="261"/>
        </w:trPr>
        <w:tc>
          <w:tcPr>
            <w:tcW w:w="1479" w:type="dxa"/>
            <w:shd w:val="clear" w:color="auto" w:fill="auto"/>
          </w:tcPr>
          <w:p w14:paraId="554644D6" w14:textId="77777777" w:rsidR="00577AAE" w:rsidRDefault="00024C7E">
            <w:r>
              <w:t>Apple-FL1</w:t>
            </w:r>
          </w:p>
        </w:tc>
        <w:tc>
          <w:tcPr>
            <w:tcW w:w="8152" w:type="dxa"/>
            <w:shd w:val="clear" w:color="auto" w:fill="auto"/>
          </w:tcPr>
          <w:p w14:paraId="03CBA56E" w14:textId="77777777" w:rsidR="00577AAE" w:rsidRDefault="00024C7E">
            <w:r>
              <w:t xml:space="preserve">We’d like to understand the motivation for the SD/PD adaptation change on top of the enhanced resource configuration and reporting configuration we are discussing now. If such indication is used to change the resource configuration, we do not need the enhancement for configuring multiple SD/PD patterns.  </w:t>
            </w:r>
          </w:p>
        </w:tc>
      </w:tr>
      <w:tr w:rsidR="00577AAE" w14:paraId="156934AA" w14:textId="77777777">
        <w:trPr>
          <w:trHeight w:val="261"/>
        </w:trPr>
        <w:tc>
          <w:tcPr>
            <w:tcW w:w="1479" w:type="dxa"/>
            <w:shd w:val="clear" w:color="auto" w:fill="auto"/>
          </w:tcPr>
          <w:p w14:paraId="38251D56" w14:textId="77777777" w:rsidR="00577AAE" w:rsidRDefault="00024C7E">
            <w:pPr>
              <w:rPr>
                <w:bCs/>
                <w:lang w:val="en-US"/>
              </w:rPr>
            </w:pPr>
            <w:r>
              <w:rPr>
                <w:bCs/>
                <w:lang w:val="en-US"/>
              </w:rPr>
              <w:t>Samsung</w:t>
            </w:r>
          </w:p>
        </w:tc>
        <w:tc>
          <w:tcPr>
            <w:tcW w:w="8152" w:type="dxa"/>
            <w:shd w:val="clear" w:color="auto" w:fill="auto"/>
          </w:tcPr>
          <w:p w14:paraId="02E33155" w14:textId="77777777" w:rsidR="00577AAE" w:rsidRDefault="00024C7E">
            <w:pPr>
              <w:rPr>
                <w:bCs/>
                <w:lang w:val="en-US"/>
              </w:rPr>
            </w:pPr>
            <w:r>
              <w:rPr>
                <w:bCs/>
                <w:lang w:val="en-US"/>
              </w:rPr>
              <w:t xml:space="preserve">Support the proposal in high-level with one added note. </w:t>
            </w:r>
          </w:p>
          <w:p w14:paraId="60E8291F"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Support indication of adapted spatial elements and/or updated powerControlOffset in one of the following approaches (same approach for SD and PD adaptation)</w:t>
            </w:r>
          </w:p>
          <w:p w14:paraId="457E80A7"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1: MAC-CE</w:t>
            </w:r>
          </w:p>
          <w:p w14:paraId="211A50D9"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2: UE specific DCI</w:t>
            </w:r>
          </w:p>
          <w:p w14:paraId="099C67EE"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App 3: UE group common DCI</w:t>
            </w:r>
          </w:p>
          <w:p w14:paraId="504BD9CB"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FFS: details of the indication pointing to an SD/PD adaptation </w:t>
            </w:r>
          </w:p>
          <w:p w14:paraId="08EF33C4" w14:textId="77777777" w:rsidR="00577AAE" w:rsidRDefault="00024C7E">
            <w:pPr>
              <w:numPr>
                <w:ilvl w:val="0"/>
                <w:numId w:val="36"/>
              </w:numPr>
              <w:spacing w:after="0" w:line="240" w:lineRule="auto"/>
              <w:rPr>
                <w:rFonts w:eastAsia="宋体"/>
                <w:snapToGrid w:val="0"/>
                <w:sz w:val="21"/>
                <w:szCs w:val="21"/>
                <w:lang w:val="en-US" w:eastAsia="zh-CN"/>
              </w:rPr>
            </w:pPr>
            <w:r>
              <w:rPr>
                <w:rFonts w:eastAsia="宋体"/>
                <w:snapToGrid w:val="0"/>
                <w:sz w:val="21"/>
                <w:szCs w:val="21"/>
                <w:lang w:val="en-US" w:eastAsia="zh-CN"/>
              </w:rPr>
              <w:t>FFS: a new field in an existing DCI/MAC-CE or a new DCI format/MAC-CE</w:t>
            </w:r>
          </w:p>
          <w:p w14:paraId="5BA192B6" w14:textId="77777777" w:rsidR="00577AAE" w:rsidRDefault="00577AAE">
            <w:pPr>
              <w:spacing w:after="0" w:line="240" w:lineRule="auto"/>
              <w:rPr>
                <w:rFonts w:eastAsia="宋体"/>
                <w:snapToGrid w:val="0"/>
                <w:sz w:val="21"/>
                <w:szCs w:val="21"/>
                <w:lang w:val="en-US" w:eastAsia="zh-CN"/>
              </w:rPr>
            </w:pPr>
          </w:p>
          <w:p w14:paraId="608625E9" w14:textId="77777777" w:rsidR="00577AAE" w:rsidRDefault="00024C7E">
            <w:pPr>
              <w:spacing w:after="0" w:line="240" w:lineRule="auto"/>
              <w:rPr>
                <w:rFonts w:eastAsia="宋体"/>
                <w:snapToGrid w:val="0"/>
                <w:sz w:val="21"/>
                <w:szCs w:val="21"/>
                <w:lang w:val="en-US" w:eastAsia="zh-CN"/>
              </w:rPr>
            </w:pPr>
            <w:r>
              <w:rPr>
                <w:rFonts w:eastAsia="宋体"/>
                <w:snapToGrid w:val="0"/>
                <w:color w:val="00B0F0"/>
                <w:sz w:val="21"/>
                <w:szCs w:val="21"/>
                <w:lang w:val="en-US" w:eastAsia="zh-CN"/>
              </w:rPr>
              <w:t>Note: The above approaches can be used to indicate an updated powerControlOffsetSS, if agreed.</w:t>
            </w:r>
          </w:p>
        </w:tc>
      </w:tr>
      <w:tr w:rsidR="00577AAE" w14:paraId="33F0B4CB" w14:textId="77777777">
        <w:trPr>
          <w:trHeight w:val="261"/>
        </w:trPr>
        <w:tc>
          <w:tcPr>
            <w:tcW w:w="1479" w:type="dxa"/>
            <w:shd w:val="clear" w:color="auto" w:fill="auto"/>
          </w:tcPr>
          <w:p w14:paraId="00160925" w14:textId="77777777" w:rsidR="00577AAE" w:rsidRDefault="00024C7E">
            <w:pPr>
              <w:rPr>
                <w:bCs/>
                <w:lang w:val="en-US"/>
              </w:rPr>
            </w:pPr>
            <w:r>
              <w:rPr>
                <w:bCs/>
                <w:lang w:val="en-US"/>
              </w:rPr>
              <w:t>Qualcomm0</w:t>
            </w:r>
          </w:p>
        </w:tc>
        <w:tc>
          <w:tcPr>
            <w:tcW w:w="8152" w:type="dxa"/>
            <w:shd w:val="clear" w:color="auto" w:fill="auto"/>
          </w:tcPr>
          <w:p w14:paraId="68698A6F" w14:textId="77777777" w:rsidR="00577AAE" w:rsidRDefault="00024C7E">
            <w:pPr>
              <w:rPr>
                <w:bCs/>
                <w:lang w:val="en-US"/>
              </w:rPr>
            </w:pPr>
            <w:r>
              <w:rPr>
                <w:bCs/>
                <w:lang w:val="en-US"/>
              </w:rPr>
              <w:t>We should wait a bit for further progress in the same discussion in spatial domain. It is likely that the same framework is used for power domain.</w:t>
            </w:r>
          </w:p>
        </w:tc>
      </w:tr>
      <w:tr w:rsidR="00577AAE" w14:paraId="4BA76B54" w14:textId="77777777">
        <w:trPr>
          <w:trHeight w:val="261"/>
        </w:trPr>
        <w:tc>
          <w:tcPr>
            <w:tcW w:w="1479" w:type="dxa"/>
          </w:tcPr>
          <w:p w14:paraId="3454A983" w14:textId="77777777" w:rsidR="00577AAE" w:rsidRDefault="00024C7E">
            <w:pPr>
              <w:rPr>
                <w:lang w:val="en-US" w:eastAsia="zh-CN"/>
              </w:rPr>
            </w:pPr>
            <w:r>
              <w:rPr>
                <w:rFonts w:hint="eastAsia"/>
                <w:lang w:val="en-US" w:eastAsia="zh-CN"/>
              </w:rPr>
              <w:t>X</w:t>
            </w:r>
            <w:r>
              <w:rPr>
                <w:lang w:val="en-US" w:eastAsia="zh-CN"/>
              </w:rPr>
              <w:t>iaomi</w:t>
            </w:r>
          </w:p>
        </w:tc>
        <w:tc>
          <w:tcPr>
            <w:tcW w:w="8152" w:type="dxa"/>
          </w:tcPr>
          <w:p w14:paraId="2EF7D14B" w14:textId="77777777" w:rsidR="00577AAE" w:rsidRDefault="00024C7E">
            <w:pPr>
              <w:rPr>
                <w:rFonts w:eastAsia="宋体"/>
                <w:snapToGrid w:val="0"/>
                <w:sz w:val="21"/>
                <w:szCs w:val="21"/>
                <w:lang w:val="en-US" w:eastAsia="zh-CN"/>
              </w:rPr>
            </w:pPr>
            <w:r>
              <w:rPr>
                <w:rFonts w:hint="eastAsia"/>
                <w:lang w:val="en-US" w:eastAsia="zh-CN"/>
              </w:rPr>
              <w:t>S</w:t>
            </w:r>
            <w:r>
              <w:rPr>
                <w:lang w:val="en-US" w:eastAsia="zh-CN"/>
              </w:rPr>
              <w:t xml:space="preserve">upport </w:t>
            </w:r>
            <w:r>
              <w:rPr>
                <w:rFonts w:eastAsia="宋体"/>
                <w:snapToGrid w:val="0"/>
                <w:sz w:val="21"/>
                <w:szCs w:val="21"/>
                <w:lang w:val="en-US" w:eastAsia="zh-CN"/>
              </w:rPr>
              <w:t>indication of adapted spatial elements. Besides, DCI is preferred for dynamic indication.</w:t>
            </w:r>
          </w:p>
          <w:p w14:paraId="742507C1" w14:textId="77777777" w:rsidR="00577AAE" w:rsidRDefault="00024C7E">
            <w:pPr>
              <w:rPr>
                <w:lang w:val="en-US" w:eastAsia="zh-CN"/>
              </w:rPr>
            </w:pPr>
            <w:r>
              <w:rPr>
                <w:rFonts w:hint="eastAsia"/>
                <w:lang w:val="en-US" w:eastAsia="zh-CN"/>
              </w:rPr>
              <w:t>F</w:t>
            </w:r>
            <w:r>
              <w:rPr>
                <w:lang w:val="en-US" w:eastAsia="zh-CN"/>
              </w:rPr>
              <w:t xml:space="preserve">or </w:t>
            </w:r>
            <w:r>
              <w:rPr>
                <w:rFonts w:eastAsia="宋体"/>
                <w:snapToGrid w:val="0"/>
                <w:sz w:val="21"/>
                <w:szCs w:val="21"/>
                <w:lang w:val="en-US" w:eastAsia="zh-CN"/>
              </w:rPr>
              <w:t xml:space="preserve">powerControlOffset, we prefer to discuss it after </w:t>
            </w:r>
            <w:r>
              <w:rPr>
                <w:rFonts w:ascii="Times" w:eastAsia="Batang" w:hAnsi="Times"/>
                <w:szCs w:val="32"/>
                <w:lang w:eastAsia="zh-CN"/>
              </w:rPr>
              <w:t>A1-1-power has been confirmed.</w:t>
            </w:r>
          </w:p>
        </w:tc>
      </w:tr>
      <w:tr w:rsidR="00577AAE" w14:paraId="280121C8" w14:textId="77777777">
        <w:trPr>
          <w:trHeight w:val="261"/>
        </w:trPr>
        <w:tc>
          <w:tcPr>
            <w:tcW w:w="1479" w:type="dxa"/>
            <w:shd w:val="clear" w:color="auto" w:fill="auto"/>
          </w:tcPr>
          <w:p w14:paraId="70CD44DD" w14:textId="77777777" w:rsidR="00577AAE" w:rsidRDefault="00024C7E">
            <w:pPr>
              <w:rPr>
                <w:lang w:val="en-US" w:eastAsia="zh-CN"/>
              </w:rPr>
            </w:pPr>
            <w:r>
              <w:rPr>
                <w:bCs/>
                <w:lang w:val="en-US"/>
              </w:rPr>
              <w:t>InterDigital</w:t>
            </w:r>
          </w:p>
        </w:tc>
        <w:tc>
          <w:tcPr>
            <w:tcW w:w="8152" w:type="dxa"/>
            <w:shd w:val="clear" w:color="auto" w:fill="auto"/>
          </w:tcPr>
          <w:p w14:paraId="0DD7B9D7" w14:textId="77777777" w:rsidR="00577AAE" w:rsidRDefault="00024C7E">
            <w:pPr>
              <w:rPr>
                <w:lang w:val="en-US" w:eastAsia="zh-CN"/>
              </w:rPr>
            </w:pPr>
            <w:r>
              <w:rPr>
                <w:bCs/>
                <w:lang w:val="en-US"/>
              </w:rPr>
              <w:t>Fine with the proposal, with preference towards App 3 for indicating update to powerControOffset</w:t>
            </w:r>
          </w:p>
        </w:tc>
      </w:tr>
      <w:tr w:rsidR="00577AAE" w14:paraId="0B3B49C2" w14:textId="77777777">
        <w:trPr>
          <w:trHeight w:val="261"/>
        </w:trPr>
        <w:tc>
          <w:tcPr>
            <w:tcW w:w="1479" w:type="dxa"/>
            <w:shd w:val="clear" w:color="auto" w:fill="auto"/>
          </w:tcPr>
          <w:p w14:paraId="4E79C3BB" w14:textId="77777777" w:rsidR="00577AAE" w:rsidRDefault="00024C7E">
            <w:pPr>
              <w:rPr>
                <w:bCs/>
                <w:lang w:val="en-US"/>
              </w:rPr>
            </w:pPr>
            <w:r>
              <w:rPr>
                <w:rFonts w:eastAsia="Malgun Gothic" w:hint="eastAsia"/>
                <w:bCs/>
                <w:lang w:val="en-US" w:eastAsia="ko-KR"/>
              </w:rPr>
              <w:t>E</w:t>
            </w:r>
            <w:r>
              <w:rPr>
                <w:rFonts w:eastAsia="Malgun Gothic"/>
                <w:bCs/>
                <w:lang w:val="en-US" w:eastAsia="ko-KR"/>
              </w:rPr>
              <w:t xml:space="preserve">TRI </w:t>
            </w:r>
          </w:p>
        </w:tc>
        <w:tc>
          <w:tcPr>
            <w:tcW w:w="8152" w:type="dxa"/>
            <w:shd w:val="clear" w:color="auto" w:fill="auto"/>
          </w:tcPr>
          <w:p w14:paraId="3056C11D" w14:textId="77777777" w:rsidR="00577AAE" w:rsidRDefault="00024C7E">
            <w:pPr>
              <w:rPr>
                <w:bCs/>
                <w:lang w:val="en-US"/>
              </w:rPr>
            </w:pPr>
            <w:r>
              <w:rPr>
                <w:rFonts w:eastAsia="Malgun Gothic" w:hint="eastAsia"/>
                <w:bCs/>
                <w:lang w:val="en-US" w:eastAsia="ko-KR"/>
              </w:rPr>
              <w:t>S</w:t>
            </w:r>
            <w:r>
              <w:rPr>
                <w:rFonts w:eastAsia="Malgun Gothic"/>
                <w:bCs/>
                <w:lang w:val="en-US" w:eastAsia="ko-KR"/>
              </w:rPr>
              <w:t>upport the proposal.</w:t>
            </w:r>
          </w:p>
        </w:tc>
      </w:tr>
      <w:tr w:rsidR="00577AAE" w14:paraId="53966323" w14:textId="77777777">
        <w:trPr>
          <w:trHeight w:val="261"/>
        </w:trPr>
        <w:tc>
          <w:tcPr>
            <w:tcW w:w="1479" w:type="dxa"/>
            <w:shd w:val="clear" w:color="auto" w:fill="auto"/>
          </w:tcPr>
          <w:p w14:paraId="7C89513E" w14:textId="77777777" w:rsidR="00577AAE" w:rsidRDefault="00024C7E">
            <w:pPr>
              <w:rPr>
                <w:bCs/>
                <w:lang w:val="en-US" w:eastAsia="zh-CN"/>
              </w:rPr>
            </w:pPr>
            <w:r>
              <w:rPr>
                <w:rFonts w:hint="eastAsia"/>
                <w:bCs/>
                <w:lang w:val="en-US" w:eastAsia="zh-CN"/>
              </w:rPr>
              <w:t>F</w:t>
            </w:r>
            <w:r>
              <w:rPr>
                <w:bCs/>
                <w:lang w:val="en-US" w:eastAsia="zh-CN"/>
              </w:rPr>
              <w:t>L2</w:t>
            </w:r>
          </w:p>
        </w:tc>
        <w:tc>
          <w:tcPr>
            <w:tcW w:w="8152" w:type="dxa"/>
            <w:shd w:val="clear" w:color="auto" w:fill="auto"/>
          </w:tcPr>
          <w:p w14:paraId="3AFEB973" w14:textId="77777777" w:rsidR="00577AAE" w:rsidRDefault="00024C7E">
            <w:pPr>
              <w:rPr>
                <w:bCs/>
                <w:lang w:val="en-US" w:eastAsia="zh-CN"/>
              </w:rPr>
            </w:pPr>
            <w:r>
              <w:rPr>
                <w:rFonts w:hint="eastAsia"/>
                <w:bCs/>
                <w:lang w:val="en-US" w:eastAsia="zh-CN"/>
              </w:rPr>
              <w:t>T</w:t>
            </w:r>
            <w:r>
              <w:rPr>
                <w:bCs/>
                <w:lang w:val="en-US" w:eastAsia="zh-CN"/>
              </w:rPr>
              <w:t>o Apple</w:t>
            </w:r>
          </w:p>
          <w:p w14:paraId="591D496B" w14:textId="77777777" w:rsidR="00577AAE" w:rsidRDefault="00024C7E">
            <w:pPr>
              <w:rPr>
                <w:bCs/>
                <w:lang w:val="en-US" w:eastAsia="zh-CN"/>
              </w:rPr>
            </w:pPr>
            <w:r>
              <w:rPr>
                <w:rFonts w:hint="eastAsia"/>
                <w:bCs/>
                <w:lang w:val="en-US" w:eastAsia="zh-CN"/>
              </w:rPr>
              <w:t>T</w:t>
            </w:r>
            <w:r>
              <w:rPr>
                <w:bCs/>
                <w:lang w:val="en-US" w:eastAsia="zh-CN"/>
              </w:rPr>
              <w:t xml:space="preserve">he indication here is used after </w:t>
            </w:r>
            <w:r>
              <w:rPr>
                <w:rFonts w:hint="eastAsia"/>
                <w:bCs/>
                <w:lang w:val="en-US" w:eastAsia="zh-CN"/>
              </w:rPr>
              <w:t>gNB</w:t>
            </w:r>
            <w:r>
              <w:rPr>
                <w:bCs/>
                <w:lang w:val="en-US" w:eastAsia="zh-CN"/>
              </w:rPr>
              <w:t xml:space="preserve"> adaptation, i.e. CSI has been obtained and used by gNB after the DCI triggering CSI(s) feedback.</w:t>
            </w:r>
          </w:p>
        </w:tc>
      </w:tr>
    </w:tbl>
    <w:p w14:paraId="4B662AAD" w14:textId="77777777" w:rsidR="00577AAE" w:rsidRDefault="00577AAE">
      <w:pPr>
        <w:spacing w:after="60" w:line="240" w:lineRule="auto"/>
        <w:jc w:val="left"/>
        <w:rPr>
          <w:rFonts w:ascii="Times" w:eastAsia="Batang" w:hAnsi="Times"/>
          <w:bCs/>
          <w:szCs w:val="24"/>
          <w:lang w:val="en-US" w:eastAsia="zh-CN"/>
        </w:rPr>
      </w:pPr>
    </w:p>
    <w:p w14:paraId="29801D72" w14:textId="77777777" w:rsidR="00577AAE" w:rsidRDefault="00577AAE">
      <w:pPr>
        <w:rPr>
          <w:lang w:eastAsia="en-US"/>
        </w:rPr>
      </w:pPr>
    </w:p>
    <w:p w14:paraId="32F655CA" w14:textId="77777777" w:rsidR="00577AAE" w:rsidRDefault="00024C7E">
      <w:pPr>
        <w:pStyle w:val="1"/>
        <w:numPr>
          <w:ilvl w:val="0"/>
          <w:numId w:val="15"/>
        </w:numPr>
      </w:pPr>
      <w:r>
        <w:lastRenderedPageBreak/>
        <w:t>UE capability</w:t>
      </w:r>
    </w:p>
    <w:p w14:paraId="2F45E2C7"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3D8BA507"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2719AF35"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1F633F99"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4099611C" w14:textId="77777777">
        <w:trPr>
          <w:trHeight w:val="265"/>
        </w:trPr>
        <w:tc>
          <w:tcPr>
            <w:tcW w:w="822" w:type="pct"/>
            <w:tcBorders>
              <w:top w:val="nil"/>
              <w:left w:val="single" w:sz="4" w:space="0" w:color="A6A6A6"/>
              <w:bottom w:val="single" w:sz="4" w:space="0" w:color="A6A6A6"/>
              <w:right w:val="single" w:sz="4" w:space="0" w:color="A6A6A6"/>
            </w:tcBorders>
            <w:shd w:val="clear" w:color="auto" w:fill="auto"/>
          </w:tcPr>
          <w:p w14:paraId="3146CC38" w14:textId="77777777" w:rsidR="00577AAE" w:rsidRDefault="00024C7E">
            <w:pPr>
              <w:spacing w:after="0" w:line="240" w:lineRule="auto"/>
              <w:jc w:val="left"/>
              <w:rPr>
                <w:rFonts w:eastAsia="Times New Roman"/>
                <w:lang w:val="en-US" w:eastAsia="zh-CN"/>
              </w:rPr>
            </w:pPr>
            <w:r>
              <w:rPr>
                <w:rFonts w:eastAsia="Times New Roman"/>
                <w:lang w:val="en-US" w:eastAsia="zh-CN"/>
              </w:rPr>
              <w:t>vivo</w:t>
            </w:r>
          </w:p>
        </w:tc>
        <w:tc>
          <w:tcPr>
            <w:tcW w:w="4178" w:type="pct"/>
            <w:tcBorders>
              <w:top w:val="nil"/>
              <w:left w:val="nil"/>
              <w:bottom w:val="single" w:sz="4" w:space="0" w:color="A6A6A6"/>
              <w:right w:val="single" w:sz="4" w:space="0" w:color="A6A6A6"/>
            </w:tcBorders>
            <w:shd w:val="clear" w:color="auto" w:fill="auto"/>
          </w:tcPr>
          <w:p w14:paraId="04154F8C" w14:textId="77777777" w:rsidR="00577AAE" w:rsidRDefault="00024C7E">
            <w:pPr>
              <w:spacing w:after="0" w:line="240" w:lineRule="auto"/>
              <w:contextualSpacing/>
              <w:jc w:val="left"/>
              <w:rPr>
                <w:rFonts w:eastAsia="Times New Roman"/>
                <w:lang w:eastAsia="zh-CN"/>
              </w:rPr>
            </w:pPr>
            <w:r>
              <w:rPr>
                <w:rFonts w:eastAsia="Times New Roman"/>
                <w:lang w:eastAsia="zh-CN"/>
              </w:rPr>
              <w:t>Proposal 5: The maximum value of N and L are separate UE capabilities reported by UE.</w:t>
            </w:r>
          </w:p>
        </w:tc>
      </w:tr>
      <w:tr w:rsidR="00577AAE" w14:paraId="17A6BCD5"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572F524D" w14:textId="77777777" w:rsidR="00577AAE" w:rsidRDefault="00024C7E">
            <w:pPr>
              <w:spacing w:after="0" w:line="240" w:lineRule="auto"/>
              <w:jc w:val="left"/>
              <w:rPr>
                <w:rFonts w:eastAsia="Times New Roman"/>
                <w:lang w:val="en-US" w:eastAsia="zh-CN"/>
              </w:rPr>
            </w:pPr>
            <w:r>
              <w:rPr>
                <w:rFonts w:eastAsia="Times New Roman"/>
                <w:lang w:val="en-US" w:eastAsia="zh-CN"/>
              </w:rPr>
              <w:t>Intel Corporation</w:t>
            </w:r>
          </w:p>
        </w:tc>
        <w:tc>
          <w:tcPr>
            <w:tcW w:w="4178" w:type="pct"/>
            <w:tcBorders>
              <w:top w:val="nil"/>
              <w:left w:val="nil"/>
              <w:bottom w:val="single" w:sz="4" w:space="0" w:color="A6A6A6"/>
              <w:right w:val="single" w:sz="4" w:space="0" w:color="A6A6A6"/>
            </w:tcBorders>
            <w:shd w:val="clear" w:color="auto" w:fill="auto"/>
          </w:tcPr>
          <w:p w14:paraId="4D7539BA" w14:textId="77777777" w:rsidR="00577AAE" w:rsidRDefault="00024C7E">
            <w:pPr>
              <w:spacing w:after="0" w:line="240" w:lineRule="auto"/>
              <w:jc w:val="left"/>
              <w:rPr>
                <w:rFonts w:eastAsia="Times New Roman"/>
                <w:lang w:eastAsia="zh-CN"/>
              </w:rPr>
            </w:pPr>
            <w:r>
              <w:rPr>
                <w:rFonts w:eastAsia="Times New Roman"/>
                <w:lang w:eastAsia="zh-CN"/>
              </w:rPr>
              <w:t>Observation 1:</w:t>
            </w:r>
          </w:p>
          <w:p w14:paraId="253461AC"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The UE complexity for handling multi-CSI feedback in a CSI report for multiple CSI-RS resource set hypothesis may not be equivalent to multiple legacy CSI report for multiple legacy CSI-RS resource sets.</w:t>
            </w:r>
          </w:p>
          <w:p w14:paraId="6593D9CD" w14:textId="77777777" w:rsidR="00577AAE" w:rsidRDefault="00024C7E">
            <w:pPr>
              <w:spacing w:after="0" w:line="240" w:lineRule="auto"/>
              <w:jc w:val="left"/>
              <w:rPr>
                <w:rFonts w:eastAsia="Times New Roman"/>
                <w:lang w:eastAsia="zh-CN"/>
              </w:rPr>
            </w:pPr>
            <w:r>
              <w:rPr>
                <w:rFonts w:eastAsia="Times New Roman"/>
                <w:lang w:eastAsia="zh-CN"/>
              </w:rPr>
              <w:t>Proposal 8:</w:t>
            </w:r>
          </w:p>
          <w:p w14:paraId="741770E6" w14:textId="77777777" w:rsidR="00577AAE" w:rsidRDefault="00024C7E">
            <w:pPr>
              <w:pStyle w:val="affff4"/>
              <w:numPr>
                <w:ilvl w:val="1"/>
                <w:numId w:val="19"/>
              </w:numPr>
              <w:spacing w:after="0" w:line="240" w:lineRule="auto"/>
              <w:jc w:val="left"/>
              <w:rPr>
                <w:rFonts w:eastAsia="Times New Roman"/>
                <w:lang w:eastAsia="zh-CN"/>
              </w:rPr>
            </w:pPr>
            <w:r>
              <w:rPr>
                <w:rFonts w:eastAsia="Times New Roman"/>
                <w:lang w:eastAsia="zh-CN"/>
              </w:rPr>
              <w:t>Discuss further whether legacy UE CSI capability related to total number of CSI reports and requirements can be utilized to only indicate to network energy saving enhancement of multi-CSI feedback for multiple CSI-RS resource set hypothesis (if agreed to be introduced) but not for general legacy UE CSI capabilities when UE is indicating more than 1 concurrent CSI report processing in a CC.</w:t>
            </w:r>
          </w:p>
          <w:p w14:paraId="4253292E" w14:textId="77777777" w:rsidR="00577AAE" w:rsidRDefault="00024C7E">
            <w:pPr>
              <w:spacing w:after="0" w:line="240" w:lineRule="auto"/>
              <w:jc w:val="left"/>
              <w:rPr>
                <w:rFonts w:eastAsia="Times New Roman"/>
                <w:lang w:eastAsia="zh-CN"/>
              </w:rPr>
            </w:pPr>
            <w:r>
              <w:rPr>
                <w:rFonts w:eastAsia="Times New Roman"/>
                <w:lang w:eastAsia="zh-CN"/>
              </w:rPr>
              <w:t>Observation 2:</w:t>
            </w:r>
          </w:p>
          <w:p w14:paraId="0B5FACD8"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CSI report setting for multiple CSI feedback corresponding to multiple CSI-RS resource set hypothesis cannot be separated into independent CSI report settings as the multiple CSI feedback may be coupled with each other.</w:t>
            </w:r>
          </w:p>
          <w:p w14:paraId="707699DB" w14:textId="77777777" w:rsidR="00577AAE" w:rsidRDefault="00024C7E">
            <w:pPr>
              <w:spacing w:after="0" w:line="240" w:lineRule="auto"/>
              <w:jc w:val="left"/>
              <w:rPr>
                <w:rFonts w:eastAsia="Times New Roman"/>
                <w:lang w:eastAsia="zh-CN"/>
              </w:rPr>
            </w:pPr>
            <w:r>
              <w:rPr>
                <w:rFonts w:eastAsia="Times New Roman"/>
                <w:lang w:eastAsia="zh-CN"/>
              </w:rPr>
              <w:t>Proposal 9:</w:t>
            </w:r>
          </w:p>
          <w:p w14:paraId="10F95A07" w14:textId="77777777" w:rsidR="00577AAE" w:rsidRDefault="00024C7E">
            <w:pPr>
              <w:pStyle w:val="affff4"/>
              <w:numPr>
                <w:ilvl w:val="1"/>
                <w:numId w:val="19"/>
              </w:numPr>
              <w:spacing w:after="0" w:line="240" w:lineRule="auto"/>
              <w:jc w:val="left"/>
              <w:rPr>
                <w:rFonts w:eastAsia="Times New Roman"/>
                <w:lang w:eastAsia="zh-CN"/>
              </w:rPr>
            </w:pPr>
            <w:r>
              <w:rPr>
                <w:rFonts w:eastAsia="Times New Roman"/>
                <w:lang w:eastAsia="zh-CN"/>
              </w:rPr>
              <w:t>From UE capability perspective, treat a CSI report setting for multiple CSI feedback corresponding to multiple CSI-RS resource set hypothesis as one CSI report setting per BWP.</w:t>
            </w:r>
          </w:p>
          <w:p w14:paraId="48FF6E92" w14:textId="77777777" w:rsidR="00577AAE" w:rsidRDefault="00024C7E">
            <w:pPr>
              <w:spacing w:after="0" w:line="240" w:lineRule="auto"/>
              <w:jc w:val="left"/>
              <w:rPr>
                <w:rFonts w:eastAsia="Times New Roman"/>
                <w:lang w:eastAsia="zh-CN"/>
              </w:rPr>
            </w:pPr>
            <w:r>
              <w:rPr>
                <w:rFonts w:eastAsia="Times New Roman"/>
                <w:lang w:eastAsia="zh-CN"/>
              </w:rPr>
              <w:t>Observation 3:</w:t>
            </w:r>
          </w:p>
          <w:p w14:paraId="0A41C171" w14:textId="77777777" w:rsidR="00577AAE" w:rsidRDefault="00024C7E">
            <w:pPr>
              <w:spacing w:after="0" w:line="240" w:lineRule="auto"/>
              <w:jc w:val="left"/>
              <w:rPr>
                <w:rFonts w:eastAsia="Times New Roman"/>
                <w:lang w:eastAsia="zh-CN"/>
              </w:rPr>
            </w:pPr>
            <w:r>
              <w:rPr>
                <w:rFonts w:eastAsia="Times New Roman"/>
                <w:lang w:eastAsia="zh-CN"/>
              </w:rPr>
              <w:t>o</w:t>
            </w:r>
            <w:r>
              <w:rPr>
                <w:rFonts w:eastAsia="Times New Roman"/>
                <w:lang w:eastAsia="zh-CN"/>
              </w:rPr>
              <w:tab/>
              <w:t>For type 2 port selection codebook, legacy capability for maximum number of port can be applied to infer support for any hypothetical CSI-RS port subset configuration that is strictly smaller than the maximum number of ports for NES enhanced multi-CSI feedback.</w:t>
            </w:r>
          </w:p>
        </w:tc>
      </w:tr>
      <w:tr w:rsidR="00577AAE" w14:paraId="4B9A2A0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2A6F45E" w14:textId="77777777" w:rsidR="00577AAE" w:rsidRDefault="00024C7E">
            <w:pPr>
              <w:spacing w:after="0" w:line="240" w:lineRule="auto"/>
              <w:jc w:val="left"/>
              <w:rPr>
                <w:rFonts w:eastAsia="Times New Roman"/>
                <w:lang w:eastAsia="zh-CN"/>
              </w:rPr>
            </w:pPr>
            <w:r>
              <w:rPr>
                <w:rFonts w:eastAsia="Times New Roman"/>
                <w:lang w:eastAsia="zh-CN"/>
              </w:rPr>
              <w:t>Apple</w:t>
            </w:r>
          </w:p>
        </w:tc>
        <w:tc>
          <w:tcPr>
            <w:tcW w:w="4178" w:type="pct"/>
            <w:tcBorders>
              <w:top w:val="nil"/>
              <w:left w:val="nil"/>
              <w:bottom w:val="single" w:sz="4" w:space="0" w:color="A6A6A6"/>
              <w:right w:val="single" w:sz="4" w:space="0" w:color="A6A6A6"/>
            </w:tcBorders>
            <w:shd w:val="clear" w:color="auto" w:fill="auto"/>
          </w:tcPr>
          <w:p w14:paraId="09F9B4CF" w14:textId="77777777" w:rsidR="00577AAE" w:rsidRDefault="00024C7E">
            <w:pPr>
              <w:spacing w:after="0" w:line="240" w:lineRule="auto"/>
              <w:jc w:val="left"/>
              <w:rPr>
                <w:rFonts w:eastAsia="Times New Roman"/>
                <w:lang w:eastAsia="zh-CN"/>
              </w:rPr>
            </w:pPr>
            <w:r>
              <w:rPr>
                <w:rFonts w:eastAsia="Times New Roman"/>
                <w:lang w:eastAsia="zh-CN"/>
              </w:rPr>
              <w:t>Proposal 7: the total number of supported CPUs for CSI measurement remains the same as current UE capability.</w:t>
            </w:r>
          </w:p>
        </w:tc>
      </w:tr>
      <w:tr w:rsidR="00577AAE" w14:paraId="403DB72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744A937F" w14:textId="77777777" w:rsidR="00577AAE" w:rsidRDefault="00024C7E">
            <w:pPr>
              <w:spacing w:after="0" w:line="240" w:lineRule="auto"/>
              <w:jc w:val="left"/>
              <w:rPr>
                <w:rFonts w:eastAsia="Times New Roman"/>
                <w:lang w:val="en-US" w:eastAsia="zh-CN"/>
              </w:rPr>
            </w:pPr>
            <w:r>
              <w:rPr>
                <w:rFonts w:eastAsia="Times New Roman"/>
                <w:lang w:val="en-US" w:eastAsia="zh-CN"/>
              </w:rPr>
              <w:t>AT&amp;T</w:t>
            </w:r>
          </w:p>
        </w:tc>
        <w:tc>
          <w:tcPr>
            <w:tcW w:w="4178" w:type="pct"/>
            <w:tcBorders>
              <w:top w:val="nil"/>
              <w:left w:val="nil"/>
              <w:bottom w:val="single" w:sz="4" w:space="0" w:color="A6A6A6"/>
              <w:right w:val="single" w:sz="4" w:space="0" w:color="A6A6A6"/>
            </w:tcBorders>
            <w:shd w:val="clear" w:color="auto" w:fill="auto"/>
          </w:tcPr>
          <w:p w14:paraId="6C096A3E" w14:textId="77777777" w:rsidR="00577AAE" w:rsidRDefault="00024C7E">
            <w:pPr>
              <w:spacing w:after="0" w:line="240" w:lineRule="auto"/>
              <w:jc w:val="left"/>
              <w:rPr>
                <w:rFonts w:eastAsia="Times New Roman"/>
                <w:lang w:eastAsia="zh-CN"/>
              </w:rPr>
            </w:pPr>
            <w:r>
              <w:rPr>
                <w:rFonts w:eastAsia="Times New Roman"/>
                <w:lang w:eastAsia="zh-CN"/>
              </w:rPr>
              <w:t>Proposal 3: When resolving the FFS points, RAN1 ideally immediately agrees what can be a separate UE capability versus what has to be included for each sub-configuration for Type 1 adaptation.</w:t>
            </w:r>
          </w:p>
        </w:tc>
      </w:tr>
      <w:tr w:rsidR="00577AAE" w14:paraId="0DE33CD6"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1AA7F291" w14:textId="77777777" w:rsidR="00577AAE" w:rsidRDefault="00024C7E">
            <w:pPr>
              <w:spacing w:after="0" w:line="240" w:lineRule="auto"/>
              <w:jc w:val="left"/>
              <w:rPr>
                <w:rFonts w:eastAsia="Times New Roman"/>
                <w:lang w:val="en-US" w:eastAsia="zh-CN"/>
              </w:rPr>
            </w:pPr>
            <w:r>
              <w:rPr>
                <w:rFonts w:eastAsia="Times New Roman"/>
                <w:lang w:val="en-US" w:eastAsia="zh-CN"/>
              </w:rPr>
              <w:t>Qualcomm Incorporated</w:t>
            </w:r>
          </w:p>
        </w:tc>
        <w:tc>
          <w:tcPr>
            <w:tcW w:w="4178" w:type="pct"/>
            <w:tcBorders>
              <w:top w:val="nil"/>
              <w:left w:val="nil"/>
              <w:bottom w:val="single" w:sz="4" w:space="0" w:color="A6A6A6"/>
              <w:right w:val="single" w:sz="4" w:space="0" w:color="A6A6A6"/>
            </w:tcBorders>
            <w:shd w:val="clear" w:color="auto" w:fill="auto"/>
          </w:tcPr>
          <w:p w14:paraId="38115C46" w14:textId="77777777" w:rsidR="00577AAE" w:rsidRDefault="00024C7E">
            <w:pPr>
              <w:spacing w:after="0" w:line="240" w:lineRule="auto"/>
              <w:jc w:val="left"/>
              <w:rPr>
                <w:rFonts w:eastAsia="Times New Roman"/>
                <w:lang w:val="en-US" w:eastAsia="zh-CN"/>
              </w:rPr>
            </w:pPr>
            <w:r>
              <w:rPr>
                <w:rFonts w:eastAsia="Times New Roman"/>
                <w:lang w:val="en-US" w:eastAsia="zh-CN"/>
              </w:rPr>
              <w:t>Proposal 4: For the total number of CSI-RS resources in an CSI-RS resource set for channel measurement,</w:t>
            </w:r>
          </w:p>
          <w:p w14:paraId="0D0DBABB" w14:textId="77777777" w:rsidR="00577AAE" w:rsidRDefault="00024C7E">
            <w:pPr>
              <w:spacing w:after="0" w:line="240" w:lineRule="auto"/>
              <w:jc w:val="left"/>
              <w:rPr>
                <w:rFonts w:eastAsia="Times New Roman"/>
                <w:lang w:val="en-US" w:eastAsia="zh-CN"/>
              </w:rPr>
            </w:pPr>
            <w:r>
              <w:rPr>
                <w:rFonts w:eastAsia="Times New Roman"/>
                <w:lang w:val="en-US" w:eastAsia="zh-CN"/>
              </w:rPr>
              <w:t>o</w:t>
            </w:r>
            <w:r>
              <w:rPr>
                <w:rFonts w:eastAsia="Times New Roman"/>
                <w:lang w:val="en-US" w:eastAsia="zh-CN"/>
              </w:rPr>
              <w:tab/>
              <w:t xml:space="preserve">When A1-1-revised is used for resource configuration, the number of CSI-RS resources in an CSI-RS resource set for channel measurement follows restriction in TS 38.214. </w:t>
            </w:r>
          </w:p>
          <w:p w14:paraId="62C14E7B" w14:textId="77777777" w:rsidR="00577AAE" w:rsidRDefault="00024C7E">
            <w:pPr>
              <w:spacing w:after="0" w:line="240" w:lineRule="auto"/>
              <w:jc w:val="left"/>
              <w:rPr>
                <w:rFonts w:eastAsia="Times New Roman"/>
                <w:lang w:val="en-US" w:eastAsia="zh-CN"/>
              </w:rPr>
            </w:pPr>
            <w:r>
              <w:rPr>
                <w:rFonts w:eastAsia="Times New Roman"/>
                <w:lang w:val="en-US" w:eastAsia="zh-CN"/>
              </w:rPr>
              <w:t>o</w:t>
            </w:r>
            <w:r>
              <w:rPr>
                <w:rFonts w:eastAsia="Times New Roman"/>
                <w:lang w:val="en-US" w:eastAsia="zh-CN"/>
              </w:rPr>
              <w:tab/>
              <w:t>When A1-2-revised is used for resource configuration, the number of CSI-RS resources in CSI-RS resource set for channel measurement and in sub-configurations follows restriction in TS 38.214. Furthermore, additional restriction is defined across sub-configurations.</w:t>
            </w:r>
          </w:p>
          <w:p w14:paraId="2CECA784" w14:textId="77777777" w:rsidR="00577AAE" w:rsidRDefault="00024C7E">
            <w:pPr>
              <w:spacing w:after="0" w:line="240" w:lineRule="auto"/>
              <w:jc w:val="left"/>
              <w:rPr>
                <w:rFonts w:eastAsia="Times New Roman"/>
                <w:lang w:val="en-US" w:eastAsia="zh-CN"/>
              </w:rPr>
            </w:pPr>
            <w:r>
              <w:rPr>
                <w:rFonts w:eastAsia="Times New Roman"/>
                <w:lang w:eastAsia="zh-CN"/>
              </w:rPr>
              <w:t>Proposal 13: UE reports a set of supported candidate values for the total number of CSI-RS resources per set for an CSI-RS resource set configured with repetition set to ‘on’.</w:t>
            </w:r>
          </w:p>
        </w:tc>
      </w:tr>
      <w:tr w:rsidR="00577AAE" w14:paraId="406E9860"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61A194F6" w14:textId="77777777" w:rsidR="00577AAE" w:rsidRDefault="00024C7E">
            <w:pPr>
              <w:spacing w:after="0" w:line="240" w:lineRule="auto"/>
              <w:jc w:val="left"/>
              <w:rPr>
                <w:rFonts w:eastAsia="Times New Roman"/>
                <w:lang w:val="en-US" w:eastAsia="zh-CN"/>
              </w:rPr>
            </w:pPr>
            <w:r>
              <w:rPr>
                <w:rFonts w:eastAsia="Times New Roman"/>
                <w:lang w:val="en-US" w:eastAsia="zh-CN"/>
              </w:rPr>
              <w:t>Panasonic</w:t>
            </w:r>
          </w:p>
        </w:tc>
        <w:tc>
          <w:tcPr>
            <w:tcW w:w="4178" w:type="pct"/>
            <w:tcBorders>
              <w:top w:val="nil"/>
              <w:left w:val="nil"/>
              <w:bottom w:val="single" w:sz="4" w:space="0" w:color="A6A6A6"/>
              <w:right w:val="single" w:sz="4" w:space="0" w:color="A6A6A6"/>
            </w:tcBorders>
            <w:shd w:val="clear" w:color="auto" w:fill="auto"/>
          </w:tcPr>
          <w:p w14:paraId="0EDC9C8D" w14:textId="77777777" w:rsidR="00577AAE" w:rsidRDefault="00024C7E">
            <w:pPr>
              <w:spacing w:after="0" w:line="240" w:lineRule="auto"/>
              <w:jc w:val="left"/>
              <w:rPr>
                <w:rFonts w:eastAsia="Times New Roman"/>
                <w:lang w:eastAsia="zh-CN"/>
              </w:rPr>
            </w:pPr>
            <w:r>
              <w:rPr>
                <w:rFonts w:eastAsia="Times New Roman"/>
                <w:lang w:eastAsia="zh-CN"/>
              </w:rPr>
              <w:t>Proposal 1: Study how the legacy UE CSI/CSI-RS capabilities applies to the new CSI report framework with multiple sub-configurations within a report configuration.</w:t>
            </w:r>
          </w:p>
        </w:tc>
      </w:tr>
    </w:tbl>
    <w:p w14:paraId="6DD87BD4" w14:textId="77777777" w:rsidR="00577AAE" w:rsidRDefault="00577AAE">
      <w:pPr>
        <w:rPr>
          <w:b/>
        </w:rPr>
      </w:pPr>
    </w:p>
    <w:p w14:paraId="251375DE" w14:textId="77777777" w:rsidR="00577AAE" w:rsidRDefault="00024C7E">
      <w:pPr>
        <w:outlineLvl w:val="2"/>
        <w:rPr>
          <w:b/>
        </w:rPr>
      </w:pPr>
      <w:r>
        <w:rPr>
          <w:b/>
        </w:rPr>
        <w:t>FL summary</w:t>
      </w:r>
    </w:p>
    <w:p w14:paraId="769D973E"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The UE capability discussion is raised from several aspects. For some of the proposals, e.g. max values of L and N, we can revisit within this meeting when proper, since they may be relevant to the discussion of CSI payload and to the discussion of e.g. MAC-CE which may also have impact on RAN2. </w:t>
      </w:r>
    </w:p>
    <w:p w14:paraId="16C01E50" w14:textId="77777777" w:rsidR="00577AAE" w:rsidRDefault="00577AAE">
      <w:pPr>
        <w:spacing w:after="0" w:line="240" w:lineRule="auto"/>
        <w:rPr>
          <w:rFonts w:eastAsia="宋体"/>
          <w:snapToGrid w:val="0"/>
          <w:sz w:val="21"/>
          <w:szCs w:val="21"/>
          <w:lang w:val="en-US" w:eastAsia="zh-CN"/>
        </w:rPr>
      </w:pPr>
    </w:p>
    <w:p w14:paraId="63578F0B"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The pre-requisiting relationship between different CSI-RS resource configuration approaches can be further revisited during UE feature discussion phase, although FL also agrees that it is important to avoid market segments – this could alternatively be considered during the design of a common framework as much as possible. </w:t>
      </w:r>
    </w:p>
    <w:p w14:paraId="31178ABD" w14:textId="77777777" w:rsidR="00577AAE" w:rsidRDefault="00577AAE">
      <w:pPr>
        <w:spacing w:after="0" w:line="240" w:lineRule="auto"/>
        <w:rPr>
          <w:rFonts w:eastAsia="宋体"/>
          <w:snapToGrid w:val="0"/>
          <w:sz w:val="21"/>
          <w:szCs w:val="21"/>
          <w:lang w:val="en-US" w:eastAsia="zh-CN"/>
        </w:rPr>
      </w:pPr>
    </w:p>
    <w:p w14:paraId="6F324428" w14:textId="77777777" w:rsidR="00577AAE" w:rsidRDefault="00024C7E">
      <w:pPr>
        <w:spacing w:after="0" w:line="240" w:lineRule="auto"/>
        <w:rPr>
          <w:rFonts w:eastAsia="宋体"/>
          <w:snapToGrid w:val="0"/>
          <w:sz w:val="21"/>
          <w:szCs w:val="21"/>
          <w:lang w:val="en-US" w:eastAsia="zh-CN"/>
        </w:rPr>
      </w:pPr>
      <w:r>
        <w:rPr>
          <w:rFonts w:eastAsia="宋体"/>
          <w:snapToGrid w:val="0"/>
          <w:sz w:val="21"/>
          <w:szCs w:val="21"/>
          <w:lang w:val="en-US" w:eastAsia="zh-CN"/>
        </w:rPr>
        <w:t xml:space="preserve">One major enhancement introduced so far from multi-CSI feedback is the “sub-configuration” in a CSI report and the processing/reporting of CSIs in one report, as well as the associated CSI-RS resources configurations including their number limit. These and the relevant UE capabilities do not seem to immediately affect the functional </w:t>
      </w:r>
      <w:r>
        <w:rPr>
          <w:rFonts w:eastAsia="宋体"/>
          <w:snapToGrid w:val="0"/>
          <w:sz w:val="21"/>
          <w:szCs w:val="21"/>
          <w:lang w:val="en-US" w:eastAsia="zh-CN"/>
        </w:rPr>
        <w:lastRenderedPageBreak/>
        <w:t>discussion of the currently open issues, and to some extent they may depend on the outcome of the discussion for above items, e.g. the need of sub-configuration for Type 2 SD adaptation. Therefore, FL considers the following proposals can be for information to motivate further consideration.</w:t>
      </w:r>
    </w:p>
    <w:p w14:paraId="766DA804" w14:textId="77777777" w:rsidR="00577AAE" w:rsidRDefault="00577AAE">
      <w:pPr>
        <w:spacing w:after="0" w:line="240" w:lineRule="auto"/>
        <w:rPr>
          <w:rFonts w:eastAsia="宋体"/>
          <w:b/>
          <w:snapToGrid w:val="0"/>
          <w:sz w:val="21"/>
          <w:szCs w:val="21"/>
          <w:lang w:val="en-US" w:eastAsia="zh-CN"/>
        </w:rPr>
      </w:pPr>
    </w:p>
    <w:p w14:paraId="67D39A76" w14:textId="77777777" w:rsidR="00577AAE" w:rsidRDefault="00024C7E">
      <w:pPr>
        <w:spacing w:after="0" w:line="240" w:lineRule="auto"/>
        <w:jc w:val="left"/>
        <w:outlineLvl w:val="2"/>
        <w:rPr>
          <w:rFonts w:ascii="Times" w:eastAsia="Batang" w:hAnsi="Times"/>
          <w:b/>
          <w:bCs/>
          <w:lang w:eastAsia="zh-CN"/>
        </w:rPr>
      </w:pPr>
      <w:r>
        <w:rPr>
          <w:rFonts w:ascii="Times" w:eastAsia="Batang" w:hAnsi="Times"/>
          <w:b/>
          <w:bCs/>
          <w:lang w:eastAsia="zh-CN"/>
        </w:rPr>
        <w:t>FL1 P11-1 Conclusion</w:t>
      </w:r>
    </w:p>
    <w:p w14:paraId="3BD98832" w14:textId="77777777" w:rsidR="00577AAE" w:rsidRDefault="00024C7E">
      <w:pPr>
        <w:spacing w:after="0" w:line="240" w:lineRule="auto"/>
        <w:rPr>
          <w:rFonts w:eastAsia="宋体"/>
          <w:snapToGrid w:val="0"/>
          <w:sz w:val="21"/>
          <w:szCs w:val="21"/>
          <w:lang w:val="en-US" w:eastAsia="zh-CN"/>
        </w:rPr>
      </w:pPr>
      <w:r>
        <w:rPr>
          <w:rFonts w:ascii="Times" w:eastAsia="Batang" w:hAnsi="Times"/>
          <w:lang w:eastAsia="en-US"/>
        </w:rPr>
        <w:t>The following are for information purpose to facilitate the relevant UE feature discussion in</w:t>
      </w:r>
      <w:r>
        <w:rPr>
          <w:rFonts w:eastAsia="宋体"/>
          <w:snapToGrid w:val="0"/>
          <w:sz w:val="21"/>
          <w:szCs w:val="21"/>
          <w:lang w:val="en-US" w:eastAsia="zh-CN"/>
        </w:rPr>
        <w:t xml:space="preserve"> future     </w:t>
      </w:r>
    </w:p>
    <w:p w14:paraId="234AAC26"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Study how the legacy UE CSI/CSI-RS capabilities applies to the new CSI report framework with multiple sub-configurations within a report configuration</w:t>
      </w:r>
    </w:p>
    <w:p w14:paraId="02BAFA4F"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Discuss further whether legacy UE CSI capability related to total number of CSI reports and requirements can be utilized to only indicate to network energy saving enhancement of multi-CSI feedback for multiple CSI-RS resource set hypothesis (if agreed to be introduced) but not for general legacy UE CSI capabilities when UE is indicating more than 1 concurrent CSI report processing in a CC</w:t>
      </w:r>
    </w:p>
    <w:p w14:paraId="5A216DA2"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Discuss further whether from UE capability perspective, treat a CSI report setting for multiple CSI feedback corresponding to multiple CSI-RS resource set hypothesis as one CSI report setting per BWP.</w:t>
      </w:r>
    </w:p>
    <w:p w14:paraId="4F77BDE3"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Discuss further on the limit/restriction on number of CSI-RS resources for channel measurement, max number of N/L w.r.t A1-1-revised and A1-2-revised.</w:t>
      </w:r>
    </w:p>
    <w:p w14:paraId="3FBC9CBC" w14:textId="77777777" w:rsidR="00577AAE" w:rsidRDefault="00577AAE">
      <w:pPr>
        <w:spacing w:after="60" w:line="240" w:lineRule="auto"/>
        <w:jc w:val="left"/>
        <w:rPr>
          <w:rFonts w:ascii="Times" w:hAnsi="Times"/>
          <w:bCs/>
          <w:szCs w:val="24"/>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3B1C6A1E" w14:textId="77777777">
        <w:trPr>
          <w:trHeight w:val="261"/>
        </w:trPr>
        <w:tc>
          <w:tcPr>
            <w:tcW w:w="1479" w:type="dxa"/>
            <w:shd w:val="clear" w:color="auto" w:fill="C5E0B3" w:themeFill="accent6" w:themeFillTint="66"/>
          </w:tcPr>
          <w:p w14:paraId="41D5A805" w14:textId="77777777" w:rsidR="00577AAE" w:rsidRDefault="00024C7E">
            <w:pPr>
              <w:rPr>
                <w:b/>
                <w:bCs/>
                <w:lang w:val="en-US"/>
              </w:rPr>
            </w:pPr>
            <w:r>
              <w:rPr>
                <w:b/>
                <w:bCs/>
                <w:lang w:val="en-US"/>
              </w:rPr>
              <w:t>Company</w:t>
            </w:r>
          </w:p>
        </w:tc>
        <w:tc>
          <w:tcPr>
            <w:tcW w:w="8152" w:type="dxa"/>
            <w:shd w:val="clear" w:color="auto" w:fill="C5E0B3" w:themeFill="accent6" w:themeFillTint="66"/>
          </w:tcPr>
          <w:p w14:paraId="3C9BABD9" w14:textId="77777777" w:rsidR="00577AAE" w:rsidRDefault="00024C7E">
            <w:pPr>
              <w:rPr>
                <w:b/>
                <w:bCs/>
                <w:lang w:val="en-US"/>
              </w:rPr>
            </w:pPr>
            <w:r>
              <w:rPr>
                <w:b/>
                <w:bCs/>
                <w:lang w:val="en-US"/>
              </w:rPr>
              <w:t>Comments</w:t>
            </w:r>
          </w:p>
        </w:tc>
      </w:tr>
      <w:tr w:rsidR="00577AAE" w14:paraId="07E04B0B" w14:textId="77777777">
        <w:trPr>
          <w:trHeight w:val="261"/>
        </w:trPr>
        <w:tc>
          <w:tcPr>
            <w:tcW w:w="1479" w:type="dxa"/>
            <w:shd w:val="clear" w:color="auto" w:fill="auto"/>
          </w:tcPr>
          <w:p w14:paraId="4C1FC2E9" w14:textId="77777777" w:rsidR="00577AAE" w:rsidRDefault="00024C7E">
            <w:pPr>
              <w:rPr>
                <w:b/>
                <w:bCs/>
                <w:lang w:val="en-US"/>
              </w:rPr>
            </w:pPr>
            <w:r>
              <w:rPr>
                <w:lang w:val="en-US"/>
              </w:rPr>
              <w:t>Nokia/NSB</w:t>
            </w:r>
          </w:p>
        </w:tc>
        <w:tc>
          <w:tcPr>
            <w:tcW w:w="8152" w:type="dxa"/>
            <w:shd w:val="clear" w:color="auto" w:fill="auto"/>
          </w:tcPr>
          <w:p w14:paraId="79853F74" w14:textId="77777777" w:rsidR="00577AAE" w:rsidRDefault="00024C7E">
            <w:pPr>
              <w:rPr>
                <w:b/>
                <w:bCs/>
                <w:lang w:val="en-US"/>
              </w:rPr>
            </w:pPr>
            <w:r>
              <w:rPr>
                <w:lang w:val="en-US"/>
              </w:rPr>
              <w:t>Ok to further discuss those aspects after the more important aspects are addressed/ resolved.</w:t>
            </w:r>
          </w:p>
        </w:tc>
      </w:tr>
      <w:tr w:rsidR="00577AAE" w14:paraId="22589C7D" w14:textId="77777777">
        <w:trPr>
          <w:trHeight w:val="261"/>
        </w:trPr>
        <w:tc>
          <w:tcPr>
            <w:tcW w:w="1479" w:type="dxa"/>
            <w:shd w:val="clear" w:color="auto" w:fill="auto"/>
          </w:tcPr>
          <w:p w14:paraId="42AB88E3" w14:textId="77777777" w:rsidR="00577AAE" w:rsidRDefault="00024C7E">
            <w:pPr>
              <w:rPr>
                <w:b/>
                <w:bCs/>
              </w:rPr>
            </w:pPr>
            <w:r>
              <w:t>Apple-FL1</w:t>
            </w:r>
          </w:p>
        </w:tc>
        <w:tc>
          <w:tcPr>
            <w:tcW w:w="8152" w:type="dxa"/>
            <w:shd w:val="clear" w:color="auto" w:fill="auto"/>
          </w:tcPr>
          <w:p w14:paraId="49AF4687" w14:textId="77777777" w:rsidR="00577AAE" w:rsidRDefault="00024C7E">
            <w:r>
              <w:t>Thanks FL for listing these information. It needs to be mentioned that in the WI the note indicates that “</w:t>
            </w:r>
            <w:r>
              <w:t xml:space="preserve">Note: Legacy UE CSI/CSI-RS capabilities applies when considering total number of CSI reports and requirements”. So it is suggested to add the following: </w:t>
            </w:r>
          </w:p>
          <w:p w14:paraId="64318F9E" w14:textId="77777777" w:rsidR="00577AAE" w:rsidRDefault="00024C7E">
            <w:pPr>
              <w:spacing w:after="0" w:line="240" w:lineRule="auto"/>
              <w:rPr>
                <w:rFonts w:eastAsia="宋体"/>
                <w:snapToGrid w:val="0"/>
                <w:sz w:val="21"/>
                <w:szCs w:val="21"/>
                <w:lang w:val="en-US" w:eastAsia="zh-CN"/>
              </w:rPr>
            </w:pPr>
            <w:r>
              <w:rPr>
                <w:rFonts w:ascii="Times" w:eastAsia="Batang" w:hAnsi="Times"/>
                <w:lang w:eastAsia="en-US"/>
              </w:rPr>
              <w:t>The following are for information purpose to facilitate the relevant UE feature discussion in</w:t>
            </w:r>
            <w:r>
              <w:rPr>
                <w:rFonts w:eastAsia="宋体"/>
                <w:snapToGrid w:val="0"/>
                <w:sz w:val="21"/>
                <w:szCs w:val="21"/>
                <w:lang w:val="en-US" w:eastAsia="zh-CN"/>
              </w:rPr>
              <w:t xml:space="preserve"> future     </w:t>
            </w:r>
          </w:p>
          <w:p w14:paraId="5C5F93C9" w14:textId="77777777" w:rsidR="00577AAE" w:rsidRDefault="00024C7E">
            <w:pPr>
              <w:numPr>
                <w:ilvl w:val="0"/>
                <w:numId w:val="18"/>
              </w:numPr>
              <w:spacing w:after="0" w:line="240" w:lineRule="auto"/>
              <w:ind w:left="568" w:hanging="284"/>
              <w:jc w:val="left"/>
              <w:rPr>
                <w:rFonts w:ascii="Times" w:eastAsia="Batang" w:hAnsi="Times"/>
                <w:lang w:eastAsia="zh-CN"/>
              </w:rPr>
            </w:pPr>
            <w:r>
              <w:rPr>
                <w:rFonts w:ascii="Times" w:eastAsia="Batang" w:hAnsi="Times"/>
                <w:lang w:eastAsia="zh-CN"/>
              </w:rPr>
              <w:t>Study how the legacy UE CSI/CSI-RS capabilities applies to the new CSI report framework with multiple sub-configurations within a report configuration</w:t>
            </w:r>
            <w:r>
              <w:rPr>
                <w:rFonts w:ascii="Times" w:eastAsia="Batang" w:hAnsi="Times"/>
                <w:color w:val="FF0000"/>
                <w:lang w:eastAsia="zh-CN"/>
              </w:rPr>
              <w:t>, and</w:t>
            </w:r>
            <w:r>
              <w:rPr>
                <w:rFonts w:ascii="Times" w:eastAsia="Batang" w:hAnsi="Times"/>
                <w:lang w:eastAsia="zh-CN"/>
              </w:rPr>
              <w:t xml:space="preserve"> </w:t>
            </w:r>
            <w:r>
              <w:rPr>
                <w:rFonts w:ascii="Times" w:eastAsia="Batang" w:hAnsi="Times"/>
                <w:color w:val="FF0000"/>
                <w:lang w:eastAsia="zh-CN"/>
              </w:rPr>
              <w:t>applies when considering total number of CSI reports and requirements</w:t>
            </w:r>
          </w:p>
          <w:p w14:paraId="59B57BBB" w14:textId="77777777" w:rsidR="00577AAE" w:rsidRDefault="00577AAE"/>
        </w:tc>
      </w:tr>
      <w:tr w:rsidR="00577AAE" w14:paraId="02320A94" w14:textId="77777777">
        <w:trPr>
          <w:trHeight w:val="261"/>
        </w:trPr>
        <w:tc>
          <w:tcPr>
            <w:tcW w:w="1479" w:type="dxa"/>
            <w:shd w:val="clear" w:color="auto" w:fill="auto"/>
          </w:tcPr>
          <w:p w14:paraId="3C781BEF" w14:textId="77777777" w:rsidR="00577AAE" w:rsidRDefault="00024C7E">
            <w:pPr>
              <w:rPr>
                <w:bCs/>
                <w:lang w:val="en-US"/>
              </w:rPr>
            </w:pPr>
            <w:r>
              <w:rPr>
                <w:bCs/>
                <w:lang w:val="en-US"/>
              </w:rPr>
              <w:t>Samsung</w:t>
            </w:r>
          </w:p>
        </w:tc>
        <w:tc>
          <w:tcPr>
            <w:tcW w:w="8152" w:type="dxa"/>
            <w:shd w:val="clear" w:color="auto" w:fill="auto"/>
          </w:tcPr>
          <w:p w14:paraId="66D48653" w14:textId="77777777" w:rsidR="00577AAE" w:rsidRDefault="00024C7E">
            <w:pPr>
              <w:rPr>
                <w:bCs/>
                <w:lang w:val="en-US"/>
              </w:rPr>
            </w:pPr>
            <w:r>
              <w:rPr>
                <w:bCs/>
                <w:lang w:val="en-US"/>
              </w:rPr>
              <w:t>Support.</w:t>
            </w:r>
          </w:p>
        </w:tc>
      </w:tr>
      <w:tr w:rsidR="00577AAE" w14:paraId="6B2D4CD9" w14:textId="77777777">
        <w:trPr>
          <w:trHeight w:val="261"/>
        </w:trPr>
        <w:tc>
          <w:tcPr>
            <w:tcW w:w="1479" w:type="dxa"/>
          </w:tcPr>
          <w:p w14:paraId="54CC7CDF" w14:textId="77777777" w:rsidR="00577AAE" w:rsidRDefault="00024C7E">
            <w:pPr>
              <w:rPr>
                <w:b/>
                <w:bCs/>
                <w:lang w:val="en-US"/>
              </w:rPr>
            </w:pPr>
            <w:r>
              <w:rPr>
                <w:rFonts w:hint="eastAsia"/>
                <w:bCs/>
                <w:lang w:val="en-US" w:eastAsia="zh-CN"/>
              </w:rPr>
              <w:t>X</w:t>
            </w:r>
            <w:r>
              <w:rPr>
                <w:bCs/>
                <w:lang w:val="en-US" w:eastAsia="zh-CN"/>
              </w:rPr>
              <w:t>iaomi</w:t>
            </w:r>
          </w:p>
        </w:tc>
        <w:tc>
          <w:tcPr>
            <w:tcW w:w="8152" w:type="dxa"/>
          </w:tcPr>
          <w:p w14:paraId="43DF5E31" w14:textId="77777777" w:rsidR="00577AAE" w:rsidRDefault="00024C7E">
            <w:pPr>
              <w:rPr>
                <w:b/>
                <w:bCs/>
                <w:lang w:val="en-US"/>
              </w:rPr>
            </w:pPr>
            <w:r>
              <w:rPr>
                <w:rFonts w:hint="eastAsia"/>
                <w:bCs/>
                <w:lang w:val="en-US" w:eastAsia="zh-CN"/>
              </w:rPr>
              <w:t>S</w:t>
            </w:r>
            <w:r>
              <w:rPr>
                <w:bCs/>
                <w:lang w:val="en-US" w:eastAsia="zh-CN"/>
              </w:rPr>
              <w:t>hare similar view with Nokia.</w:t>
            </w:r>
          </w:p>
        </w:tc>
      </w:tr>
      <w:tr w:rsidR="00577AAE" w14:paraId="6BCCB458" w14:textId="77777777">
        <w:trPr>
          <w:trHeight w:val="261"/>
        </w:trPr>
        <w:tc>
          <w:tcPr>
            <w:tcW w:w="1479" w:type="dxa"/>
          </w:tcPr>
          <w:p w14:paraId="43EA12DF" w14:textId="77777777" w:rsidR="00577AAE" w:rsidRDefault="00024C7E">
            <w:pPr>
              <w:rPr>
                <w:bCs/>
                <w:lang w:val="en-US" w:eastAsia="zh-CN"/>
              </w:rPr>
            </w:pPr>
            <w:r>
              <w:rPr>
                <w:rFonts w:hint="eastAsia"/>
                <w:bCs/>
                <w:lang w:val="en-US" w:eastAsia="zh-CN"/>
              </w:rPr>
              <w:t>New H3C</w:t>
            </w:r>
          </w:p>
        </w:tc>
        <w:tc>
          <w:tcPr>
            <w:tcW w:w="8152" w:type="dxa"/>
          </w:tcPr>
          <w:p w14:paraId="05E2E08A" w14:textId="77777777" w:rsidR="00577AAE" w:rsidRDefault="00024C7E">
            <w:pPr>
              <w:rPr>
                <w:bCs/>
                <w:lang w:val="en-US" w:eastAsia="zh-CN"/>
              </w:rPr>
            </w:pPr>
            <w:r>
              <w:rPr>
                <w:rFonts w:hint="eastAsia"/>
                <w:bCs/>
                <w:lang w:val="en-US" w:eastAsia="zh-CN"/>
              </w:rPr>
              <w:t>Share the same view with Nokia.</w:t>
            </w:r>
          </w:p>
        </w:tc>
      </w:tr>
    </w:tbl>
    <w:p w14:paraId="272F863C" w14:textId="77777777" w:rsidR="00577AAE" w:rsidRDefault="00577AAE">
      <w:pPr>
        <w:spacing w:after="60" w:line="240" w:lineRule="auto"/>
        <w:jc w:val="left"/>
        <w:rPr>
          <w:rFonts w:ascii="Times" w:eastAsia="Batang" w:hAnsi="Times"/>
          <w:bCs/>
          <w:szCs w:val="24"/>
          <w:lang w:val="en-US" w:eastAsia="zh-CN"/>
        </w:rPr>
      </w:pPr>
    </w:p>
    <w:p w14:paraId="653D85C9" w14:textId="77777777" w:rsidR="00577AAE" w:rsidRDefault="00577AAE">
      <w:pPr>
        <w:spacing w:after="60" w:line="240" w:lineRule="auto"/>
        <w:jc w:val="left"/>
        <w:rPr>
          <w:rFonts w:ascii="Times" w:eastAsia="Batang" w:hAnsi="Times"/>
          <w:bCs/>
          <w:szCs w:val="24"/>
          <w:lang w:eastAsia="zh-CN"/>
        </w:rPr>
      </w:pPr>
    </w:p>
    <w:p w14:paraId="04424FA2" w14:textId="77777777" w:rsidR="00577AAE" w:rsidRDefault="00024C7E">
      <w:pPr>
        <w:pStyle w:val="1"/>
        <w:numPr>
          <w:ilvl w:val="0"/>
          <w:numId w:val="15"/>
        </w:numPr>
      </w:pPr>
      <w:r>
        <w:t>Others including joint operation with cell DTX/DRX</w:t>
      </w:r>
    </w:p>
    <w:p w14:paraId="7EF5A4A2" w14:textId="77777777" w:rsidR="00577AAE" w:rsidRDefault="00024C7E">
      <w:pPr>
        <w:outlineLvl w:val="2"/>
        <w:rPr>
          <w:b/>
        </w:rPr>
      </w:pPr>
      <w:r>
        <w:rPr>
          <w:b/>
        </w:rPr>
        <w:t>Company proposals</w:t>
      </w:r>
    </w:p>
    <w:tbl>
      <w:tblPr>
        <w:tblW w:w="5000" w:type="pct"/>
        <w:tblLook w:val="04A0" w:firstRow="1" w:lastRow="0" w:firstColumn="1" w:lastColumn="0" w:noHBand="0" w:noVBand="1"/>
      </w:tblPr>
      <w:tblGrid>
        <w:gridCol w:w="1583"/>
        <w:gridCol w:w="8046"/>
      </w:tblGrid>
      <w:tr w:rsidR="00577AAE" w14:paraId="0E10A677" w14:textId="77777777">
        <w:trPr>
          <w:trHeight w:val="307"/>
        </w:trPr>
        <w:tc>
          <w:tcPr>
            <w:tcW w:w="822" w:type="pct"/>
            <w:tcBorders>
              <w:top w:val="single" w:sz="4" w:space="0" w:color="FFFFFF"/>
              <w:left w:val="single" w:sz="4" w:space="0" w:color="FFFFFF"/>
              <w:bottom w:val="single" w:sz="4" w:space="0" w:color="FFFFFF"/>
              <w:right w:val="single" w:sz="4" w:space="0" w:color="FFFFFF"/>
            </w:tcBorders>
            <w:shd w:val="clear" w:color="000000" w:fill="75B91A"/>
          </w:tcPr>
          <w:p w14:paraId="30B9D031"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Source</w:t>
            </w:r>
          </w:p>
        </w:tc>
        <w:tc>
          <w:tcPr>
            <w:tcW w:w="4178" w:type="pct"/>
            <w:tcBorders>
              <w:top w:val="single" w:sz="4" w:space="0" w:color="FFFFFF"/>
              <w:left w:val="nil"/>
              <w:bottom w:val="single" w:sz="4" w:space="0" w:color="FFFFFF"/>
              <w:right w:val="single" w:sz="4" w:space="0" w:color="FFFFFF"/>
            </w:tcBorders>
            <w:shd w:val="clear" w:color="000000" w:fill="75B91A"/>
          </w:tcPr>
          <w:p w14:paraId="6374ACA8" w14:textId="77777777" w:rsidR="00577AAE" w:rsidRDefault="00024C7E">
            <w:pPr>
              <w:spacing w:after="0" w:line="240" w:lineRule="auto"/>
              <w:jc w:val="center"/>
              <w:rPr>
                <w:rFonts w:eastAsia="Times New Roman"/>
                <w:b/>
                <w:bCs/>
                <w:lang w:val="en-US" w:eastAsia="zh-CN"/>
              </w:rPr>
            </w:pPr>
            <w:r>
              <w:rPr>
                <w:rFonts w:eastAsia="Times New Roman"/>
                <w:b/>
                <w:bCs/>
                <w:lang w:val="en-US" w:eastAsia="zh-CN"/>
              </w:rPr>
              <w:t>Proposals</w:t>
            </w:r>
          </w:p>
        </w:tc>
      </w:tr>
      <w:tr w:rsidR="00577AAE" w14:paraId="07264923" w14:textId="77777777">
        <w:trPr>
          <w:trHeight w:val="450"/>
        </w:trPr>
        <w:tc>
          <w:tcPr>
            <w:tcW w:w="822" w:type="pct"/>
            <w:tcBorders>
              <w:top w:val="nil"/>
              <w:left w:val="single" w:sz="4" w:space="0" w:color="A6A6A6"/>
              <w:bottom w:val="single" w:sz="4" w:space="0" w:color="A6A6A6"/>
              <w:right w:val="single" w:sz="4" w:space="0" w:color="A6A6A6"/>
            </w:tcBorders>
            <w:shd w:val="clear" w:color="auto" w:fill="auto"/>
          </w:tcPr>
          <w:p w14:paraId="2FCED941" w14:textId="77777777" w:rsidR="00577AAE" w:rsidRDefault="00024C7E">
            <w:pPr>
              <w:spacing w:after="0" w:line="240" w:lineRule="auto"/>
              <w:jc w:val="left"/>
              <w:rPr>
                <w:rFonts w:eastAsia="Times New Roman"/>
                <w:lang w:val="en-US" w:eastAsia="zh-CN"/>
              </w:rPr>
            </w:pPr>
            <w:r>
              <w:rPr>
                <w:rFonts w:eastAsia="Times New Roman"/>
                <w:lang w:val="en-US" w:eastAsia="zh-CN"/>
              </w:rPr>
              <w:t>CMCC</w:t>
            </w:r>
          </w:p>
        </w:tc>
        <w:tc>
          <w:tcPr>
            <w:tcW w:w="4178" w:type="pct"/>
            <w:tcBorders>
              <w:top w:val="nil"/>
              <w:left w:val="nil"/>
              <w:bottom w:val="single" w:sz="4" w:space="0" w:color="A6A6A6"/>
              <w:right w:val="single" w:sz="4" w:space="0" w:color="A6A6A6"/>
            </w:tcBorders>
            <w:shd w:val="clear" w:color="auto" w:fill="auto"/>
          </w:tcPr>
          <w:p w14:paraId="2D716B08" w14:textId="77777777" w:rsidR="00577AAE" w:rsidRDefault="00024C7E">
            <w:pPr>
              <w:spacing w:after="0" w:line="240" w:lineRule="auto"/>
              <w:jc w:val="left"/>
              <w:rPr>
                <w:rFonts w:eastAsia="Times New Roman"/>
                <w:lang w:eastAsia="zh-CN"/>
              </w:rPr>
            </w:pPr>
            <w:r>
              <w:rPr>
                <w:rFonts w:eastAsia="Times New Roman"/>
                <w:lang w:eastAsia="zh-CN"/>
              </w:rPr>
              <w:t xml:space="preserve">Proposal 5: </w:t>
            </w:r>
          </w:p>
          <w:p w14:paraId="7323D244" w14:textId="77777777" w:rsidR="00577AAE" w:rsidRDefault="00024C7E">
            <w:pPr>
              <w:spacing w:after="0" w:line="240" w:lineRule="auto"/>
              <w:jc w:val="left"/>
              <w:rPr>
                <w:rFonts w:eastAsia="Times New Roman"/>
                <w:lang w:eastAsia="zh-CN"/>
              </w:rPr>
            </w:pPr>
            <w:r>
              <w:rPr>
                <w:rFonts w:eastAsia="Times New Roman"/>
                <w:lang w:eastAsia="zh-CN"/>
              </w:rPr>
              <w:t>The enhancements for the spatial relation information of PUCCH and associated CSI-RS of SRS should be configured especially under different SD adaptation patterns.</w:t>
            </w:r>
          </w:p>
          <w:p w14:paraId="40467C08" w14:textId="77777777" w:rsidR="00577AAE" w:rsidRDefault="00024C7E">
            <w:pPr>
              <w:spacing w:after="0" w:line="240" w:lineRule="auto"/>
              <w:jc w:val="left"/>
              <w:rPr>
                <w:rFonts w:eastAsia="Times New Roman"/>
                <w:lang w:eastAsia="zh-CN"/>
              </w:rPr>
            </w:pPr>
            <w:r>
              <w:rPr>
                <w:rFonts w:eastAsia="Times New Roman"/>
                <w:lang w:eastAsia="zh-CN"/>
              </w:rPr>
              <w:t xml:space="preserve">Proposal 21: </w:t>
            </w:r>
          </w:p>
          <w:p w14:paraId="6B110629" w14:textId="77777777" w:rsidR="00577AAE" w:rsidRDefault="00024C7E">
            <w:pPr>
              <w:spacing w:after="0" w:line="240" w:lineRule="auto"/>
              <w:jc w:val="left"/>
              <w:rPr>
                <w:rFonts w:eastAsia="Times New Roman"/>
                <w:lang w:eastAsia="zh-CN"/>
              </w:rPr>
            </w:pPr>
            <w:r>
              <w:rPr>
                <w:rFonts w:eastAsia="Times New Roman"/>
                <w:lang w:eastAsia="zh-CN"/>
              </w:rPr>
              <w:t>Enhancements can be studied to enable UE to jointly measure CSI-RS or PL RS transmitted before and after spatial elements on/off.</w:t>
            </w:r>
          </w:p>
        </w:tc>
      </w:tr>
      <w:tr w:rsidR="00577AAE" w14:paraId="3A5A8BE7" w14:textId="77777777">
        <w:trPr>
          <w:trHeight w:val="941"/>
        </w:trPr>
        <w:tc>
          <w:tcPr>
            <w:tcW w:w="822" w:type="pct"/>
            <w:tcBorders>
              <w:top w:val="nil"/>
              <w:left w:val="single" w:sz="4" w:space="0" w:color="A6A6A6"/>
              <w:bottom w:val="single" w:sz="4" w:space="0" w:color="A6A6A6"/>
              <w:right w:val="single" w:sz="4" w:space="0" w:color="A6A6A6"/>
            </w:tcBorders>
            <w:shd w:val="clear" w:color="auto" w:fill="auto"/>
          </w:tcPr>
          <w:p w14:paraId="62D0691A" w14:textId="77777777" w:rsidR="00577AAE" w:rsidRDefault="00024C7E">
            <w:pPr>
              <w:spacing w:after="0" w:line="240" w:lineRule="auto"/>
              <w:jc w:val="left"/>
              <w:rPr>
                <w:rFonts w:eastAsia="Times New Roman"/>
                <w:lang w:val="en-US" w:eastAsia="zh-CN"/>
              </w:rPr>
            </w:pPr>
            <w:r>
              <w:rPr>
                <w:rFonts w:eastAsia="Times New Roman"/>
                <w:lang w:val="en-US" w:eastAsia="zh-CN"/>
              </w:rPr>
              <w:t>Samsung</w:t>
            </w:r>
          </w:p>
        </w:tc>
        <w:tc>
          <w:tcPr>
            <w:tcW w:w="4178" w:type="pct"/>
            <w:tcBorders>
              <w:top w:val="nil"/>
              <w:left w:val="nil"/>
              <w:bottom w:val="single" w:sz="4" w:space="0" w:color="A6A6A6"/>
              <w:right w:val="single" w:sz="4" w:space="0" w:color="A6A6A6"/>
            </w:tcBorders>
            <w:shd w:val="clear" w:color="auto" w:fill="auto"/>
          </w:tcPr>
          <w:p w14:paraId="705CFCC9" w14:textId="77777777" w:rsidR="00577AAE" w:rsidRDefault="00024C7E">
            <w:pPr>
              <w:spacing w:after="0"/>
              <w:rPr>
                <w:lang w:eastAsia="zh-CN"/>
              </w:rPr>
            </w:pPr>
            <w:r>
              <w:rPr>
                <w:lang w:eastAsia="zh-CN"/>
              </w:rPr>
              <w:t>Proposal 24: Support joint operation of cell DTX/DRX and spatial/power domain adaptation techniques. (For example, if a UE receives an indication on the spatial/power domain network operation parameters with corresponding applicable time domain resource, the time domain resource can be regarded as cell DTX active time)</w:t>
            </w:r>
          </w:p>
        </w:tc>
      </w:tr>
    </w:tbl>
    <w:p w14:paraId="3EB5F183" w14:textId="77777777" w:rsidR="00577AAE" w:rsidRDefault="00577AAE">
      <w:pPr>
        <w:rPr>
          <w:b/>
        </w:rPr>
      </w:pPr>
    </w:p>
    <w:p w14:paraId="64FF0B33" w14:textId="77777777" w:rsidR="00577AAE" w:rsidRDefault="00024C7E">
      <w:pPr>
        <w:outlineLvl w:val="2"/>
        <w:rPr>
          <w:b/>
        </w:rPr>
      </w:pPr>
      <w:r>
        <w:rPr>
          <w:b/>
        </w:rPr>
        <w:t>FL summary</w:t>
      </w:r>
    </w:p>
    <w:p w14:paraId="275D90D9" w14:textId="77777777" w:rsidR="00577AAE" w:rsidRDefault="00024C7E">
      <w:pPr>
        <w:spacing w:after="60" w:line="240" w:lineRule="auto"/>
        <w:rPr>
          <w:rFonts w:ascii="Times" w:eastAsia="Batang" w:hAnsi="Times"/>
          <w:bCs/>
          <w:szCs w:val="24"/>
          <w:lang w:eastAsia="zh-CN"/>
        </w:rPr>
      </w:pPr>
      <w:r>
        <w:rPr>
          <w:rFonts w:ascii="Times" w:eastAsia="Batang" w:hAnsi="Times"/>
          <w:bCs/>
          <w:szCs w:val="24"/>
          <w:lang w:eastAsia="zh-CN"/>
        </w:rPr>
        <w:lastRenderedPageBreak/>
        <w:t>For consideration of CSI enhancements, when PL-RS is jointly measured, or when cell DTX/DRX is defined for instance, can be further discussed when e.g. definition of active time of cell DTX is clearer or in next meeting.</w:t>
      </w:r>
    </w:p>
    <w:p w14:paraId="4B8AAF32" w14:textId="77777777" w:rsidR="00577AAE" w:rsidRDefault="00577AAE">
      <w:pPr>
        <w:spacing w:after="60" w:line="240" w:lineRule="auto"/>
        <w:rPr>
          <w:rFonts w:ascii="Times" w:eastAsia="Batang" w:hAnsi="Times"/>
          <w:bCs/>
          <w:szCs w:val="24"/>
          <w:lang w:eastAsia="zh-CN"/>
        </w:rPr>
      </w:pPr>
    </w:p>
    <w:p w14:paraId="226FED41" w14:textId="77777777" w:rsidR="00577AAE" w:rsidRDefault="00024C7E">
      <w:pPr>
        <w:spacing w:after="0" w:line="240" w:lineRule="auto"/>
        <w:jc w:val="left"/>
        <w:rPr>
          <w:rFonts w:ascii="Times" w:eastAsia="Batang" w:hAnsi="Times"/>
          <w:bCs/>
          <w:lang w:eastAsia="zh-CN"/>
        </w:rPr>
      </w:pPr>
      <w:r>
        <w:rPr>
          <w:rFonts w:ascii="Times" w:eastAsia="Batang" w:hAnsi="Times"/>
          <w:b/>
          <w:bCs/>
          <w:lang w:eastAsia="zh-CN"/>
        </w:rPr>
        <w:t>FL1 Q12-1</w:t>
      </w:r>
      <w:r>
        <w:rPr>
          <w:rFonts w:ascii="Times" w:eastAsia="Batang" w:hAnsi="Times"/>
          <w:bCs/>
          <w:lang w:eastAsia="zh-CN"/>
        </w:rPr>
        <w:t>: Discussion can be requested or clarification/addition of the proposals can be provided using the table below.</w:t>
      </w:r>
    </w:p>
    <w:p w14:paraId="3AED9328" w14:textId="77777777" w:rsidR="00577AAE" w:rsidRDefault="00577AAE">
      <w:pPr>
        <w:spacing w:after="0" w:line="240" w:lineRule="auto"/>
        <w:jc w:val="left"/>
        <w:rPr>
          <w:rFonts w:ascii="Times" w:eastAsia="Batang" w:hAnsi="Times"/>
          <w:b/>
          <w:bCs/>
          <w:lang w:eastAsia="zh-CN"/>
        </w:rPr>
      </w:pPr>
    </w:p>
    <w:tbl>
      <w:tblPr>
        <w:tblStyle w:val="afffd"/>
        <w:tblW w:w="9631" w:type="dxa"/>
        <w:tblLayout w:type="fixed"/>
        <w:tblLook w:val="04A0" w:firstRow="1" w:lastRow="0" w:firstColumn="1" w:lastColumn="0" w:noHBand="0" w:noVBand="1"/>
      </w:tblPr>
      <w:tblGrid>
        <w:gridCol w:w="1479"/>
        <w:gridCol w:w="8152"/>
      </w:tblGrid>
      <w:tr w:rsidR="00577AAE" w14:paraId="04B9CE97" w14:textId="77777777">
        <w:trPr>
          <w:trHeight w:val="261"/>
        </w:trPr>
        <w:tc>
          <w:tcPr>
            <w:tcW w:w="1479" w:type="dxa"/>
            <w:shd w:val="clear" w:color="auto" w:fill="C5E0B3" w:themeFill="accent6" w:themeFillTint="66"/>
          </w:tcPr>
          <w:p w14:paraId="47333661" w14:textId="77777777" w:rsidR="00577AAE" w:rsidRDefault="00024C7E">
            <w:pPr>
              <w:rPr>
                <w:b/>
                <w:bCs/>
                <w:lang w:val="en-US"/>
              </w:rPr>
            </w:pPr>
            <w:r>
              <w:rPr>
                <w:b/>
                <w:bCs/>
                <w:lang w:val="en-US"/>
              </w:rPr>
              <w:t>Company</w:t>
            </w:r>
          </w:p>
        </w:tc>
        <w:tc>
          <w:tcPr>
            <w:tcW w:w="8152" w:type="dxa"/>
            <w:shd w:val="clear" w:color="auto" w:fill="C5E0B3" w:themeFill="accent6" w:themeFillTint="66"/>
          </w:tcPr>
          <w:p w14:paraId="12BA00B5" w14:textId="77777777" w:rsidR="00577AAE" w:rsidRDefault="00024C7E">
            <w:pPr>
              <w:rPr>
                <w:b/>
                <w:bCs/>
                <w:lang w:val="en-US"/>
              </w:rPr>
            </w:pPr>
            <w:r>
              <w:rPr>
                <w:b/>
                <w:bCs/>
                <w:lang w:val="en-US"/>
              </w:rPr>
              <w:t>Comments</w:t>
            </w:r>
          </w:p>
        </w:tc>
      </w:tr>
      <w:tr w:rsidR="00577AAE" w14:paraId="2BFA072F" w14:textId="77777777">
        <w:trPr>
          <w:trHeight w:val="261"/>
        </w:trPr>
        <w:tc>
          <w:tcPr>
            <w:tcW w:w="1479" w:type="dxa"/>
            <w:shd w:val="clear" w:color="auto" w:fill="auto"/>
          </w:tcPr>
          <w:p w14:paraId="6737181F" w14:textId="77777777" w:rsidR="00577AAE" w:rsidRDefault="00024C7E">
            <w:pPr>
              <w:rPr>
                <w:b/>
                <w:bCs/>
                <w:lang w:val="en-US"/>
              </w:rPr>
            </w:pPr>
            <w:r>
              <w:rPr>
                <w:lang w:val="en-US"/>
              </w:rPr>
              <w:t>Nokia/NSB</w:t>
            </w:r>
          </w:p>
        </w:tc>
        <w:tc>
          <w:tcPr>
            <w:tcW w:w="8152" w:type="dxa"/>
            <w:shd w:val="clear" w:color="auto" w:fill="auto"/>
          </w:tcPr>
          <w:p w14:paraId="47A54FFA" w14:textId="77777777" w:rsidR="00577AAE" w:rsidRDefault="00024C7E">
            <w:pPr>
              <w:rPr>
                <w:b/>
                <w:bCs/>
                <w:lang w:val="en-US"/>
              </w:rPr>
            </w:pPr>
            <w:r>
              <w:rPr>
                <w:lang w:val="en-US"/>
              </w:rPr>
              <w:t>We would be fine to discuss that aspect after resolving/addressing more important issues/aspects.</w:t>
            </w:r>
          </w:p>
        </w:tc>
      </w:tr>
      <w:tr w:rsidR="00577AAE" w14:paraId="10390F6F" w14:textId="77777777">
        <w:trPr>
          <w:trHeight w:val="261"/>
        </w:trPr>
        <w:tc>
          <w:tcPr>
            <w:tcW w:w="1479" w:type="dxa"/>
          </w:tcPr>
          <w:p w14:paraId="31F255FD" w14:textId="77777777" w:rsidR="00577AAE" w:rsidRDefault="00024C7E">
            <w:pPr>
              <w:rPr>
                <w:b/>
                <w:bCs/>
                <w:lang w:val="en-US"/>
              </w:rPr>
            </w:pPr>
            <w:r>
              <w:rPr>
                <w:rFonts w:hint="eastAsia"/>
                <w:bCs/>
                <w:lang w:val="en-US" w:eastAsia="zh-CN"/>
              </w:rPr>
              <w:t>X</w:t>
            </w:r>
            <w:r>
              <w:rPr>
                <w:bCs/>
                <w:lang w:val="en-US" w:eastAsia="zh-CN"/>
              </w:rPr>
              <w:t>iaomi</w:t>
            </w:r>
          </w:p>
        </w:tc>
        <w:tc>
          <w:tcPr>
            <w:tcW w:w="8152" w:type="dxa"/>
          </w:tcPr>
          <w:p w14:paraId="38D9A26D" w14:textId="77777777" w:rsidR="00577AAE" w:rsidRDefault="00024C7E">
            <w:pPr>
              <w:rPr>
                <w:b/>
                <w:bCs/>
                <w:lang w:val="en-US"/>
              </w:rPr>
            </w:pPr>
            <w:r>
              <w:rPr>
                <w:rFonts w:hint="eastAsia"/>
                <w:bCs/>
                <w:lang w:val="en-US" w:eastAsia="zh-CN"/>
              </w:rPr>
              <w:t>P</w:t>
            </w:r>
            <w:r>
              <w:rPr>
                <w:bCs/>
                <w:lang w:val="en-US" w:eastAsia="zh-CN"/>
              </w:rPr>
              <w:t>refer to postpone it.</w:t>
            </w:r>
          </w:p>
        </w:tc>
      </w:tr>
    </w:tbl>
    <w:p w14:paraId="7811D503" w14:textId="77777777" w:rsidR="00577AAE" w:rsidRDefault="00577AAE">
      <w:pPr>
        <w:spacing w:after="60" w:line="240" w:lineRule="auto"/>
        <w:jc w:val="left"/>
        <w:rPr>
          <w:rFonts w:ascii="Times" w:eastAsia="Batang" w:hAnsi="Times"/>
          <w:bCs/>
          <w:szCs w:val="24"/>
          <w:lang w:eastAsia="zh-CN"/>
        </w:rPr>
      </w:pPr>
    </w:p>
    <w:p w14:paraId="5F25BD10" w14:textId="77777777" w:rsidR="00577AAE" w:rsidRDefault="00577AAE">
      <w:pPr>
        <w:spacing w:after="60" w:line="240" w:lineRule="auto"/>
        <w:jc w:val="left"/>
        <w:rPr>
          <w:rFonts w:ascii="Times" w:eastAsia="Batang" w:hAnsi="Times"/>
          <w:bCs/>
          <w:szCs w:val="24"/>
          <w:lang w:eastAsia="zh-CN"/>
        </w:rPr>
      </w:pPr>
    </w:p>
    <w:p w14:paraId="45D2FB15" w14:textId="77777777" w:rsidR="00577AAE" w:rsidRDefault="00024C7E">
      <w:pPr>
        <w:pStyle w:val="1"/>
        <w:numPr>
          <w:ilvl w:val="0"/>
          <w:numId w:val="15"/>
        </w:numPr>
        <w:rPr>
          <w:color w:val="000000" w:themeColor="text1"/>
        </w:rPr>
      </w:pPr>
      <w:r>
        <w:rPr>
          <w:color w:val="000000" w:themeColor="text1"/>
        </w:rPr>
        <w:t xml:space="preserve">(Reply) LS discussion </w:t>
      </w:r>
      <w:r>
        <w:rPr>
          <w:color w:val="000000" w:themeColor="text1"/>
          <w:highlight w:val="cyan"/>
        </w:rPr>
        <w:t>(placeholder)</w:t>
      </w:r>
    </w:p>
    <w:p w14:paraId="49F74086" w14:textId="77777777" w:rsidR="00577AAE" w:rsidRDefault="00577AAE">
      <w:pPr>
        <w:rPr>
          <w:lang w:eastAsia="en-US"/>
        </w:rPr>
      </w:pPr>
    </w:p>
    <w:p w14:paraId="2D734419" w14:textId="77777777" w:rsidR="00577AAE" w:rsidRDefault="00024C7E">
      <w:pPr>
        <w:rPr>
          <w:lang w:eastAsia="en-US"/>
        </w:rPr>
      </w:pPr>
      <w:r>
        <w:rPr>
          <w:lang w:eastAsia="en-US"/>
        </w:rPr>
        <w:t>R1-2304334</w:t>
      </w:r>
      <w:r>
        <w:rPr>
          <w:lang w:eastAsia="en-US"/>
        </w:rPr>
        <w:tab/>
        <w:t>LS on Cell DTX/DRX activation/deactivation</w:t>
      </w:r>
      <w:r>
        <w:rPr>
          <w:lang w:eastAsia="en-US"/>
        </w:rPr>
        <w:tab/>
        <w:t>RAN2, Huawei</w:t>
      </w:r>
    </w:p>
    <w:p w14:paraId="3A0850BE" w14:textId="77777777" w:rsidR="00577AAE" w:rsidRDefault="00024C7E">
      <w:pPr>
        <w:rPr>
          <w:lang w:eastAsia="en-US"/>
        </w:rPr>
      </w:pPr>
      <w:r>
        <w:rPr>
          <w:highlight w:val="yellow"/>
          <w:lang w:eastAsia="en-US"/>
        </w:rPr>
        <w:t>RAN2 is requesting RAN1 input on feasibility of using dedicated and group common L1 signalling for cell DTX/DRX activation/deactivation. To be handled in agenda item 9.7. To be moderated by Yi (Huawei).</w:t>
      </w:r>
    </w:p>
    <w:p w14:paraId="6C0E64CF" w14:textId="77777777" w:rsidR="00577AAE" w:rsidRDefault="00024C7E">
      <w:pPr>
        <w:rPr>
          <w:lang w:eastAsia="en-US"/>
        </w:rPr>
      </w:pPr>
      <w:r>
        <w:rPr>
          <w:lang w:eastAsia="en-US"/>
        </w:rPr>
        <w:t>Relevant tdocs:</w:t>
      </w:r>
    </w:p>
    <w:p w14:paraId="7F3E4697" w14:textId="77777777" w:rsidR="00577AAE" w:rsidRDefault="00024C7E">
      <w:pPr>
        <w:spacing w:after="0"/>
        <w:rPr>
          <w:lang w:eastAsia="en-US"/>
        </w:rPr>
      </w:pPr>
      <w:r>
        <w:rPr>
          <w:lang w:eastAsia="en-US"/>
        </w:rPr>
        <w:t>R1-2304452</w:t>
      </w:r>
      <w:r>
        <w:rPr>
          <w:lang w:eastAsia="en-US"/>
        </w:rPr>
        <w:tab/>
        <w:t>Draft reply LS on Cell DTX/DRX activation/deactivation</w:t>
      </w:r>
      <w:r>
        <w:rPr>
          <w:lang w:eastAsia="en-US"/>
        </w:rPr>
        <w:tab/>
        <w:t>vivo</w:t>
      </w:r>
    </w:p>
    <w:p w14:paraId="1327168E" w14:textId="77777777" w:rsidR="00577AAE" w:rsidRDefault="00024C7E">
      <w:pPr>
        <w:spacing w:after="0"/>
        <w:rPr>
          <w:lang w:eastAsia="en-US"/>
        </w:rPr>
      </w:pPr>
      <w:r>
        <w:rPr>
          <w:lang w:eastAsia="en-US"/>
        </w:rPr>
        <w:t>R1-2304524</w:t>
      </w:r>
      <w:r>
        <w:rPr>
          <w:lang w:eastAsia="en-US"/>
        </w:rPr>
        <w:tab/>
        <w:t>Discussion on Cell DTX/DRX activation/deactivation</w:t>
      </w:r>
      <w:r>
        <w:rPr>
          <w:lang w:eastAsia="en-US"/>
        </w:rPr>
        <w:tab/>
        <w:t>ZTE, Sanechips</w:t>
      </w:r>
    </w:p>
    <w:p w14:paraId="5D98F743" w14:textId="77777777" w:rsidR="00577AAE" w:rsidRDefault="00024C7E">
      <w:pPr>
        <w:spacing w:after="0"/>
        <w:rPr>
          <w:lang w:eastAsia="en-US"/>
        </w:rPr>
      </w:pPr>
      <w:r>
        <w:rPr>
          <w:lang w:eastAsia="en-US"/>
        </w:rPr>
        <w:t>R1-2304702</w:t>
      </w:r>
      <w:r>
        <w:rPr>
          <w:lang w:eastAsia="en-US"/>
        </w:rPr>
        <w:tab/>
        <w:t>Discussion on RAN2 LS on L1 signaling for cell DTX/DRX activation/deactivation</w:t>
      </w:r>
      <w:r>
        <w:rPr>
          <w:lang w:eastAsia="en-US"/>
        </w:rPr>
        <w:tab/>
        <w:t>CATT</w:t>
      </w:r>
    </w:p>
    <w:p w14:paraId="5052AF96" w14:textId="77777777" w:rsidR="00577AAE" w:rsidRDefault="00024C7E">
      <w:pPr>
        <w:spacing w:after="0"/>
        <w:rPr>
          <w:lang w:eastAsia="en-US"/>
        </w:rPr>
      </w:pPr>
      <w:r>
        <w:rPr>
          <w:lang w:eastAsia="en-US"/>
        </w:rPr>
        <w:t>R1-2305434</w:t>
      </w:r>
      <w:r>
        <w:rPr>
          <w:lang w:eastAsia="en-US"/>
        </w:rPr>
        <w:tab/>
        <w:t>Discussion RAN2 LS on Cell DTX/DRX activation/deactivation</w:t>
      </w:r>
      <w:r>
        <w:rPr>
          <w:lang w:eastAsia="en-US"/>
        </w:rPr>
        <w:tab/>
        <w:t>OPPO</w:t>
      </w:r>
    </w:p>
    <w:p w14:paraId="0F26FD10" w14:textId="77777777" w:rsidR="00577AAE" w:rsidRDefault="00024C7E">
      <w:pPr>
        <w:spacing w:after="0"/>
        <w:rPr>
          <w:lang w:eastAsia="en-US"/>
        </w:rPr>
      </w:pPr>
      <w:r>
        <w:rPr>
          <w:lang w:eastAsia="en-US"/>
        </w:rPr>
        <w:t>R1-2305435</w:t>
      </w:r>
      <w:r>
        <w:rPr>
          <w:lang w:eastAsia="en-US"/>
        </w:rPr>
        <w:tab/>
        <w:t>Draft reply LS on Cell DTX/DRX activation/deactivation</w:t>
      </w:r>
      <w:r>
        <w:rPr>
          <w:lang w:eastAsia="en-US"/>
        </w:rPr>
        <w:tab/>
        <w:t>OPPO</w:t>
      </w:r>
    </w:p>
    <w:p w14:paraId="65C7140B" w14:textId="77777777" w:rsidR="00577AAE" w:rsidRDefault="00024C7E">
      <w:pPr>
        <w:spacing w:after="0"/>
        <w:rPr>
          <w:lang w:eastAsia="en-US"/>
        </w:rPr>
      </w:pPr>
      <w:r>
        <w:rPr>
          <w:lang w:eastAsia="en-US"/>
        </w:rPr>
        <w:t>R1-2305571</w:t>
      </w:r>
      <w:r>
        <w:rPr>
          <w:lang w:eastAsia="en-US"/>
        </w:rPr>
        <w:tab/>
        <w:t>Discussion on RAN2 LS on Cell DTX/DRX activation/deactivation</w:t>
      </w:r>
      <w:r>
        <w:rPr>
          <w:lang w:eastAsia="en-US"/>
        </w:rPr>
        <w:tab/>
        <w:t>Ericsson</w:t>
      </w:r>
    </w:p>
    <w:p w14:paraId="2158E3E8" w14:textId="77777777" w:rsidR="00577AAE" w:rsidRDefault="00024C7E">
      <w:pPr>
        <w:spacing w:after="0"/>
        <w:rPr>
          <w:lang w:eastAsia="en-US"/>
        </w:rPr>
      </w:pPr>
      <w:r>
        <w:rPr>
          <w:lang w:eastAsia="en-US"/>
        </w:rPr>
        <w:t>R1-2305926</w:t>
      </w:r>
      <w:r>
        <w:rPr>
          <w:lang w:eastAsia="en-US"/>
        </w:rPr>
        <w:tab/>
        <w:t>Discussion on RAN2 LS on cell DTX/DRX activation/deactivation</w:t>
      </w:r>
      <w:r>
        <w:rPr>
          <w:lang w:eastAsia="en-US"/>
        </w:rPr>
        <w:tab/>
        <w:t>Huawei, HiSilicon</w:t>
      </w:r>
    </w:p>
    <w:p w14:paraId="6A2C030F" w14:textId="77777777" w:rsidR="00577AAE" w:rsidRDefault="00024C7E">
      <w:pPr>
        <w:spacing w:after="0"/>
        <w:rPr>
          <w:lang w:eastAsia="en-US"/>
        </w:rPr>
      </w:pPr>
      <w:r>
        <w:rPr>
          <w:lang w:eastAsia="en-US"/>
        </w:rPr>
        <w:t>R1-2305936</w:t>
      </w:r>
      <w:r>
        <w:rPr>
          <w:lang w:eastAsia="en-US"/>
        </w:rPr>
        <w:tab/>
        <w:t>Draft reply LS on cell DTX/DRX activation/deactivation</w:t>
      </w:r>
      <w:r>
        <w:rPr>
          <w:lang w:eastAsia="en-US"/>
        </w:rPr>
        <w:tab/>
        <w:t>Huawei, HiSilicon</w:t>
      </w:r>
    </w:p>
    <w:p w14:paraId="357E571A" w14:textId="77777777" w:rsidR="00577AAE" w:rsidRDefault="00577AAE">
      <w:pPr>
        <w:rPr>
          <w:lang w:eastAsia="en-US"/>
        </w:rPr>
      </w:pPr>
    </w:p>
    <w:p w14:paraId="4AE05590" w14:textId="77777777" w:rsidR="00577AAE" w:rsidRDefault="00024C7E">
      <w:pPr>
        <w:rPr>
          <w:lang w:eastAsia="en-US"/>
        </w:rPr>
      </w:pPr>
      <w:r>
        <w:rPr>
          <w:highlight w:val="cyan"/>
          <w:lang w:eastAsia="en-US"/>
        </w:rPr>
        <w:t>FL2: Discussion to be summarized after more progress is made in 9.7.2.</w:t>
      </w:r>
    </w:p>
    <w:tbl>
      <w:tblPr>
        <w:tblStyle w:val="afffd"/>
        <w:tblW w:w="9631" w:type="dxa"/>
        <w:tblLayout w:type="fixed"/>
        <w:tblLook w:val="04A0" w:firstRow="1" w:lastRow="0" w:firstColumn="1" w:lastColumn="0" w:noHBand="0" w:noVBand="1"/>
      </w:tblPr>
      <w:tblGrid>
        <w:gridCol w:w="1479"/>
        <w:gridCol w:w="8152"/>
      </w:tblGrid>
      <w:tr w:rsidR="00577AAE" w14:paraId="197B4A41" w14:textId="77777777">
        <w:trPr>
          <w:trHeight w:val="261"/>
        </w:trPr>
        <w:tc>
          <w:tcPr>
            <w:tcW w:w="1479" w:type="dxa"/>
            <w:shd w:val="clear" w:color="auto" w:fill="C5E0B3" w:themeFill="accent6" w:themeFillTint="66"/>
          </w:tcPr>
          <w:p w14:paraId="1B3F5C57" w14:textId="77777777" w:rsidR="00577AAE" w:rsidRDefault="00024C7E">
            <w:pPr>
              <w:rPr>
                <w:b/>
                <w:bCs/>
                <w:lang w:val="en-US"/>
              </w:rPr>
            </w:pPr>
            <w:r>
              <w:rPr>
                <w:b/>
                <w:bCs/>
                <w:lang w:val="en-US"/>
              </w:rPr>
              <w:t>Company</w:t>
            </w:r>
          </w:p>
        </w:tc>
        <w:tc>
          <w:tcPr>
            <w:tcW w:w="8152" w:type="dxa"/>
            <w:shd w:val="clear" w:color="auto" w:fill="C5E0B3" w:themeFill="accent6" w:themeFillTint="66"/>
          </w:tcPr>
          <w:p w14:paraId="68C64614" w14:textId="77777777" w:rsidR="00577AAE" w:rsidRDefault="00024C7E">
            <w:pPr>
              <w:rPr>
                <w:b/>
                <w:bCs/>
                <w:lang w:val="en-US"/>
              </w:rPr>
            </w:pPr>
            <w:r>
              <w:rPr>
                <w:b/>
                <w:bCs/>
                <w:lang w:val="en-US"/>
              </w:rPr>
              <w:t>Comments</w:t>
            </w:r>
          </w:p>
        </w:tc>
      </w:tr>
      <w:tr w:rsidR="00577AAE" w14:paraId="0EE8DFA6" w14:textId="77777777">
        <w:trPr>
          <w:trHeight w:val="261"/>
        </w:trPr>
        <w:tc>
          <w:tcPr>
            <w:tcW w:w="1479" w:type="dxa"/>
            <w:shd w:val="clear" w:color="auto" w:fill="auto"/>
          </w:tcPr>
          <w:p w14:paraId="29DC630D" w14:textId="77777777" w:rsidR="00577AAE" w:rsidRDefault="00024C7E">
            <w:pPr>
              <w:rPr>
                <w:bCs/>
                <w:lang w:val="en-US"/>
              </w:rPr>
            </w:pPr>
            <w:r>
              <w:rPr>
                <w:bCs/>
                <w:lang w:val="en-US"/>
              </w:rPr>
              <w:t>Samsung</w:t>
            </w:r>
          </w:p>
        </w:tc>
        <w:tc>
          <w:tcPr>
            <w:tcW w:w="8152" w:type="dxa"/>
            <w:shd w:val="clear" w:color="auto" w:fill="auto"/>
          </w:tcPr>
          <w:p w14:paraId="06D0AF7C" w14:textId="77777777" w:rsidR="00577AAE" w:rsidRDefault="00024C7E">
            <w:pPr>
              <w:rPr>
                <w:bCs/>
                <w:lang w:val="en-US"/>
              </w:rPr>
            </w:pPr>
            <w:r>
              <w:rPr>
                <w:bCs/>
                <w:lang w:val="en-US"/>
              </w:rPr>
              <w:t xml:space="preserve">We support to send LS reply indicating RAN1’s view that L1 signaling is feasible.  </w:t>
            </w:r>
          </w:p>
        </w:tc>
      </w:tr>
      <w:tr w:rsidR="00577AAE" w14:paraId="7911705E" w14:textId="77777777">
        <w:trPr>
          <w:trHeight w:val="261"/>
        </w:trPr>
        <w:tc>
          <w:tcPr>
            <w:tcW w:w="1479" w:type="dxa"/>
            <w:shd w:val="clear" w:color="auto" w:fill="auto"/>
          </w:tcPr>
          <w:p w14:paraId="16D88E3E" w14:textId="77777777" w:rsidR="00577AAE" w:rsidRDefault="00577AAE">
            <w:pPr>
              <w:rPr>
                <w:b/>
                <w:bCs/>
                <w:lang w:val="en-US"/>
              </w:rPr>
            </w:pPr>
          </w:p>
        </w:tc>
        <w:tc>
          <w:tcPr>
            <w:tcW w:w="8152" w:type="dxa"/>
            <w:shd w:val="clear" w:color="auto" w:fill="auto"/>
          </w:tcPr>
          <w:p w14:paraId="0CD59713" w14:textId="77777777" w:rsidR="00577AAE" w:rsidRDefault="00577AAE">
            <w:pPr>
              <w:rPr>
                <w:b/>
                <w:bCs/>
                <w:lang w:val="en-US"/>
              </w:rPr>
            </w:pPr>
          </w:p>
        </w:tc>
      </w:tr>
    </w:tbl>
    <w:p w14:paraId="2D10B664" w14:textId="77777777" w:rsidR="00577AAE" w:rsidRDefault="00577AAE">
      <w:pPr>
        <w:rPr>
          <w:lang w:eastAsia="en-US"/>
        </w:rPr>
      </w:pPr>
    </w:p>
    <w:p w14:paraId="7531F80F" w14:textId="77777777" w:rsidR="00577AAE" w:rsidRDefault="00024C7E">
      <w:pPr>
        <w:pStyle w:val="1"/>
        <w:numPr>
          <w:ilvl w:val="0"/>
          <w:numId w:val="15"/>
        </w:numPr>
        <w:rPr>
          <w:color w:val="000000" w:themeColor="text1"/>
        </w:rPr>
      </w:pPr>
      <w:r>
        <w:rPr>
          <w:color w:val="000000" w:themeColor="text1"/>
        </w:rPr>
        <w:t>Conclusion</w:t>
      </w:r>
    </w:p>
    <w:p w14:paraId="19066092" w14:textId="77777777" w:rsidR="00577AAE" w:rsidRDefault="00024C7E">
      <w:pPr>
        <w:rPr>
          <w:lang w:eastAsia="zh-CN"/>
        </w:rPr>
      </w:pPr>
      <w:r>
        <w:rPr>
          <w:lang w:eastAsia="zh-CN"/>
        </w:rPr>
        <w:t>tbd.</w:t>
      </w:r>
    </w:p>
    <w:p w14:paraId="24B3841A" w14:textId="77777777" w:rsidR="00577AAE" w:rsidRDefault="00024C7E">
      <w:pPr>
        <w:pStyle w:val="1"/>
      </w:pPr>
      <w:bookmarkStart w:id="5" w:name="startOfAnnexes"/>
      <w:bookmarkEnd w:id="0"/>
      <w:bookmarkEnd w:id="1"/>
      <w:bookmarkEnd w:id="5"/>
      <w:r>
        <w:t>Reference</w:t>
      </w:r>
    </w:p>
    <w:tbl>
      <w:tblPr>
        <w:tblW w:w="5000" w:type="pct"/>
        <w:tblLook w:val="04A0" w:firstRow="1" w:lastRow="0" w:firstColumn="1" w:lastColumn="0" w:noHBand="0" w:noVBand="1"/>
      </w:tblPr>
      <w:tblGrid>
        <w:gridCol w:w="1471"/>
        <w:gridCol w:w="5889"/>
        <w:gridCol w:w="2269"/>
      </w:tblGrid>
      <w:tr w:rsidR="00577AAE" w14:paraId="5FE68737" w14:textId="77777777">
        <w:trPr>
          <w:trHeight w:val="450"/>
        </w:trPr>
        <w:tc>
          <w:tcPr>
            <w:tcW w:w="764" w:type="pct"/>
            <w:tcBorders>
              <w:top w:val="single" w:sz="4" w:space="0" w:color="A6A6A6"/>
              <w:left w:val="single" w:sz="4" w:space="0" w:color="A6A6A6"/>
              <w:bottom w:val="single" w:sz="4" w:space="0" w:color="A6A6A6"/>
              <w:right w:val="single" w:sz="4" w:space="0" w:color="A6A6A6"/>
            </w:tcBorders>
            <w:shd w:val="clear" w:color="auto" w:fill="auto"/>
          </w:tcPr>
          <w:p w14:paraId="15DFA2BA"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27" w:history="1">
              <w:r w:rsidR="00024C7E">
                <w:rPr>
                  <w:rFonts w:ascii="Arial" w:eastAsia="Times New Roman" w:hAnsi="Arial" w:cs="Arial"/>
                  <w:b/>
                  <w:bCs/>
                  <w:color w:val="0000FF"/>
                  <w:sz w:val="16"/>
                  <w:szCs w:val="16"/>
                  <w:u w:val="single"/>
                  <w:lang w:val="en-US" w:eastAsia="zh-CN"/>
                </w:rPr>
                <w:t>R1-2304357</w:t>
              </w:r>
            </w:hyperlink>
          </w:p>
        </w:tc>
        <w:tc>
          <w:tcPr>
            <w:tcW w:w="3057" w:type="pct"/>
            <w:tcBorders>
              <w:top w:val="single" w:sz="4" w:space="0" w:color="A6A6A6"/>
              <w:left w:val="nil"/>
              <w:bottom w:val="single" w:sz="4" w:space="0" w:color="A6A6A6"/>
              <w:right w:val="single" w:sz="4" w:space="0" w:color="A6A6A6"/>
            </w:tcBorders>
            <w:shd w:val="clear" w:color="auto" w:fill="auto"/>
          </w:tcPr>
          <w:p w14:paraId="3F7285C6"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Spatial and Power Adaptations for Network Energy Savings</w:t>
            </w:r>
          </w:p>
        </w:tc>
        <w:tc>
          <w:tcPr>
            <w:tcW w:w="1178" w:type="pct"/>
            <w:tcBorders>
              <w:top w:val="single" w:sz="4" w:space="0" w:color="A6A6A6"/>
              <w:left w:val="nil"/>
              <w:bottom w:val="single" w:sz="4" w:space="0" w:color="A6A6A6"/>
              <w:right w:val="single" w:sz="4" w:space="0" w:color="A6A6A6"/>
            </w:tcBorders>
            <w:shd w:val="clear" w:color="auto" w:fill="auto"/>
          </w:tcPr>
          <w:p w14:paraId="2782CC5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FUTUREWEI</w:t>
            </w:r>
          </w:p>
        </w:tc>
      </w:tr>
      <w:tr w:rsidR="00577AAE" w14:paraId="3695216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9DE1FC0"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28" w:history="1">
              <w:r w:rsidR="00024C7E">
                <w:rPr>
                  <w:rFonts w:ascii="Arial" w:eastAsia="Times New Roman" w:hAnsi="Arial" w:cs="Arial"/>
                  <w:b/>
                  <w:bCs/>
                  <w:color w:val="0000FF"/>
                  <w:sz w:val="16"/>
                  <w:szCs w:val="16"/>
                  <w:u w:val="single"/>
                  <w:lang w:val="en-US" w:eastAsia="zh-CN"/>
                </w:rPr>
                <w:t>R1-2304406</w:t>
              </w:r>
            </w:hyperlink>
          </w:p>
        </w:tc>
        <w:tc>
          <w:tcPr>
            <w:tcW w:w="3057" w:type="pct"/>
            <w:tcBorders>
              <w:top w:val="nil"/>
              <w:left w:val="nil"/>
              <w:bottom w:val="single" w:sz="4" w:space="0" w:color="A6A6A6"/>
              <w:right w:val="single" w:sz="4" w:space="0" w:color="A6A6A6"/>
            </w:tcBorders>
            <w:shd w:val="clear" w:color="auto" w:fill="auto"/>
          </w:tcPr>
          <w:p w14:paraId="4974C94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Techniques in spatial and power domains</w:t>
            </w:r>
          </w:p>
        </w:tc>
        <w:tc>
          <w:tcPr>
            <w:tcW w:w="1178" w:type="pct"/>
            <w:tcBorders>
              <w:top w:val="nil"/>
              <w:left w:val="nil"/>
              <w:bottom w:val="single" w:sz="4" w:space="0" w:color="A6A6A6"/>
              <w:right w:val="single" w:sz="4" w:space="0" w:color="A6A6A6"/>
            </w:tcBorders>
            <w:shd w:val="clear" w:color="auto" w:fill="auto"/>
          </w:tcPr>
          <w:p w14:paraId="2059F83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Nokia, Nokia Shanghai Bell</w:t>
            </w:r>
          </w:p>
        </w:tc>
      </w:tr>
      <w:tr w:rsidR="00577AAE" w14:paraId="5B6524C9"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22EBC04"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29" w:history="1">
              <w:r w:rsidR="00024C7E">
                <w:rPr>
                  <w:rFonts w:ascii="Arial" w:eastAsia="Times New Roman" w:hAnsi="Arial" w:cs="Arial"/>
                  <w:b/>
                  <w:bCs/>
                  <w:color w:val="0000FF"/>
                  <w:sz w:val="16"/>
                  <w:szCs w:val="16"/>
                  <w:u w:val="single"/>
                  <w:lang w:val="en-US" w:eastAsia="zh-CN"/>
                </w:rPr>
                <w:t>R1-2304492</w:t>
              </w:r>
            </w:hyperlink>
          </w:p>
        </w:tc>
        <w:tc>
          <w:tcPr>
            <w:tcW w:w="3057" w:type="pct"/>
            <w:tcBorders>
              <w:top w:val="nil"/>
              <w:left w:val="nil"/>
              <w:bottom w:val="single" w:sz="4" w:space="0" w:color="A6A6A6"/>
              <w:right w:val="single" w:sz="4" w:space="0" w:color="A6A6A6"/>
            </w:tcBorders>
            <w:shd w:val="clear" w:color="auto" w:fill="auto"/>
          </w:tcPr>
          <w:p w14:paraId="25EFB242"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Discussions on NES techniques in spatial and power domain</w:t>
            </w:r>
          </w:p>
        </w:tc>
        <w:tc>
          <w:tcPr>
            <w:tcW w:w="1178" w:type="pct"/>
            <w:tcBorders>
              <w:top w:val="nil"/>
              <w:left w:val="nil"/>
              <w:bottom w:val="single" w:sz="4" w:space="0" w:color="A6A6A6"/>
              <w:right w:val="single" w:sz="4" w:space="0" w:color="A6A6A6"/>
            </w:tcBorders>
            <w:shd w:val="clear" w:color="auto" w:fill="auto"/>
          </w:tcPr>
          <w:p w14:paraId="7796486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vivo</w:t>
            </w:r>
          </w:p>
        </w:tc>
      </w:tr>
      <w:tr w:rsidR="00577AAE" w14:paraId="2CD25BE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2410CDC"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0" w:history="1">
              <w:r w:rsidR="00024C7E">
                <w:rPr>
                  <w:rFonts w:ascii="Arial" w:eastAsia="Times New Roman" w:hAnsi="Arial" w:cs="Arial"/>
                  <w:b/>
                  <w:bCs/>
                  <w:color w:val="0000FF"/>
                  <w:sz w:val="16"/>
                  <w:szCs w:val="16"/>
                  <w:u w:val="single"/>
                  <w:lang w:val="en-US" w:eastAsia="zh-CN"/>
                </w:rPr>
                <w:t>R1-2304527</w:t>
              </w:r>
            </w:hyperlink>
          </w:p>
        </w:tc>
        <w:tc>
          <w:tcPr>
            <w:tcW w:w="3057" w:type="pct"/>
            <w:tcBorders>
              <w:top w:val="nil"/>
              <w:left w:val="nil"/>
              <w:bottom w:val="single" w:sz="4" w:space="0" w:color="A6A6A6"/>
              <w:right w:val="single" w:sz="4" w:space="0" w:color="A6A6A6"/>
            </w:tcBorders>
            <w:shd w:val="clear" w:color="auto" w:fill="auto"/>
          </w:tcPr>
          <w:p w14:paraId="2497259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558A119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ZTE, Sanechips</w:t>
            </w:r>
          </w:p>
        </w:tc>
      </w:tr>
      <w:tr w:rsidR="00577AAE" w14:paraId="563E1F7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D1C524F"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1" w:history="1">
              <w:r w:rsidR="00024C7E">
                <w:rPr>
                  <w:rFonts w:ascii="Arial" w:eastAsia="Times New Roman" w:hAnsi="Arial" w:cs="Arial"/>
                  <w:b/>
                  <w:bCs/>
                  <w:color w:val="0000FF"/>
                  <w:sz w:val="16"/>
                  <w:szCs w:val="16"/>
                  <w:u w:val="single"/>
                  <w:lang w:val="en-US" w:eastAsia="zh-CN"/>
                </w:rPr>
                <w:t>R1-2304570</w:t>
              </w:r>
            </w:hyperlink>
          </w:p>
        </w:tc>
        <w:tc>
          <w:tcPr>
            <w:tcW w:w="3057" w:type="pct"/>
            <w:tcBorders>
              <w:top w:val="nil"/>
              <w:left w:val="nil"/>
              <w:bottom w:val="single" w:sz="4" w:space="0" w:color="A6A6A6"/>
              <w:right w:val="single" w:sz="4" w:space="0" w:color="A6A6A6"/>
            </w:tcBorders>
            <w:shd w:val="clear" w:color="auto" w:fill="auto"/>
          </w:tcPr>
          <w:p w14:paraId="628E6CA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0CEC09BC"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Spreadtrum Communications</w:t>
            </w:r>
          </w:p>
        </w:tc>
      </w:tr>
      <w:tr w:rsidR="00577AAE" w14:paraId="3F00432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8497AC9"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2" w:history="1">
              <w:r w:rsidR="00024C7E">
                <w:rPr>
                  <w:rFonts w:ascii="Arial" w:eastAsia="Times New Roman" w:hAnsi="Arial" w:cs="Arial"/>
                  <w:b/>
                  <w:bCs/>
                  <w:color w:val="0000FF"/>
                  <w:sz w:val="16"/>
                  <w:szCs w:val="16"/>
                  <w:u w:val="single"/>
                  <w:lang w:val="en-US" w:eastAsia="zh-CN"/>
                </w:rPr>
                <w:t>R1-2304644</w:t>
              </w:r>
            </w:hyperlink>
          </w:p>
        </w:tc>
        <w:tc>
          <w:tcPr>
            <w:tcW w:w="3057" w:type="pct"/>
            <w:tcBorders>
              <w:top w:val="nil"/>
              <w:left w:val="nil"/>
              <w:bottom w:val="single" w:sz="4" w:space="0" w:color="A6A6A6"/>
              <w:right w:val="single" w:sz="4" w:space="0" w:color="A6A6A6"/>
            </w:tcBorders>
            <w:shd w:val="clear" w:color="auto" w:fill="auto"/>
          </w:tcPr>
          <w:p w14:paraId="25F83C1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CSI enhancements for network energy saving</w:t>
            </w:r>
          </w:p>
        </w:tc>
        <w:tc>
          <w:tcPr>
            <w:tcW w:w="1178" w:type="pct"/>
            <w:tcBorders>
              <w:top w:val="nil"/>
              <w:left w:val="nil"/>
              <w:bottom w:val="single" w:sz="4" w:space="0" w:color="A6A6A6"/>
              <w:right w:val="single" w:sz="4" w:space="0" w:color="A6A6A6"/>
            </w:tcBorders>
            <w:shd w:val="clear" w:color="auto" w:fill="auto"/>
          </w:tcPr>
          <w:p w14:paraId="3F266512"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Huawei, HiSilicon</w:t>
            </w:r>
          </w:p>
        </w:tc>
      </w:tr>
      <w:tr w:rsidR="00577AAE" w14:paraId="1B39394E"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081CD9F5"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3" w:history="1">
              <w:r w:rsidR="00024C7E">
                <w:rPr>
                  <w:rFonts w:ascii="Arial" w:eastAsia="Times New Roman" w:hAnsi="Arial" w:cs="Arial"/>
                  <w:b/>
                  <w:bCs/>
                  <w:color w:val="0000FF"/>
                  <w:sz w:val="16"/>
                  <w:szCs w:val="16"/>
                  <w:u w:val="single"/>
                  <w:lang w:val="en-US" w:eastAsia="zh-CN"/>
                </w:rPr>
                <w:t>R1-2304743</w:t>
              </w:r>
            </w:hyperlink>
          </w:p>
        </w:tc>
        <w:tc>
          <w:tcPr>
            <w:tcW w:w="3057" w:type="pct"/>
            <w:tcBorders>
              <w:top w:val="nil"/>
              <w:left w:val="nil"/>
              <w:bottom w:val="single" w:sz="4" w:space="0" w:color="A6A6A6"/>
              <w:right w:val="single" w:sz="4" w:space="0" w:color="A6A6A6"/>
            </w:tcBorders>
            <w:shd w:val="clear" w:color="auto" w:fill="auto"/>
          </w:tcPr>
          <w:p w14:paraId="55E2349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 techniques in spatial and power domain</w:t>
            </w:r>
          </w:p>
        </w:tc>
        <w:tc>
          <w:tcPr>
            <w:tcW w:w="1178" w:type="pct"/>
            <w:tcBorders>
              <w:top w:val="nil"/>
              <w:left w:val="nil"/>
              <w:bottom w:val="single" w:sz="4" w:space="0" w:color="A6A6A6"/>
              <w:right w:val="single" w:sz="4" w:space="0" w:color="A6A6A6"/>
            </w:tcBorders>
            <w:shd w:val="clear" w:color="auto" w:fill="auto"/>
          </w:tcPr>
          <w:p w14:paraId="6209561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CATT</w:t>
            </w:r>
          </w:p>
        </w:tc>
      </w:tr>
      <w:tr w:rsidR="00577AAE" w14:paraId="2AAB149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7D582399"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4" w:history="1">
              <w:r w:rsidR="00024C7E">
                <w:rPr>
                  <w:rFonts w:ascii="Arial" w:eastAsia="Times New Roman" w:hAnsi="Arial" w:cs="Arial"/>
                  <w:b/>
                  <w:bCs/>
                  <w:color w:val="0000FF"/>
                  <w:sz w:val="16"/>
                  <w:szCs w:val="16"/>
                  <w:u w:val="single"/>
                  <w:lang w:val="en-US" w:eastAsia="zh-CN"/>
                </w:rPr>
                <w:t>R1-2304772</w:t>
              </w:r>
            </w:hyperlink>
          </w:p>
        </w:tc>
        <w:tc>
          <w:tcPr>
            <w:tcW w:w="3057" w:type="pct"/>
            <w:tcBorders>
              <w:top w:val="nil"/>
              <w:left w:val="nil"/>
              <w:bottom w:val="single" w:sz="4" w:space="0" w:color="A6A6A6"/>
              <w:right w:val="single" w:sz="4" w:space="0" w:color="A6A6A6"/>
            </w:tcBorders>
            <w:shd w:val="clear" w:color="auto" w:fill="auto"/>
          </w:tcPr>
          <w:p w14:paraId="395AA29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NW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651D289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Fujitsu</w:t>
            </w:r>
          </w:p>
        </w:tc>
      </w:tr>
      <w:tr w:rsidR="00577AAE" w14:paraId="53703F9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0042396E"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5" w:history="1">
              <w:r w:rsidR="00024C7E">
                <w:rPr>
                  <w:rFonts w:ascii="Arial" w:eastAsia="Times New Roman" w:hAnsi="Arial" w:cs="Arial"/>
                  <w:b/>
                  <w:bCs/>
                  <w:color w:val="0000FF"/>
                  <w:sz w:val="16"/>
                  <w:szCs w:val="16"/>
                  <w:u w:val="single"/>
                  <w:lang w:val="en-US" w:eastAsia="zh-CN"/>
                </w:rPr>
                <w:t>R1-2304810</w:t>
              </w:r>
            </w:hyperlink>
          </w:p>
        </w:tc>
        <w:tc>
          <w:tcPr>
            <w:tcW w:w="3057" w:type="pct"/>
            <w:tcBorders>
              <w:top w:val="nil"/>
              <w:left w:val="nil"/>
              <w:bottom w:val="single" w:sz="4" w:space="0" w:color="A6A6A6"/>
              <w:right w:val="single" w:sz="4" w:space="0" w:color="A6A6A6"/>
            </w:tcBorders>
            <w:shd w:val="clear" w:color="auto" w:fill="auto"/>
          </w:tcPr>
          <w:p w14:paraId="07A1F08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NWES techniques in spatial and power domain</w:t>
            </w:r>
          </w:p>
        </w:tc>
        <w:tc>
          <w:tcPr>
            <w:tcW w:w="1178" w:type="pct"/>
            <w:tcBorders>
              <w:top w:val="nil"/>
              <w:left w:val="nil"/>
              <w:bottom w:val="single" w:sz="4" w:space="0" w:color="A6A6A6"/>
              <w:right w:val="single" w:sz="4" w:space="0" w:color="A6A6A6"/>
            </w:tcBorders>
            <w:shd w:val="clear" w:color="auto" w:fill="auto"/>
          </w:tcPr>
          <w:p w14:paraId="6A94398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Intel Corporation</w:t>
            </w:r>
          </w:p>
        </w:tc>
      </w:tr>
      <w:tr w:rsidR="00577AAE" w14:paraId="710AFDE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4442D98"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6" w:history="1">
              <w:r w:rsidR="00024C7E">
                <w:rPr>
                  <w:rFonts w:ascii="Arial" w:eastAsia="Times New Roman" w:hAnsi="Arial" w:cs="Arial"/>
                  <w:b/>
                  <w:bCs/>
                  <w:color w:val="0000FF"/>
                  <w:sz w:val="16"/>
                  <w:szCs w:val="16"/>
                  <w:u w:val="single"/>
                  <w:lang w:val="en-US" w:eastAsia="zh-CN"/>
                </w:rPr>
                <w:t>R1-2304848</w:t>
              </w:r>
            </w:hyperlink>
          </w:p>
        </w:tc>
        <w:tc>
          <w:tcPr>
            <w:tcW w:w="3057" w:type="pct"/>
            <w:tcBorders>
              <w:top w:val="nil"/>
              <w:left w:val="nil"/>
              <w:bottom w:val="single" w:sz="4" w:space="0" w:color="A6A6A6"/>
              <w:right w:val="single" w:sz="4" w:space="0" w:color="A6A6A6"/>
            </w:tcBorders>
            <w:shd w:val="clear" w:color="auto" w:fill="auto"/>
          </w:tcPr>
          <w:p w14:paraId="1695DA5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 in Spatial and Power Domain</w:t>
            </w:r>
          </w:p>
        </w:tc>
        <w:tc>
          <w:tcPr>
            <w:tcW w:w="1178" w:type="pct"/>
            <w:tcBorders>
              <w:top w:val="nil"/>
              <w:left w:val="nil"/>
              <w:bottom w:val="single" w:sz="4" w:space="0" w:color="A6A6A6"/>
              <w:right w:val="single" w:sz="4" w:space="0" w:color="A6A6A6"/>
            </w:tcBorders>
            <w:shd w:val="clear" w:color="auto" w:fill="auto"/>
          </w:tcPr>
          <w:p w14:paraId="0DE6F9D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Google</w:t>
            </w:r>
          </w:p>
        </w:tc>
      </w:tr>
      <w:tr w:rsidR="00577AAE" w14:paraId="286C8C4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4DBB501F"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7" w:history="1">
              <w:r w:rsidR="00024C7E">
                <w:rPr>
                  <w:rFonts w:ascii="Arial" w:eastAsia="Times New Roman" w:hAnsi="Arial" w:cs="Arial"/>
                  <w:b/>
                  <w:bCs/>
                  <w:color w:val="0000FF"/>
                  <w:sz w:val="16"/>
                  <w:szCs w:val="16"/>
                  <w:u w:val="single"/>
                  <w:lang w:val="en-US" w:eastAsia="zh-CN"/>
                </w:rPr>
                <w:t>R1-2304861</w:t>
              </w:r>
            </w:hyperlink>
          </w:p>
        </w:tc>
        <w:tc>
          <w:tcPr>
            <w:tcW w:w="3057" w:type="pct"/>
            <w:tcBorders>
              <w:top w:val="nil"/>
              <w:left w:val="nil"/>
              <w:bottom w:val="single" w:sz="4" w:space="0" w:color="A6A6A6"/>
              <w:right w:val="single" w:sz="4" w:space="0" w:color="A6A6A6"/>
            </w:tcBorders>
            <w:shd w:val="clear" w:color="auto" w:fill="auto"/>
          </w:tcPr>
          <w:p w14:paraId="25FDA0F0"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the spatial and power techniques for NES</w:t>
            </w:r>
          </w:p>
        </w:tc>
        <w:tc>
          <w:tcPr>
            <w:tcW w:w="1178" w:type="pct"/>
            <w:tcBorders>
              <w:top w:val="nil"/>
              <w:left w:val="nil"/>
              <w:bottom w:val="single" w:sz="4" w:space="0" w:color="A6A6A6"/>
              <w:right w:val="single" w:sz="4" w:space="0" w:color="A6A6A6"/>
            </w:tcBorders>
            <w:shd w:val="clear" w:color="auto" w:fill="auto"/>
          </w:tcPr>
          <w:p w14:paraId="0E13CB5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China Telecom</w:t>
            </w:r>
          </w:p>
        </w:tc>
      </w:tr>
      <w:tr w:rsidR="00577AAE" w14:paraId="63A7C68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674DE75D"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8" w:history="1">
              <w:r w:rsidR="00024C7E">
                <w:rPr>
                  <w:rFonts w:ascii="Arial" w:eastAsia="Times New Roman" w:hAnsi="Arial" w:cs="Arial"/>
                  <w:b/>
                  <w:bCs/>
                  <w:color w:val="0000FF"/>
                  <w:sz w:val="16"/>
                  <w:szCs w:val="16"/>
                  <w:u w:val="single"/>
                  <w:lang w:val="en-US" w:eastAsia="zh-CN"/>
                </w:rPr>
                <w:t>R1-2304913</w:t>
              </w:r>
            </w:hyperlink>
          </w:p>
        </w:tc>
        <w:tc>
          <w:tcPr>
            <w:tcW w:w="3057" w:type="pct"/>
            <w:tcBorders>
              <w:top w:val="nil"/>
              <w:left w:val="nil"/>
              <w:bottom w:val="single" w:sz="4" w:space="0" w:color="A6A6A6"/>
              <w:right w:val="single" w:sz="4" w:space="0" w:color="A6A6A6"/>
            </w:tcBorders>
            <w:shd w:val="clear" w:color="auto" w:fill="auto"/>
          </w:tcPr>
          <w:p w14:paraId="32B1D2B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6AEEBBC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xiaomi</w:t>
            </w:r>
          </w:p>
        </w:tc>
      </w:tr>
      <w:tr w:rsidR="00577AAE" w14:paraId="22F1BA2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3678B450"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39" w:history="1">
              <w:r w:rsidR="00024C7E">
                <w:rPr>
                  <w:rFonts w:ascii="Arial" w:eastAsia="Times New Roman" w:hAnsi="Arial" w:cs="Arial"/>
                  <w:b/>
                  <w:bCs/>
                  <w:color w:val="0000FF"/>
                  <w:sz w:val="16"/>
                  <w:szCs w:val="16"/>
                  <w:u w:val="single"/>
                  <w:lang w:val="en-US" w:eastAsia="zh-CN"/>
                </w:rPr>
                <w:t>R1-2304946</w:t>
              </w:r>
            </w:hyperlink>
          </w:p>
        </w:tc>
        <w:tc>
          <w:tcPr>
            <w:tcW w:w="3057" w:type="pct"/>
            <w:tcBorders>
              <w:top w:val="nil"/>
              <w:left w:val="nil"/>
              <w:bottom w:val="single" w:sz="4" w:space="0" w:color="A6A6A6"/>
              <w:right w:val="single" w:sz="4" w:space="0" w:color="A6A6A6"/>
            </w:tcBorders>
            <w:shd w:val="clear" w:color="auto" w:fill="auto"/>
          </w:tcPr>
          <w:p w14:paraId="4FAA378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savings techniques in spatial domain</w:t>
            </w:r>
          </w:p>
        </w:tc>
        <w:tc>
          <w:tcPr>
            <w:tcW w:w="1178" w:type="pct"/>
            <w:tcBorders>
              <w:top w:val="nil"/>
              <w:left w:val="nil"/>
              <w:bottom w:val="single" w:sz="4" w:space="0" w:color="A6A6A6"/>
              <w:right w:val="single" w:sz="4" w:space="0" w:color="A6A6A6"/>
            </w:tcBorders>
            <w:shd w:val="clear" w:color="auto" w:fill="auto"/>
          </w:tcPr>
          <w:p w14:paraId="5021276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AT&amp;T</w:t>
            </w:r>
          </w:p>
        </w:tc>
      </w:tr>
      <w:tr w:rsidR="00577AAE" w14:paraId="4EABB1EE"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E7FC0FD"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0" w:history="1">
              <w:r w:rsidR="00024C7E">
                <w:rPr>
                  <w:rFonts w:ascii="Arial" w:eastAsia="Times New Roman" w:hAnsi="Arial" w:cs="Arial"/>
                  <w:b/>
                  <w:bCs/>
                  <w:color w:val="0000FF"/>
                  <w:sz w:val="16"/>
                  <w:szCs w:val="16"/>
                  <w:u w:val="single"/>
                  <w:lang w:val="en-US" w:eastAsia="zh-CN"/>
                </w:rPr>
                <w:t>R1-2305071</w:t>
              </w:r>
            </w:hyperlink>
          </w:p>
        </w:tc>
        <w:tc>
          <w:tcPr>
            <w:tcW w:w="3057" w:type="pct"/>
            <w:tcBorders>
              <w:top w:val="nil"/>
              <w:left w:val="nil"/>
              <w:bottom w:val="single" w:sz="4" w:space="0" w:color="A6A6A6"/>
              <w:right w:val="single" w:sz="4" w:space="0" w:color="A6A6A6"/>
            </w:tcBorders>
            <w:shd w:val="clear" w:color="auto" w:fill="auto"/>
          </w:tcPr>
          <w:p w14:paraId="761B7AA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network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173E5E1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NEC</w:t>
            </w:r>
          </w:p>
        </w:tc>
      </w:tr>
      <w:tr w:rsidR="00577AAE" w14:paraId="5C20EAAD"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BD5C5B0"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1" w:history="1">
              <w:r w:rsidR="00024C7E">
                <w:rPr>
                  <w:rFonts w:ascii="Arial" w:eastAsia="Times New Roman" w:hAnsi="Arial" w:cs="Arial"/>
                  <w:b/>
                  <w:bCs/>
                  <w:color w:val="0000FF"/>
                  <w:sz w:val="16"/>
                  <w:szCs w:val="16"/>
                  <w:u w:val="single"/>
                  <w:lang w:val="en-US" w:eastAsia="zh-CN"/>
                </w:rPr>
                <w:t>R1-2305106</w:t>
              </w:r>
            </w:hyperlink>
          </w:p>
        </w:tc>
        <w:tc>
          <w:tcPr>
            <w:tcW w:w="3057" w:type="pct"/>
            <w:tcBorders>
              <w:top w:val="nil"/>
              <w:left w:val="nil"/>
              <w:bottom w:val="single" w:sz="4" w:space="0" w:color="A6A6A6"/>
              <w:right w:val="single" w:sz="4" w:space="0" w:color="A6A6A6"/>
            </w:tcBorders>
            <w:shd w:val="clear" w:color="auto" w:fill="auto"/>
          </w:tcPr>
          <w:p w14:paraId="430DBCB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domains enhancements for network energy saving</w:t>
            </w:r>
          </w:p>
        </w:tc>
        <w:tc>
          <w:tcPr>
            <w:tcW w:w="1178" w:type="pct"/>
            <w:tcBorders>
              <w:top w:val="nil"/>
              <w:left w:val="nil"/>
              <w:bottom w:val="single" w:sz="4" w:space="0" w:color="A6A6A6"/>
              <w:right w:val="single" w:sz="4" w:space="0" w:color="A6A6A6"/>
            </w:tcBorders>
            <w:shd w:val="clear" w:color="auto" w:fill="auto"/>
          </w:tcPr>
          <w:p w14:paraId="010C9E4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CMCC</w:t>
            </w:r>
          </w:p>
        </w:tc>
      </w:tr>
      <w:tr w:rsidR="00577AAE" w14:paraId="5F28B1FC"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75D7C35D"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2" w:history="1">
              <w:r w:rsidR="00024C7E">
                <w:rPr>
                  <w:rFonts w:ascii="Arial" w:eastAsia="Times New Roman" w:hAnsi="Arial" w:cs="Arial"/>
                  <w:b/>
                  <w:bCs/>
                  <w:color w:val="0000FF"/>
                  <w:sz w:val="16"/>
                  <w:szCs w:val="16"/>
                  <w:u w:val="single"/>
                  <w:lang w:val="en-US" w:eastAsia="zh-CN"/>
                </w:rPr>
                <w:t>R1-2305143</w:t>
              </w:r>
            </w:hyperlink>
          </w:p>
        </w:tc>
        <w:tc>
          <w:tcPr>
            <w:tcW w:w="3057" w:type="pct"/>
            <w:tcBorders>
              <w:top w:val="nil"/>
              <w:left w:val="nil"/>
              <w:bottom w:val="single" w:sz="4" w:space="0" w:color="A6A6A6"/>
              <w:right w:val="single" w:sz="4" w:space="0" w:color="A6A6A6"/>
            </w:tcBorders>
            <w:shd w:val="clear" w:color="auto" w:fill="auto"/>
          </w:tcPr>
          <w:p w14:paraId="716ECE4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42EB7D0A"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LG Electronics</w:t>
            </w:r>
          </w:p>
        </w:tc>
      </w:tr>
      <w:tr w:rsidR="00577AAE" w14:paraId="6840AD4D"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37410A15"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3" w:history="1">
              <w:r w:rsidR="00024C7E">
                <w:rPr>
                  <w:rFonts w:ascii="Arial" w:eastAsia="Times New Roman" w:hAnsi="Arial" w:cs="Arial"/>
                  <w:b/>
                  <w:bCs/>
                  <w:color w:val="0000FF"/>
                  <w:sz w:val="16"/>
                  <w:szCs w:val="16"/>
                  <w:u w:val="single"/>
                  <w:lang w:val="en-US" w:eastAsia="zh-CN"/>
                </w:rPr>
                <w:t>R1-2305176</w:t>
              </w:r>
            </w:hyperlink>
          </w:p>
        </w:tc>
        <w:tc>
          <w:tcPr>
            <w:tcW w:w="3057" w:type="pct"/>
            <w:tcBorders>
              <w:top w:val="nil"/>
              <w:left w:val="nil"/>
              <w:bottom w:val="single" w:sz="4" w:space="0" w:color="A6A6A6"/>
              <w:right w:val="single" w:sz="4" w:space="0" w:color="A6A6A6"/>
            </w:tcBorders>
            <w:shd w:val="clear" w:color="auto" w:fill="auto"/>
          </w:tcPr>
          <w:p w14:paraId="552C92E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2A0DA35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InterDigital, Inc.</w:t>
            </w:r>
          </w:p>
        </w:tc>
      </w:tr>
      <w:tr w:rsidR="00577AAE" w14:paraId="7DFEAEFF"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4455B9C"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4" w:history="1">
              <w:r w:rsidR="00024C7E">
                <w:rPr>
                  <w:rFonts w:ascii="Arial" w:eastAsia="Times New Roman" w:hAnsi="Arial" w:cs="Arial"/>
                  <w:b/>
                  <w:bCs/>
                  <w:color w:val="0000FF"/>
                  <w:sz w:val="16"/>
                  <w:szCs w:val="16"/>
                  <w:u w:val="single"/>
                  <w:lang w:val="en-US" w:eastAsia="zh-CN"/>
                </w:rPr>
                <w:t>R1-2305209</w:t>
              </w:r>
            </w:hyperlink>
          </w:p>
        </w:tc>
        <w:tc>
          <w:tcPr>
            <w:tcW w:w="3057" w:type="pct"/>
            <w:tcBorders>
              <w:top w:val="nil"/>
              <w:left w:val="nil"/>
              <w:bottom w:val="single" w:sz="4" w:space="0" w:color="A6A6A6"/>
              <w:right w:val="single" w:sz="4" w:space="0" w:color="A6A6A6"/>
            </w:tcBorders>
            <w:shd w:val="clear" w:color="auto" w:fill="auto"/>
          </w:tcPr>
          <w:p w14:paraId="43D8341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Network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5852DD3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Lenovo</w:t>
            </w:r>
          </w:p>
        </w:tc>
      </w:tr>
      <w:tr w:rsidR="00577AAE" w14:paraId="7819CDA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E8C692B"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5" w:history="1">
              <w:r w:rsidR="00024C7E">
                <w:rPr>
                  <w:rFonts w:ascii="Arial" w:eastAsia="Times New Roman" w:hAnsi="Arial" w:cs="Arial"/>
                  <w:b/>
                  <w:bCs/>
                  <w:color w:val="0000FF"/>
                  <w:sz w:val="16"/>
                  <w:szCs w:val="16"/>
                  <w:u w:val="single"/>
                  <w:lang w:val="en-US" w:eastAsia="zh-CN"/>
                </w:rPr>
                <w:t>R1-2305255</w:t>
              </w:r>
            </w:hyperlink>
          </w:p>
        </w:tc>
        <w:tc>
          <w:tcPr>
            <w:tcW w:w="3057" w:type="pct"/>
            <w:tcBorders>
              <w:top w:val="nil"/>
              <w:left w:val="nil"/>
              <w:bottom w:val="single" w:sz="4" w:space="0" w:color="A6A6A6"/>
              <w:right w:val="single" w:sz="4" w:space="0" w:color="A6A6A6"/>
            </w:tcBorders>
            <w:shd w:val="clear" w:color="auto" w:fill="auto"/>
          </w:tcPr>
          <w:p w14:paraId="5BAB6C4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domain enhancements to support network energy saving</w:t>
            </w:r>
          </w:p>
        </w:tc>
        <w:tc>
          <w:tcPr>
            <w:tcW w:w="1178" w:type="pct"/>
            <w:tcBorders>
              <w:top w:val="nil"/>
              <w:left w:val="nil"/>
              <w:bottom w:val="single" w:sz="4" w:space="0" w:color="A6A6A6"/>
              <w:right w:val="single" w:sz="4" w:space="0" w:color="A6A6A6"/>
            </w:tcBorders>
            <w:shd w:val="clear" w:color="auto" w:fill="auto"/>
          </w:tcPr>
          <w:p w14:paraId="5A6537C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Apple</w:t>
            </w:r>
          </w:p>
        </w:tc>
      </w:tr>
      <w:tr w:rsidR="00577AAE" w14:paraId="73B4DB1E"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0F3128E"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6" w:history="1">
              <w:r w:rsidR="00024C7E">
                <w:rPr>
                  <w:rFonts w:ascii="Arial" w:eastAsia="Times New Roman" w:hAnsi="Arial" w:cs="Arial"/>
                  <w:b/>
                  <w:bCs/>
                  <w:color w:val="0000FF"/>
                  <w:sz w:val="16"/>
                  <w:szCs w:val="16"/>
                  <w:u w:val="single"/>
                  <w:lang w:val="en-US" w:eastAsia="zh-CN"/>
                </w:rPr>
                <w:t>R1-2305349</w:t>
              </w:r>
            </w:hyperlink>
          </w:p>
        </w:tc>
        <w:tc>
          <w:tcPr>
            <w:tcW w:w="3057" w:type="pct"/>
            <w:tcBorders>
              <w:top w:val="nil"/>
              <w:left w:val="nil"/>
              <w:bottom w:val="single" w:sz="4" w:space="0" w:color="A6A6A6"/>
              <w:right w:val="single" w:sz="4" w:space="0" w:color="A6A6A6"/>
            </w:tcBorders>
            <w:shd w:val="clear" w:color="auto" w:fill="auto"/>
          </w:tcPr>
          <w:p w14:paraId="581B7C5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Techniques in spatial and power domains</w:t>
            </w:r>
          </w:p>
        </w:tc>
        <w:tc>
          <w:tcPr>
            <w:tcW w:w="1178" w:type="pct"/>
            <w:tcBorders>
              <w:top w:val="nil"/>
              <w:left w:val="nil"/>
              <w:bottom w:val="single" w:sz="4" w:space="0" w:color="A6A6A6"/>
              <w:right w:val="single" w:sz="4" w:space="0" w:color="A6A6A6"/>
            </w:tcBorders>
            <w:shd w:val="clear" w:color="auto" w:fill="auto"/>
          </w:tcPr>
          <w:p w14:paraId="317F177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Qualcomm Incorporated</w:t>
            </w:r>
          </w:p>
        </w:tc>
      </w:tr>
      <w:tr w:rsidR="00577AAE" w14:paraId="3E8BD4C3"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7C46FD63"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7" w:history="1">
              <w:r w:rsidR="00024C7E">
                <w:rPr>
                  <w:rFonts w:ascii="Arial" w:eastAsia="Times New Roman" w:hAnsi="Arial" w:cs="Arial"/>
                  <w:b/>
                  <w:bCs/>
                  <w:color w:val="0000FF"/>
                  <w:sz w:val="16"/>
                  <w:szCs w:val="16"/>
                  <w:u w:val="single"/>
                  <w:lang w:val="en-US" w:eastAsia="zh-CN"/>
                </w:rPr>
                <w:t>R1-2305432</w:t>
              </w:r>
            </w:hyperlink>
          </w:p>
        </w:tc>
        <w:tc>
          <w:tcPr>
            <w:tcW w:w="3057" w:type="pct"/>
            <w:tcBorders>
              <w:top w:val="nil"/>
              <w:left w:val="nil"/>
              <w:bottom w:val="single" w:sz="4" w:space="0" w:color="A6A6A6"/>
              <w:right w:val="single" w:sz="4" w:space="0" w:color="A6A6A6"/>
            </w:tcBorders>
            <w:shd w:val="clear" w:color="auto" w:fill="auto"/>
          </w:tcPr>
          <w:p w14:paraId="4A73C9F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571793B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OPPO</w:t>
            </w:r>
          </w:p>
        </w:tc>
      </w:tr>
      <w:tr w:rsidR="00577AAE" w14:paraId="15DCFC99"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56E1688"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8" w:history="1">
              <w:r w:rsidR="00024C7E">
                <w:rPr>
                  <w:rFonts w:ascii="Arial" w:eastAsia="Times New Roman" w:hAnsi="Arial" w:cs="Arial"/>
                  <w:b/>
                  <w:bCs/>
                  <w:color w:val="0000FF"/>
                  <w:sz w:val="16"/>
                  <w:szCs w:val="16"/>
                  <w:u w:val="single"/>
                  <w:lang w:val="en-US" w:eastAsia="zh-CN"/>
                </w:rPr>
                <w:t>R1-2305526</w:t>
              </w:r>
            </w:hyperlink>
          </w:p>
        </w:tc>
        <w:tc>
          <w:tcPr>
            <w:tcW w:w="3057" w:type="pct"/>
            <w:tcBorders>
              <w:top w:val="nil"/>
              <w:left w:val="nil"/>
              <w:bottom w:val="single" w:sz="4" w:space="0" w:color="A6A6A6"/>
              <w:right w:val="single" w:sz="4" w:space="0" w:color="A6A6A6"/>
            </w:tcBorders>
            <w:shd w:val="clear" w:color="auto" w:fill="auto"/>
          </w:tcPr>
          <w:p w14:paraId="3B63232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Techniques in spatial and power domains</w:t>
            </w:r>
          </w:p>
        </w:tc>
        <w:tc>
          <w:tcPr>
            <w:tcW w:w="1178" w:type="pct"/>
            <w:tcBorders>
              <w:top w:val="nil"/>
              <w:left w:val="nil"/>
              <w:bottom w:val="single" w:sz="4" w:space="0" w:color="A6A6A6"/>
              <w:right w:val="single" w:sz="4" w:space="0" w:color="A6A6A6"/>
            </w:tcBorders>
            <w:shd w:val="clear" w:color="auto" w:fill="auto"/>
          </w:tcPr>
          <w:p w14:paraId="6547FDB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Samsung</w:t>
            </w:r>
          </w:p>
        </w:tc>
      </w:tr>
      <w:tr w:rsidR="00577AAE" w14:paraId="33D861D6"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9D32603"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49" w:history="1">
              <w:r w:rsidR="00024C7E">
                <w:rPr>
                  <w:rFonts w:ascii="Arial" w:eastAsia="Times New Roman" w:hAnsi="Arial" w:cs="Arial"/>
                  <w:b/>
                  <w:bCs/>
                  <w:color w:val="0000FF"/>
                  <w:sz w:val="16"/>
                  <w:szCs w:val="16"/>
                  <w:u w:val="single"/>
                  <w:lang w:val="en-US" w:eastAsia="zh-CN"/>
                </w:rPr>
                <w:t>R1-2305551</w:t>
              </w:r>
            </w:hyperlink>
          </w:p>
        </w:tc>
        <w:tc>
          <w:tcPr>
            <w:tcW w:w="3057" w:type="pct"/>
            <w:tcBorders>
              <w:top w:val="nil"/>
              <w:left w:val="nil"/>
              <w:bottom w:val="single" w:sz="4" w:space="0" w:color="A6A6A6"/>
              <w:right w:val="single" w:sz="4" w:space="0" w:color="A6A6A6"/>
            </w:tcBorders>
            <w:shd w:val="clear" w:color="auto" w:fill="auto"/>
          </w:tcPr>
          <w:p w14:paraId="1466364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spatial/power domain adaptation</w:t>
            </w:r>
          </w:p>
        </w:tc>
        <w:tc>
          <w:tcPr>
            <w:tcW w:w="1178" w:type="pct"/>
            <w:tcBorders>
              <w:top w:val="nil"/>
              <w:left w:val="nil"/>
              <w:bottom w:val="single" w:sz="4" w:space="0" w:color="A6A6A6"/>
              <w:right w:val="single" w:sz="4" w:space="0" w:color="A6A6A6"/>
            </w:tcBorders>
            <w:shd w:val="clear" w:color="auto" w:fill="auto"/>
          </w:tcPr>
          <w:p w14:paraId="303D1EEE"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ASUSTeK</w:t>
            </w:r>
          </w:p>
        </w:tc>
      </w:tr>
      <w:tr w:rsidR="00577AAE" w14:paraId="41E901F1"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0F2E0C43"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0" w:history="1">
              <w:r w:rsidR="00024C7E">
                <w:rPr>
                  <w:rFonts w:ascii="Arial" w:eastAsia="Times New Roman" w:hAnsi="Arial" w:cs="Arial"/>
                  <w:b/>
                  <w:bCs/>
                  <w:color w:val="0000FF"/>
                  <w:sz w:val="16"/>
                  <w:szCs w:val="16"/>
                  <w:u w:val="single"/>
                  <w:lang w:val="en-US" w:eastAsia="zh-CN"/>
                </w:rPr>
                <w:t>R1-2305552</w:t>
              </w:r>
            </w:hyperlink>
          </w:p>
        </w:tc>
        <w:tc>
          <w:tcPr>
            <w:tcW w:w="3057" w:type="pct"/>
            <w:tcBorders>
              <w:top w:val="nil"/>
              <w:left w:val="nil"/>
              <w:bottom w:val="single" w:sz="4" w:space="0" w:color="A6A6A6"/>
              <w:right w:val="single" w:sz="4" w:space="0" w:color="A6A6A6"/>
            </w:tcBorders>
            <w:shd w:val="clear" w:color="auto" w:fill="auto"/>
          </w:tcPr>
          <w:p w14:paraId="74991EA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On network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313B103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KT Corp.</w:t>
            </w:r>
          </w:p>
        </w:tc>
      </w:tr>
      <w:tr w:rsidR="00577AAE" w14:paraId="303AFF11"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2FC41BC"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1" w:history="1">
              <w:r w:rsidR="00024C7E">
                <w:rPr>
                  <w:rFonts w:ascii="Arial" w:eastAsia="Times New Roman" w:hAnsi="Arial" w:cs="Arial"/>
                  <w:b/>
                  <w:bCs/>
                  <w:color w:val="0000FF"/>
                  <w:sz w:val="16"/>
                  <w:szCs w:val="16"/>
                  <w:u w:val="single"/>
                  <w:lang w:val="en-US" w:eastAsia="zh-CN"/>
                </w:rPr>
                <w:t>R1-2305573</w:t>
              </w:r>
            </w:hyperlink>
          </w:p>
        </w:tc>
        <w:tc>
          <w:tcPr>
            <w:tcW w:w="3057" w:type="pct"/>
            <w:tcBorders>
              <w:top w:val="nil"/>
              <w:left w:val="nil"/>
              <w:bottom w:val="single" w:sz="4" w:space="0" w:color="A6A6A6"/>
              <w:right w:val="single" w:sz="4" w:space="0" w:color="A6A6A6"/>
            </w:tcBorders>
            <w:shd w:val="clear" w:color="auto" w:fill="auto"/>
          </w:tcPr>
          <w:p w14:paraId="4272923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NW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405FA49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Ericsson</w:t>
            </w:r>
          </w:p>
        </w:tc>
      </w:tr>
      <w:tr w:rsidR="00577AAE" w14:paraId="4A6EC3C2"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6257F575"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2" w:history="1">
              <w:r w:rsidR="00024C7E">
                <w:rPr>
                  <w:rFonts w:ascii="Arial" w:eastAsia="Times New Roman" w:hAnsi="Arial" w:cs="Arial"/>
                  <w:b/>
                  <w:bCs/>
                  <w:color w:val="0000FF"/>
                  <w:sz w:val="16"/>
                  <w:szCs w:val="16"/>
                  <w:u w:val="single"/>
                  <w:lang w:val="en-US" w:eastAsia="zh-CN"/>
                </w:rPr>
                <w:t>R1-2305608</w:t>
              </w:r>
            </w:hyperlink>
          </w:p>
        </w:tc>
        <w:tc>
          <w:tcPr>
            <w:tcW w:w="3057" w:type="pct"/>
            <w:tcBorders>
              <w:top w:val="nil"/>
              <w:left w:val="nil"/>
              <w:bottom w:val="single" w:sz="4" w:space="0" w:color="A6A6A6"/>
              <w:right w:val="single" w:sz="4" w:space="0" w:color="A6A6A6"/>
            </w:tcBorders>
            <w:shd w:val="clear" w:color="auto" w:fill="auto"/>
          </w:tcPr>
          <w:p w14:paraId="637071E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domain enhancements for NW energy savings</w:t>
            </w:r>
          </w:p>
        </w:tc>
        <w:tc>
          <w:tcPr>
            <w:tcW w:w="1178" w:type="pct"/>
            <w:tcBorders>
              <w:top w:val="nil"/>
              <w:left w:val="nil"/>
              <w:bottom w:val="single" w:sz="4" w:space="0" w:color="A6A6A6"/>
              <w:right w:val="single" w:sz="4" w:space="0" w:color="A6A6A6"/>
            </w:tcBorders>
            <w:shd w:val="clear" w:color="auto" w:fill="auto"/>
          </w:tcPr>
          <w:p w14:paraId="6BCD9F8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NTT DOCOMO, INC.</w:t>
            </w:r>
          </w:p>
        </w:tc>
      </w:tr>
      <w:tr w:rsidR="00577AAE" w14:paraId="38422A02"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1658B3BC"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3" w:history="1">
              <w:r w:rsidR="00024C7E">
                <w:rPr>
                  <w:rFonts w:ascii="Arial" w:eastAsia="Times New Roman" w:hAnsi="Arial" w:cs="Arial"/>
                  <w:b/>
                  <w:bCs/>
                  <w:color w:val="0000FF"/>
                  <w:sz w:val="16"/>
                  <w:szCs w:val="16"/>
                  <w:u w:val="single"/>
                  <w:lang w:val="en-US" w:eastAsia="zh-CN"/>
                </w:rPr>
                <w:t>R1-2305676</w:t>
              </w:r>
            </w:hyperlink>
          </w:p>
        </w:tc>
        <w:tc>
          <w:tcPr>
            <w:tcW w:w="3057" w:type="pct"/>
            <w:tcBorders>
              <w:top w:val="nil"/>
              <w:left w:val="nil"/>
              <w:bottom w:val="single" w:sz="4" w:space="0" w:color="A6A6A6"/>
              <w:right w:val="single" w:sz="4" w:space="0" w:color="A6A6A6"/>
            </w:tcBorders>
            <w:shd w:val="clear" w:color="auto" w:fill="auto"/>
          </w:tcPr>
          <w:p w14:paraId="63F3E6FF"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On NW energy saving techniques in spatial and power domains</w:t>
            </w:r>
          </w:p>
        </w:tc>
        <w:tc>
          <w:tcPr>
            <w:tcW w:w="1178" w:type="pct"/>
            <w:tcBorders>
              <w:top w:val="nil"/>
              <w:left w:val="nil"/>
              <w:bottom w:val="single" w:sz="4" w:space="0" w:color="A6A6A6"/>
              <w:right w:val="single" w:sz="4" w:space="0" w:color="A6A6A6"/>
            </w:tcBorders>
            <w:shd w:val="clear" w:color="auto" w:fill="auto"/>
          </w:tcPr>
          <w:p w14:paraId="1EF1AB37"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MediaTek Inc.</w:t>
            </w:r>
          </w:p>
        </w:tc>
      </w:tr>
      <w:tr w:rsidR="00577AAE" w14:paraId="3841B20C"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D525E13"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4" w:history="1">
              <w:r w:rsidR="00024C7E">
                <w:rPr>
                  <w:rFonts w:ascii="Arial" w:eastAsia="Times New Roman" w:hAnsi="Arial" w:cs="Arial"/>
                  <w:b/>
                  <w:bCs/>
                  <w:color w:val="0000FF"/>
                  <w:sz w:val="16"/>
                  <w:szCs w:val="16"/>
                  <w:u w:val="single"/>
                  <w:lang w:val="en-US" w:eastAsia="zh-CN"/>
                </w:rPr>
                <w:t>R1-2305710</w:t>
              </w:r>
            </w:hyperlink>
          </w:p>
        </w:tc>
        <w:tc>
          <w:tcPr>
            <w:tcW w:w="3057" w:type="pct"/>
            <w:tcBorders>
              <w:top w:val="nil"/>
              <w:left w:val="nil"/>
              <w:bottom w:val="single" w:sz="4" w:space="0" w:color="A6A6A6"/>
              <w:right w:val="single" w:sz="4" w:space="0" w:color="A6A6A6"/>
            </w:tcBorders>
            <w:shd w:val="clear" w:color="auto" w:fill="auto"/>
          </w:tcPr>
          <w:p w14:paraId="3BEFE674"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of NES techniques in spatial domain and power domain</w:t>
            </w:r>
          </w:p>
        </w:tc>
        <w:tc>
          <w:tcPr>
            <w:tcW w:w="1178" w:type="pct"/>
            <w:tcBorders>
              <w:top w:val="nil"/>
              <w:left w:val="nil"/>
              <w:bottom w:val="single" w:sz="4" w:space="0" w:color="A6A6A6"/>
              <w:right w:val="single" w:sz="4" w:space="0" w:color="A6A6A6"/>
            </w:tcBorders>
            <w:shd w:val="clear" w:color="auto" w:fill="auto"/>
          </w:tcPr>
          <w:p w14:paraId="7D68CB06"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Transsion Holdings</w:t>
            </w:r>
          </w:p>
        </w:tc>
      </w:tr>
      <w:tr w:rsidR="00577AAE" w14:paraId="64E4EF10"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4B583C6B"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5" w:history="1">
              <w:r w:rsidR="00024C7E">
                <w:rPr>
                  <w:rFonts w:ascii="Arial" w:eastAsia="Times New Roman" w:hAnsi="Arial" w:cs="Arial"/>
                  <w:b/>
                  <w:bCs/>
                  <w:color w:val="0000FF"/>
                  <w:sz w:val="16"/>
                  <w:szCs w:val="16"/>
                  <w:u w:val="single"/>
                  <w:lang w:val="en-US" w:eastAsia="zh-CN"/>
                </w:rPr>
                <w:t>R1-2305765</w:t>
              </w:r>
            </w:hyperlink>
          </w:p>
        </w:tc>
        <w:tc>
          <w:tcPr>
            <w:tcW w:w="3057" w:type="pct"/>
            <w:tcBorders>
              <w:top w:val="nil"/>
              <w:left w:val="nil"/>
              <w:bottom w:val="single" w:sz="4" w:space="0" w:color="A6A6A6"/>
              <w:right w:val="single" w:sz="4" w:space="0" w:color="A6A6A6"/>
            </w:tcBorders>
            <w:shd w:val="clear" w:color="auto" w:fill="auto"/>
          </w:tcPr>
          <w:p w14:paraId="1312A85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Spatial and power domain adaptation for network energy saving</w:t>
            </w:r>
          </w:p>
        </w:tc>
        <w:tc>
          <w:tcPr>
            <w:tcW w:w="1178" w:type="pct"/>
            <w:tcBorders>
              <w:top w:val="nil"/>
              <w:left w:val="nil"/>
              <w:bottom w:val="single" w:sz="4" w:space="0" w:color="A6A6A6"/>
              <w:right w:val="single" w:sz="4" w:space="0" w:color="A6A6A6"/>
            </w:tcBorders>
            <w:shd w:val="clear" w:color="auto" w:fill="auto"/>
          </w:tcPr>
          <w:p w14:paraId="4DD0F8C8"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Panasonic</w:t>
            </w:r>
          </w:p>
        </w:tc>
      </w:tr>
      <w:tr w:rsidR="00577AAE" w14:paraId="25442AE4"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3DB433EC"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6" w:history="1">
              <w:r w:rsidR="00024C7E">
                <w:rPr>
                  <w:rFonts w:ascii="Arial" w:eastAsia="Times New Roman" w:hAnsi="Arial" w:cs="Arial"/>
                  <w:b/>
                  <w:bCs/>
                  <w:color w:val="0000FF"/>
                  <w:sz w:val="16"/>
                  <w:szCs w:val="16"/>
                  <w:u w:val="single"/>
                  <w:lang w:val="en-US" w:eastAsia="zh-CN"/>
                </w:rPr>
                <w:t>R1-2305773</w:t>
              </w:r>
            </w:hyperlink>
          </w:p>
        </w:tc>
        <w:tc>
          <w:tcPr>
            <w:tcW w:w="3057" w:type="pct"/>
            <w:tcBorders>
              <w:top w:val="nil"/>
              <w:left w:val="nil"/>
              <w:bottom w:val="single" w:sz="4" w:space="0" w:color="A6A6A6"/>
              <w:right w:val="single" w:sz="4" w:space="0" w:color="A6A6A6"/>
            </w:tcBorders>
            <w:shd w:val="clear" w:color="auto" w:fill="auto"/>
          </w:tcPr>
          <w:p w14:paraId="4538A8EB"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techniques in spatial and power domains</w:t>
            </w:r>
          </w:p>
        </w:tc>
        <w:tc>
          <w:tcPr>
            <w:tcW w:w="1178" w:type="pct"/>
            <w:tcBorders>
              <w:top w:val="nil"/>
              <w:left w:val="nil"/>
              <w:bottom w:val="single" w:sz="4" w:space="0" w:color="A6A6A6"/>
              <w:right w:val="single" w:sz="4" w:space="0" w:color="A6A6A6"/>
            </w:tcBorders>
            <w:shd w:val="clear" w:color="auto" w:fill="auto"/>
          </w:tcPr>
          <w:p w14:paraId="29B52473"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ITRI</w:t>
            </w:r>
          </w:p>
        </w:tc>
      </w:tr>
      <w:tr w:rsidR="00577AAE" w14:paraId="3D2727F7"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432E41DF"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7" w:history="1">
              <w:r w:rsidR="00024C7E">
                <w:rPr>
                  <w:rFonts w:ascii="Arial" w:eastAsia="Times New Roman" w:hAnsi="Arial" w:cs="Arial"/>
                  <w:b/>
                  <w:bCs/>
                  <w:color w:val="0000FF"/>
                  <w:sz w:val="16"/>
                  <w:szCs w:val="16"/>
                  <w:u w:val="single"/>
                  <w:lang w:val="en-US" w:eastAsia="zh-CN"/>
                </w:rPr>
                <w:t>R1-2305780</w:t>
              </w:r>
            </w:hyperlink>
          </w:p>
        </w:tc>
        <w:tc>
          <w:tcPr>
            <w:tcW w:w="3057" w:type="pct"/>
            <w:tcBorders>
              <w:top w:val="nil"/>
              <w:left w:val="nil"/>
              <w:bottom w:val="single" w:sz="4" w:space="0" w:color="A6A6A6"/>
              <w:right w:val="single" w:sz="4" w:space="0" w:color="A6A6A6"/>
            </w:tcBorders>
            <w:shd w:val="clear" w:color="auto" w:fill="auto"/>
          </w:tcPr>
          <w:p w14:paraId="60A1E811"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for signaling of spatial adaptation</w:t>
            </w:r>
          </w:p>
        </w:tc>
        <w:tc>
          <w:tcPr>
            <w:tcW w:w="1178" w:type="pct"/>
            <w:tcBorders>
              <w:top w:val="nil"/>
              <w:left w:val="nil"/>
              <w:bottom w:val="single" w:sz="4" w:space="0" w:color="A6A6A6"/>
              <w:right w:val="single" w:sz="4" w:space="0" w:color="A6A6A6"/>
            </w:tcBorders>
            <w:shd w:val="clear" w:color="auto" w:fill="auto"/>
          </w:tcPr>
          <w:p w14:paraId="3E50CF22"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FGI</w:t>
            </w:r>
          </w:p>
        </w:tc>
      </w:tr>
      <w:tr w:rsidR="00577AAE" w14:paraId="191F835B"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2234F5B1"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8" w:history="1">
              <w:r w:rsidR="00024C7E">
                <w:rPr>
                  <w:rFonts w:ascii="Arial" w:eastAsia="Times New Roman" w:hAnsi="Arial" w:cs="Arial"/>
                  <w:b/>
                  <w:bCs/>
                  <w:color w:val="0000FF"/>
                  <w:sz w:val="16"/>
                  <w:szCs w:val="16"/>
                  <w:u w:val="single"/>
                  <w:lang w:val="en-US" w:eastAsia="zh-CN"/>
                </w:rPr>
                <w:t>R1-2305798</w:t>
              </w:r>
            </w:hyperlink>
          </w:p>
        </w:tc>
        <w:tc>
          <w:tcPr>
            <w:tcW w:w="3057" w:type="pct"/>
            <w:tcBorders>
              <w:top w:val="nil"/>
              <w:left w:val="nil"/>
              <w:bottom w:val="single" w:sz="4" w:space="0" w:color="A6A6A6"/>
              <w:right w:val="single" w:sz="4" w:space="0" w:color="A6A6A6"/>
            </w:tcBorders>
            <w:shd w:val="clear" w:color="auto" w:fill="auto"/>
          </w:tcPr>
          <w:p w14:paraId="64C23B4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NES techniques in spatial and power domains</w:t>
            </w:r>
          </w:p>
        </w:tc>
        <w:tc>
          <w:tcPr>
            <w:tcW w:w="1178" w:type="pct"/>
            <w:tcBorders>
              <w:top w:val="nil"/>
              <w:left w:val="nil"/>
              <w:bottom w:val="single" w:sz="4" w:space="0" w:color="A6A6A6"/>
              <w:right w:val="single" w:sz="4" w:space="0" w:color="A6A6A6"/>
            </w:tcBorders>
            <w:shd w:val="clear" w:color="auto" w:fill="auto"/>
          </w:tcPr>
          <w:p w14:paraId="0A69D510"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ETRI</w:t>
            </w:r>
          </w:p>
        </w:tc>
      </w:tr>
      <w:tr w:rsidR="00577AAE" w14:paraId="4D80B6C3"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68FF0AE7"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59" w:history="1">
              <w:r w:rsidR="00024C7E">
                <w:rPr>
                  <w:rFonts w:ascii="Arial" w:eastAsia="Times New Roman" w:hAnsi="Arial" w:cs="Arial"/>
                  <w:b/>
                  <w:bCs/>
                  <w:color w:val="0000FF"/>
                  <w:sz w:val="16"/>
                  <w:szCs w:val="16"/>
                  <w:u w:val="single"/>
                  <w:lang w:val="en-US" w:eastAsia="zh-CN"/>
                </w:rPr>
                <w:t>R1-2305867</w:t>
              </w:r>
            </w:hyperlink>
          </w:p>
        </w:tc>
        <w:tc>
          <w:tcPr>
            <w:tcW w:w="3057" w:type="pct"/>
            <w:tcBorders>
              <w:top w:val="nil"/>
              <w:left w:val="nil"/>
              <w:bottom w:val="single" w:sz="4" w:space="0" w:color="A6A6A6"/>
              <w:right w:val="single" w:sz="4" w:space="0" w:color="A6A6A6"/>
            </w:tcBorders>
            <w:shd w:val="clear" w:color="auto" w:fill="auto"/>
          </w:tcPr>
          <w:p w14:paraId="1B523FC0"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Spatial Domain Adaptation for NES</w:t>
            </w:r>
          </w:p>
        </w:tc>
        <w:tc>
          <w:tcPr>
            <w:tcW w:w="1178" w:type="pct"/>
            <w:tcBorders>
              <w:top w:val="nil"/>
              <w:left w:val="nil"/>
              <w:bottom w:val="single" w:sz="4" w:space="0" w:color="A6A6A6"/>
              <w:right w:val="single" w:sz="4" w:space="0" w:color="A6A6A6"/>
            </w:tcBorders>
            <w:shd w:val="clear" w:color="auto" w:fill="auto"/>
          </w:tcPr>
          <w:p w14:paraId="3D645795"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Fraunhofer IIS, Fraunhofer HHI</w:t>
            </w:r>
          </w:p>
        </w:tc>
      </w:tr>
      <w:tr w:rsidR="00577AAE" w14:paraId="47A7BA80" w14:textId="77777777">
        <w:trPr>
          <w:trHeight w:val="450"/>
        </w:trPr>
        <w:tc>
          <w:tcPr>
            <w:tcW w:w="764" w:type="pct"/>
            <w:tcBorders>
              <w:top w:val="nil"/>
              <w:left w:val="single" w:sz="4" w:space="0" w:color="A6A6A6"/>
              <w:bottom w:val="single" w:sz="4" w:space="0" w:color="A6A6A6"/>
              <w:right w:val="single" w:sz="4" w:space="0" w:color="A6A6A6"/>
            </w:tcBorders>
            <w:shd w:val="clear" w:color="auto" w:fill="auto"/>
          </w:tcPr>
          <w:p w14:paraId="5DF02331" w14:textId="77777777" w:rsidR="00577AAE" w:rsidRDefault="007209BD">
            <w:pPr>
              <w:spacing w:after="0" w:line="240" w:lineRule="auto"/>
              <w:jc w:val="left"/>
              <w:rPr>
                <w:rFonts w:ascii="Arial" w:eastAsia="Times New Roman" w:hAnsi="Arial" w:cs="Arial"/>
                <w:b/>
                <w:bCs/>
                <w:color w:val="0000FF"/>
                <w:sz w:val="16"/>
                <w:szCs w:val="16"/>
                <w:u w:val="single"/>
                <w:lang w:val="en-US" w:eastAsia="zh-CN"/>
              </w:rPr>
            </w:pPr>
            <w:hyperlink r:id="rId60" w:history="1">
              <w:r w:rsidR="00024C7E">
                <w:rPr>
                  <w:rFonts w:ascii="Arial" w:eastAsia="Times New Roman" w:hAnsi="Arial" w:cs="Arial"/>
                  <w:b/>
                  <w:bCs/>
                  <w:color w:val="0000FF"/>
                  <w:sz w:val="16"/>
                  <w:szCs w:val="16"/>
                  <w:u w:val="single"/>
                  <w:lang w:val="en-US" w:eastAsia="zh-CN"/>
                </w:rPr>
                <w:t>R1-2305904</w:t>
              </w:r>
            </w:hyperlink>
          </w:p>
        </w:tc>
        <w:tc>
          <w:tcPr>
            <w:tcW w:w="3057" w:type="pct"/>
            <w:tcBorders>
              <w:top w:val="nil"/>
              <w:left w:val="nil"/>
              <w:bottom w:val="single" w:sz="4" w:space="0" w:color="A6A6A6"/>
              <w:right w:val="single" w:sz="4" w:space="0" w:color="A6A6A6"/>
            </w:tcBorders>
            <w:shd w:val="clear" w:color="auto" w:fill="auto"/>
          </w:tcPr>
          <w:p w14:paraId="6082EC29"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Discussion on spatial and power adaptations for network energy savings</w:t>
            </w:r>
          </w:p>
        </w:tc>
        <w:tc>
          <w:tcPr>
            <w:tcW w:w="1178" w:type="pct"/>
            <w:tcBorders>
              <w:top w:val="nil"/>
              <w:left w:val="nil"/>
              <w:bottom w:val="single" w:sz="4" w:space="0" w:color="A6A6A6"/>
              <w:right w:val="single" w:sz="4" w:space="0" w:color="A6A6A6"/>
            </w:tcBorders>
            <w:shd w:val="clear" w:color="auto" w:fill="auto"/>
          </w:tcPr>
          <w:p w14:paraId="19AAC72D" w14:textId="77777777" w:rsidR="00577AAE" w:rsidRDefault="00024C7E">
            <w:pPr>
              <w:spacing w:after="0" w:line="240" w:lineRule="auto"/>
              <w:jc w:val="left"/>
              <w:rPr>
                <w:rFonts w:ascii="Arial" w:eastAsia="Times New Roman" w:hAnsi="Arial" w:cs="Arial"/>
                <w:sz w:val="16"/>
                <w:szCs w:val="16"/>
                <w:lang w:val="en-US" w:eastAsia="zh-CN"/>
              </w:rPr>
            </w:pPr>
            <w:r>
              <w:rPr>
                <w:rFonts w:ascii="Arial" w:eastAsia="Times New Roman" w:hAnsi="Arial" w:cs="Arial"/>
                <w:sz w:val="16"/>
                <w:szCs w:val="16"/>
                <w:lang w:val="en-US" w:eastAsia="zh-CN"/>
              </w:rPr>
              <w:t>CEWiT</w:t>
            </w:r>
          </w:p>
        </w:tc>
      </w:tr>
    </w:tbl>
    <w:p w14:paraId="08AAA056" w14:textId="77777777" w:rsidR="00577AAE" w:rsidRDefault="00577AAE"/>
    <w:p w14:paraId="14D5C2EF" w14:textId="77777777" w:rsidR="00577AAE" w:rsidRDefault="00024C7E">
      <w:pPr>
        <w:pStyle w:val="1"/>
      </w:pPr>
      <w:r>
        <w:t xml:space="preserve">Appendix </w:t>
      </w:r>
    </w:p>
    <w:p w14:paraId="67A40D6F" w14:textId="77777777" w:rsidR="00577AAE" w:rsidRDefault="00024C7E">
      <w:pPr>
        <w:pStyle w:val="21"/>
        <w:numPr>
          <w:ilvl w:val="0"/>
          <w:numId w:val="20"/>
        </w:numPr>
      </w:pPr>
      <w:r>
        <w:t>A. Objectives</w:t>
      </w:r>
    </w:p>
    <w:tbl>
      <w:tblPr>
        <w:tblStyle w:val="afffd"/>
        <w:tblW w:w="0" w:type="auto"/>
        <w:tblLook w:val="04A0" w:firstRow="1" w:lastRow="0" w:firstColumn="1" w:lastColumn="0" w:noHBand="0" w:noVBand="1"/>
      </w:tblPr>
      <w:tblGrid>
        <w:gridCol w:w="9307"/>
      </w:tblGrid>
      <w:tr w:rsidR="00577AAE" w14:paraId="34316A3C" w14:textId="77777777">
        <w:tc>
          <w:tcPr>
            <w:tcW w:w="9307" w:type="dxa"/>
          </w:tcPr>
          <w:p w14:paraId="1BA44786" w14:textId="77777777" w:rsidR="00577AAE" w:rsidRDefault="00024C7E">
            <w:pPr>
              <w:overflowPunct w:val="0"/>
              <w:textAlignment w:val="baseline"/>
              <w:rPr>
                <w:bCs/>
              </w:rPr>
            </w:pPr>
            <w:r>
              <w:rPr>
                <w:bCs/>
              </w:rPr>
              <w:t>The</w:t>
            </w:r>
            <w:r>
              <w:rPr>
                <w:rFonts w:hint="eastAsia"/>
                <w:bCs/>
              </w:rPr>
              <w:t xml:space="preserve"> </w:t>
            </w:r>
            <w:r>
              <w:rPr>
                <w:bCs/>
              </w:rPr>
              <w:t>objectives of the work item are the following:</w:t>
            </w:r>
          </w:p>
          <w:p w14:paraId="08589E40"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SSB-less SCell operation for inter-band CA for FR1 and co-located cells, if found feasible by RAN4 study, where a UE measures SSB transmitted on PCell or another SCell for an SCell’s time/frequency synchronization (including downlink AGC), and L1/L3 measurements, including potential enhancement on SCell activation procedures if necessary [RAN4, RAN2]</w:t>
            </w:r>
          </w:p>
          <w:p w14:paraId="4ABBA410"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enhancement on cell DTX/DRX mechanism including the alignment of cell DTX/DRX and UE DRX in RRC_CONNECTED mode, and inter-node information exchange on cell DTX/DRX [RAN2, RAN1, RAN3]</w:t>
            </w:r>
          </w:p>
          <w:p w14:paraId="1B91D71A"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rPr>
            </w:pPr>
            <w:r>
              <w:rPr>
                <w:bCs/>
              </w:rPr>
              <w:t>Note: No change for SSB transmission due to cell DTX/DRX.</w:t>
            </w:r>
          </w:p>
          <w:p w14:paraId="44F5B964"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rPr>
            </w:pPr>
            <w:r>
              <w:rPr>
                <w:bCs/>
              </w:rPr>
              <w:t>Note: The impact to IDLE/INACTIVE UEs due to the above enhancement should be avoided.</w:t>
            </w:r>
          </w:p>
          <w:p w14:paraId="21D60CF8" w14:textId="77777777" w:rsidR="00577AAE" w:rsidRDefault="00024C7E">
            <w:pPr>
              <w:numPr>
                <w:ilvl w:val="0"/>
                <w:numId w:val="48"/>
              </w:numPr>
              <w:overflowPunct w:val="0"/>
              <w:autoSpaceDE w:val="0"/>
              <w:autoSpaceDN w:val="0"/>
              <w:adjustRightInd w:val="0"/>
              <w:spacing w:before="240"/>
              <w:ind w:leftChars="100" w:left="620"/>
              <w:textAlignment w:val="baseline"/>
              <w:rPr>
                <w:bCs/>
                <w:color w:val="FF0000"/>
              </w:rPr>
            </w:pPr>
            <w:r>
              <w:rPr>
                <w:bCs/>
                <w:color w:val="FF0000"/>
              </w:rPr>
              <w:t>Specify the following techniques in spatial and power domains</w:t>
            </w:r>
          </w:p>
          <w:p w14:paraId="2BBC3F31"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Specify necessary enhancements on CSI and beam management related procedures including measurement and report, and signaling to enable efficient adaptation of spatial elements (e.g. antenna ports, active transceiver chains) [RAN1, RAN2]</w:t>
            </w:r>
          </w:p>
          <w:p w14:paraId="6FD0FE02"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Specify necessary enhancements on CSI related procedures including measurement and report, and signaling to enable efficient adaptation of power offset values between PDSCH and CSI-RS [RAN1, RAN2]</w:t>
            </w:r>
          </w:p>
          <w:p w14:paraId="3FAD904F"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Note: Above objectives are only for UE specific channels/signals</w:t>
            </w:r>
          </w:p>
          <w:p w14:paraId="0085EAAA" w14:textId="77777777" w:rsidR="00577AAE" w:rsidRDefault="00024C7E">
            <w:pPr>
              <w:numPr>
                <w:ilvl w:val="0"/>
                <w:numId w:val="49"/>
              </w:numPr>
              <w:overflowPunct w:val="0"/>
              <w:autoSpaceDE w:val="0"/>
              <w:autoSpaceDN w:val="0"/>
              <w:adjustRightInd w:val="0"/>
              <w:spacing w:beforeLines="50" w:before="120" w:afterLines="50" w:after="120"/>
              <w:ind w:left="1049" w:hanging="329"/>
              <w:textAlignment w:val="baseline"/>
              <w:rPr>
                <w:bCs/>
                <w:color w:val="FF0000"/>
              </w:rPr>
            </w:pPr>
            <w:r>
              <w:rPr>
                <w:bCs/>
                <w:color w:val="FF0000"/>
              </w:rPr>
              <w:t>Note: Legacy UE CSI/CSI-RS capabilities applies when considering total number of CSI reports and requirements</w:t>
            </w:r>
          </w:p>
          <w:p w14:paraId="2C882592" w14:textId="77777777" w:rsidR="00577AAE" w:rsidRDefault="00024C7E">
            <w:pPr>
              <w:numPr>
                <w:ilvl w:val="0"/>
                <w:numId w:val="48"/>
              </w:numPr>
              <w:overflowPunct w:val="0"/>
              <w:autoSpaceDE w:val="0"/>
              <w:autoSpaceDN w:val="0"/>
              <w:adjustRightInd w:val="0"/>
              <w:ind w:leftChars="100" w:left="620"/>
              <w:textAlignment w:val="baseline"/>
              <w:rPr>
                <w:bCs/>
              </w:rPr>
            </w:pPr>
            <w:r>
              <w:rPr>
                <w:bCs/>
              </w:rPr>
              <w:t xml:space="preserve">Specify mechanism(s) to prevent legacy UEs camping on cells adopting the Rel-18 NES techniques, if necessary [RAN2] </w:t>
            </w:r>
          </w:p>
          <w:p w14:paraId="7E161326"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CHO procedure enhancement(s) in case source/target cell is in NES mode [RAN2]</w:t>
            </w:r>
          </w:p>
          <w:p w14:paraId="2FE99E97" w14:textId="77777777" w:rsidR="00577AAE" w:rsidRDefault="00024C7E">
            <w:pPr>
              <w:numPr>
                <w:ilvl w:val="0"/>
                <w:numId w:val="48"/>
              </w:numPr>
              <w:overflowPunct w:val="0"/>
              <w:autoSpaceDE w:val="0"/>
              <w:autoSpaceDN w:val="0"/>
              <w:adjustRightInd w:val="0"/>
              <w:ind w:leftChars="100" w:left="620"/>
              <w:textAlignment w:val="baseline"/>
              <w:rPr>
                <w:bCs/>
              </w:rPr>
            </w:pPr>
            <w:r>
              <w:rPr>
                <w:bCs/>
              </w:rPr>
              <w:t>Specify inter-node beam activation and enhancements on restricting paging in a limited area [RAN3].</w:t>
            </w:r>
          </w:p>
          <w:p w14:paraId="3075D9CD" w14:textId="77777777" w:rsidR="00577AAE" w:rsidRDefault="00024C7E">
            <w:pPr>
              <w:numPr>
                <w:ilvl w:val="0"/>
                <w:numId w:val="48"/>
              </w:numPr>
              <w:overflowPunct w:val="0"/>
              <w:autoSpaceDE w:val="0"/>
              <w:autoSpaceDN w:val="0"/>
              <w:adjustRightInd w:val="0"/>
              <w:ind w:leftChars="100" w:left="620"/>
              <w:textAlignment w:val="baseline"/>
              <w:rPr>
                <w:bCs/>
              </w:rPr>
            </w:pPr>
            <w:r>
              <w:rPr>
                <w:rFonts w:hint="eastAsia"/>
                <w:bCs/>
              </w:rPr>
              <w:t>S</w:t>
            </w:r>
            <w:r>
              <w:rPr>
                <w:bCs/>
              </w:rPr>
              <w:t>pecify the corresponding RRM/RF core requirements, if necessary, for the above features [RAN4]</w:t>
            </w:r>
          </w:p>
        </w:tc>
      </w:tr>
    </w:tbl>
    <w:p w14:paraId="66C554B0" w14:textId="77777777" w:rsidR="00577AAE" w:rsidRDefault="00577AAE"/>
    <w:p w14:paraId="3B4EDC6C" w14:textId="77777777" w:rsidR="00577AAE" w:rsidRDefault="00024C7E">
      <w:pPr>
        <w:pStyle w:val="21"/>
        <w:numPr>
          <w:ilvl w:val="0"/>
          <w:numId w:val="20"/>
        </w:numPr>
      </w:pPr>
      <w:r>
        <w:t>B. RAN1#112 agreements for 9.7.1</w:t>
      </w:r>
    </w:p>
    <w:tbl>
      <w:tblPr>
        <w:tblStyle w:val="afffd"/>
        <w:tblW w:w="0" w:type="auto"/>
        <w:tblLook w:val="04A0" w:firstRow="1" w:lastRow="0" w:firstColumn="1" w:lastColumn="0" w:noHBand="0" w:noVBand="1"/>
      </w:tblPr>
      <w:tblGrid>
        <w:gridCol w:w="9307"/>
      </w:tblGrid>
      <w:tr w:rsidR="00577AAE" w14:paraId="2AB93688" w14:textId="77777777">
        <w:tc>
          <w:tcPr>
            <w:tcW w:w="9307" w:type="dxa"/>
          </w:tcPr>
          <w:p w14:paraId="5B6AF812" w14:textId="77777777" w:rsidR="00577AAE" w:rsidRDefault="00024C7E">
            <w:pPr>
              <w:rPr>
                <w:lang w:eastAsia="zh-CN"/>
              </w:rPr>
            </w:pPr>
            <w:r>
              <w:rPr>
                <w:b/>
                <w:bCs/>
                <w:lang w:eastAsia="zh-CN"/>
              </w:rPr>
              <w:t>R1-2301964</w:t>
            </w:r>
            <w:r>
              <w:rPr>
                <w:lang w:eastAsia="zh-CN"/>
              </w:rPr>
              <w:tab/>
              <w:t>FL summary#1 for spatial and power domain techniques for R18 NES</w:t>
            </w:r>
            <w:r>
              <w:rPr>
                <w:lang w:eastAsia="zh-CN"/>
              </w:rPr>
              <w:tab/>
              <w:t>Moderator (Huawei)</w:t>
            </w:r>
          </w:p>
          <w:p w14:paraId="31BBA667" w14:textId="77777777" w:rsidR="00577AAE" w:rsidRDefault="00024C7E">
            <w:pPr>
              <w:spacing w:after="0"/>
              <w:rPr>
                <w:b/>
                <w:bCs/>
                <w:highlight w:val="green"/>
                <w:lang w:eastAsia="zh-CN"/>
              </w:rPr>
            </w:pPr>
            <w:r>
              <w:rPr>
                <w:b/>
                <w:bCs/>
                <w:highlight w:val="green"/>
                <w:lang w:eastAsia="zh-CN"/>
              </w:rPr>
              <w:t>Agreement</w:t>
            </w:r>
          </w:p>
          <w:p w14:paraId="06EB8B6C"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For the purpose of further discussions in RAN1 on NES spatial domain adaptations, consider the following cases</w:t>
            </w:r>
          </w:p>
          <w:p w14:paraId="15506516" w14:textId="77777777" w:rsidR="00577AAE" w:rsidRDefault="00024C7E">
            <w:pPr>
              <w:numPr>
                <w:ilvl w:val="0"/>
                <w:numId w:val="50"/>
              </w:numPr>
              <w:spacing w:after="0"/>
              <w:rPr>
                <w:lang w:eastAsia="zh-CN"/>
              </w:rPr>
            </w:pPr>
            <w:r>
              <w:rPr>
                <w:lang w:eastAsia="zh-CN"/>
              </w:rPr>
              <w:t>Type 1: all antenna elements associated to a logical antenna port is disabled/enabled</w:t>
            </w:r>
          </w:p>
          <w:p w14:paraId="4842AEF8" w14:textId="77777777" w:rsidR="00577AAE" w:rsidRDefault="00024C7E">
            <w:pPr>
              <w:numPr>
                <w:ilvl w:val="0"/>
                <w:numId w:val="50"/>
              </w:numPr>
              <w:spacing w:after="0"/>
              <w:rPr>
                <w:lang w:eastAsia="zh-CN"/>
              </w:rPr>
            </w:pPr>
            <w:r>
              <w:rPr>
                <w:lang w:eastAsia="zh-CN"/>
              </w:rPr>
              <w:t>Type 2: part/subset of antenna elements associated to a logical antenna port is disabled/enabled</w:t>
            </w:r>
          </w:p>
          <w:p w14:paraId="413F3FDA" w14:textId="77777777" w:rsidR="00577AAE" w:rsidRDefault="00024C7E">
            <w:pPr>
              <w:rPr>
                <w:b/>
                <w:color w:val="FF0000"/>
                <w:sz w:val="28"/>
                <w:szCs w:val="36"/>
              </w:rPr>
            </w:pPr>
            <w:r>
              <w:rPr>
                <w:b/>
                <w:color w:val="FF0000"/>
                <w:sz w:val="28"/>
                <w:szCs w:val="36"/>
              </w:rPr>
              <w:t xml:space="preserve"> </w:t>
            </w:r>
          </w:p>
          <w:p w14:paraId="32816D48" w14:textId="77777777" w:rsidR="00577AAE" w:rsidRDefault="00024C7E">
            <w:pPr>
              <w:rPr>
                <w:rFonts w:eastAsia="Batang"/>
                <w:bCs/>
                <w:szCs w:val="24"/>
                <w:lang w:eastAsia="en-US"/>
              </w:rPr>
            </w:pPr>
            <w:r>
              <w:rPr>
                <w:b/>
              </w:rPr>
              <w:t>R1-2301965</w:t>
            </w:r>
            <w:r>
              <w:rPr>
                <w:bCs/>
              </w:rPr>
              <w:tab/>
              <w:t>FL summary#2 for spatial and power domain techniques for R18 NES</w:t>
            </w:r>
            <w:r>
              <w:rPr>
                <w:bCs/>
              </w:rPr>
              <w:tab/>
              <w:t>Moderator (Huawei)</w:t>
            </w:r>
          </w:p>
          <w:p w14:paraId="2A4A29E4" w14:textId="77777777" w:rsidR="00577AAE" w:rsidRDefault="00024C7E">
            <w:pPr>
              <w:spacing w:after="0"/>
              <w:rPr>
                <w:b/>
                <w:bCs/>
                <w:highlight w:val="green"/>
                <w:lang w:eastAsia="zh-CN"/>
              </w:rPr>
            </w:pPr>
            <w:r>
              <w:rPr>
                <w:b/>
                <w:bCs/>
                <w:highlight w:val="green"/>
                <w:lang w:eastAsia="zh-CN"/>
              </w:rPr>
              <w:t>Agreement</w:t>
            </w:r>
          </w:p>
          <w:p w14:paraId="7A35D549" w14:textId="77777777" w:rsidR="00577AAE" w:rsidRDefault="00024C7E">
            <w:pPr>
              <w:spacing w:after="0"/>
              <w:rPr>
                <w:rFonts w:ascii="Times" w:eastAsia="Batang" w:hAnsi="Times"/>
                <w:szCs w:val="24"/>
                <w:lang w:val="en-US" w:eastAsia="zh-CN"/>
              </w:rPr>
            </w:pPr>
            <w:r>
              <w:rPr>
                <w:rFonts w:ascii="Times" w:eastAsia="Batang" w:hAnsi="Times" w:hint="eastAsia"/>
                <w:szCs w:val="24"/>
                <w:lang w:val="en-US" w:eastAsia="zh-CN"/>
              </w:rPr>
              <w:lastRenderedPageBreak/>
              <w:t>F</w:t>
            </w:r>
            <w:r>
              <w:rPr>
                <w:rFonts w:ascii="Times" w:eastAsia="Batang" w:hAnsi="Times"/>
                <w:szCs w:val="24"/>
                <w:lang w:val="en-US" w:eastAsia="zh-CN"/>
              </w:rPr>
              <w:t>or spatial element adaptation, further study the following</w:t>
            </w:r>
          </w:p>
          <w:p w14:paraId="7E4439F7" w14:textId="77777777" w:rsidR="00577AAE" w:rsidRDefault="00024C7E">
            <w:pPr>
              <w:numPr>
                <w:ilvl w:val="0"/>
                <w:numId w:val="50"/>
              </w:numPr>
              <w:spacing w:after="0"/>
              <w:rPr>
                <w:lang w:eastAsia="zh-CN"/>
              </w:rPr>
            </w:pPr>
            <w:r>
              <w:rPr>
                <w:lang w:eastAsia="zh-CN"/>
              </w:rPr>
              <w:t>A1-1) Each CSI-RS resource/resource set/resource setting can be associated with only one spatial adaptation pattern</w:t>
            </w:r>
          </w:p>
          <w:p w14:paraId="1A70C107"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FFS: Details on how the association is done</w:t>
            </w:r>
          </w:p>
          <w:p w14:paraId="72A9EC9A" w14:textId="77777777" w:rsidR="00577AAE" w:rsidRDefault="00024C7E">
            <w:pPr>
              <w:numPr>
                <w:ilvl w:val="0"/>
                <w:numId w:val="50"/>
              </w:numPr>
              <w:spacing w:after="0"/>
              <w:rPr>
                <w:lang w:eastAsia="zh-CN"/>
              </w:rPr>
            </w:pPr>
            <w:r>
              <w:rPr>
                <w:lang w:eastAsia="zh-CN"/>
              </w:rPr>
              <w:t>A1-2) Each CSI-RS resource/resource set/resource setting can be associated with one or more spatial adaptation patterns</w:t>
            </w:r>
          </w:p>
          <w:p w14:paraId="7BE6BF96"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FFS: Details on how the association is done</w:t>
            </w:r>
          </w:p>
          <w:p w14:paraId="5E50D035" w14:textId="77777777" w:rsidR="00577AAE" w:rsidRDefault="00024C7E">
            <w:pPr>
              <w:numPr>
                <w:ilvl w:val="0"/>
                <w:numId w:val="50"/>
              </w:numPr>
              <w:spacing w:after="0"/>
              <w:rPr>
                <w:lang w:eastAsia="zh-CN"/>
              </w:rPr>
            </w:pPr>
            <w:r>
              <w:rPr>
                <w:lang w:eastAsia="zh-CN"/>
              </w:rPr>
              <w:t>FFS: Details on the definition of “spatial adaptation patterns”</w:t>
            </w:r>
          </w:p>
          <w:p w14:paraId="5D505EB0" w14:textId="77777777" w:rsidR="00577AAE" w:rsidRDefault="00577AAE">
            <w:pPr>
              <w:pStyle w:val="affff4"/>
              <w:ind w:left="800"/>
              <w:rPr>
                <w:b/>
                <w:sz w:val="22"/>
                <w:szCs w:val="28"/>
                <w:highlight w:val="yellow"/>
                <w:lang w:eastAsia="zh-CN"/>
              </w:rPr>
            </w:pPr>
          </w:p>
          <w:p w14:paraId="6F4D732E" w14:textId="77777777" w:rsidR="00577AAE" w:rsidRDefault="00024C7E">
            <w:pPr>
              <w:spacing w:after="0"/>
              <w:rPr>
                <w:b/>
                <w:highlight w:val="green"/>
                <w:lang w:eastAsia="zh-CN"/>
              </w:rPr>
            </w:pPr>
            <w:r>
              <w:rPr>
                <w:b/>
                <w:highlight w:val="green"/>
                <w:lang w:eastAsia="zh-CN"/>
              </w:rPr>
              <w:t>Agreement</w:t>
            </w:r>
          </w:p>
          <w:p w14:paraId="0948A579" w14:textId="77777777" w:rsidR="00577AAE" w:rsidRDefault="00024C7E">
            <w:pPr>
              <w:spacing w:after="0"/>
              <w:rPr>
                <w:rFonts w:ascii="Times" w:eastAsia="Batang" w:hAnsi="Times"/>
                <w:szCs w:val="24"/>
                <w:lang w:val="en-US" w:eastAsia="zh-CN"/>
              </w:rPr>
            </w:pPr>
            <w:r>
              <w:rPr>
                <w:rFonts w:ascii="Times" w:eastAsia="Batang" w:hAnsi="Times" w:hint="eastAsia"/>
                <w:szCs w:val="24"/>
                <w:lang w:val="en-US" w:eastAsia="zh-CN"/>
              </w:rPr>
              <w:t>F</w:t>
            </w:r>
            <w:r>
              <w:rPr>
                <w:rFonts w:ascii="Times" w:eastAsia="Batang" w:hAnsi="Times"/>
                <w:szCs w:val="24"/>
                <w:lang w:val="en-US" w:eastAsia="zh-CN"/>
              </w:rPr>
              <w:t>or spatial element adaptation, further study the following</w:t>
            </w:r>
          </w:p>
          <w:p w14:paraId="4300CCE0" w14:textId="77777777" w:rsidR="00577AAE" w:rsidRDefault="00024C7E">
            <w:pPr>
              <w:numPr>
                <w:ilvl w:val="0"/>
                <w:numId w:val="50"/>
              </w:numPr>
              <w:spacing w:after="0"/>
              <w:rPr>
                <w:lang w:eastAsia="zh-CN"/>
              </w:rPr>
            </w:pPr>
            <w:r>
              <w:rPr>
                <w:lang w:eastAsia="zh-CN"/>
              </w:rPr>
              <w:t>A2-1) Independent/separate CSI report configurations where each CSI report configuration corresponds to one spatial adaptation pattern</w:t>
            </w:r>
          </w:p>
          <w:p w14:paraId="10C096E1" w14:textId="77777777" w:rsidR="00577AAE" w:rsidRDefault="00024C7E">
            <w:pPr>
              <w:numPr>
                <w:ilvl w:val="0"/>
                <w:numId w:val="50"/>
              </w:numPr>
              <w:spacing w:after="0"/>
              <w:rPr>
                <w:lang w:eastAsia="zh-CN"/>
              </w:rPr>
            </w:pPr>
            <w:r>
              <w:rPr>
                <w:lang w:eastAsia="zh-CN"/>
              </w:rPr>
              <w:t>A2-2) One CSI report configuration contains multiple CSI report sub-configurations where each sub-configuration corresponds to one spatial adaptation pattern</w:t>
            </w:r>
          </w:p>
          <w:p w14:paraId="4768DFA0"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FFS: Details of sub-configuration</w:t>
            </w:r>
          </w:p>
          <w:p w14:paraId="1D57C535" w14:textId="77777777" w:rsidR="00577AAE" w:rsidRDefault="00577AAE">
            <w:pPr>
              <w:rPr>
                <w:lang w:val="en-US" w:eastAsia="zh-CN"/>
              </w:rPr>
            </w:pPr>
          </w:p>
          <w:p w14:paraId="4B35520D" w14:textId="77777777" w:rsidR="00577AAE" w:rsidRDefault="00024C7E">
            <w:pPr>
              <w:rPr>
                <w:lang w:eastAsia="zh-CN"/>
              </w:rPr>
            </w:pPr>
            <w:r>
              <w:rPr>
                <w:b/>
                <w:bCs/>
                <w:lang w:eastAsia="zh-CN"/>
              </w:rPr>
              <w:t>R1-2301966</w:t>
            </w:r>
            <w:r>
              <w:rPr>
                <w:lang w:eastAsia="zh-CN"/>
              </w:rPr>
              <w:tab/>
              <w:t>FL summary#3 for spatial and power domain techniques for R18 NES</w:t>
            </w:r>
            <w:r>
              <w:rPr>
                <w:lang w:eastAsia="zh-CN"/>
              </w:rPr>
              <w:tab/>
              <w:t>Moderator (Huawei)</w:t>
            </w:r>
          </w:p>
          <w:p w14:paraId="5799A7B8" w14:textId="77777777" w:rsidR="00577AAE" w:rsidRDefault="00024C7E">
            <w:pPr>
              <w:spacing w:after="0"/>
              <w:rPr>
                <w:b/>
                <w:bCs/>
                <w:highlight w:val="green"/>
                <w:lang w:eastAsia="zh-CN"/>
              </w:rPr>
            </w:pPr>
            <w:r>
              <w:rPr>
                <w:b/>
                <w:bCs/>
                <w:highlight w:val="green"/>
                <w:lang w:eastAsia="zh-CN"/>
              </w:rPr>
              <w:t>Agreement</w:t>
            </w:r>
          </w:p>
          <w:p w14:paraId="3CC4265F"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 xml:space="preserve">For spatial domain adaptation, further study necessary enhancements for multiple CSI(s) where each CSI corresponds to a spatial adaptation pattern, e.g. </w:t>
            </w:r>
          </w:p>
          <w:p w14:paraId="4C00CCE6" w14:textId="77777777" w:rsidR="00577AAE" w:rsidRDefault="00024C7E">
            <w:pPr>
              <w:numPr>
                <w:ilvl w:val="0"/>
                <w:numId w:val="50"/>
              </w:numPr>
              <w:spacing w:after="0"/>
              <w:rPr>
                <w:lang w:eastAsia="zh-CN"/>
              </w:rPr>
            </w:pPr>
            <w:r>
              <w:rPr>
                <w:lang w:eastAsia="zh-CN"/>
              </w:rPr>
              <w:t xml:space="preserve">FFS: gNB indicates to UE which CSI(s) the UE shall report </w:t>
            </w:r>
          </w:p>
          <w:p w14:paraId="55C16AD8" w14:textId="77777777" w:rsidR="00577AAE" w:rsidRDefault="00024C7E">
            <w:pPr>
              <w:numPr>
                <w:ilvl w:val="0"/>
                <w:numId w:val="50"/>
              </w:numPr>
              <w:spacing w:after="0"/>
              <w:rPr>
                <w:lang w:eastAsia="zh-CN"/>
              </w:rPr>
            </w:pPr>
            <w:r>
              <w:rPr>
                <w:lang w:eastAsia="zh-CN"/>
              </w:rPr>
              <w:t>FFS: the UE selects which CSI(s) are reported</w:t>
            </w:r>
          </w:p>
          <w:p w14:paraId="782CD1C2" w14:textId="77777777" w:rsidR="00577AAE" w:rsidRDefault="00024C7E">
            <w:pPr>
              <w:numPr>
                <w:ilvl w:val="0"/>
                <w:numId w:val="50"/>
              </w:numPr>
              <w:spacing w:after="0"/>
              <w:rPr>
                <w:lang w:eastAsia="zh-CN"/>
              </w:rPr>
            </w:pPr>
            <w:r>
              <w:rPr>
                <w:lang w:eastAsia="zh-CN"/>
              </w:rPr>
              <w:t xml:space="preserve">FFS: multiple CSI(s) are reported in a joint CSI report </w:t>
            </w:r>
          </w:p>
          <w:p w14:paraId="6A77F1E4" w14:textId="77777777" w:rsidR="00577AAE" w:rsidRDefault="00024C7E">
            <w:pPr>
              <w:numPr>
                <w:ilvl w:val="0"/>
                <w:numId w:val="50"/>
              </w:numPr>
              <w:spacing w:after="0"/>
              <w:rPr>
                <w:lang w:eastAsia="zh-CN"/>
              </w:rPr>
            </w:pPr>
            <w:r>
              <w:rPr>
                <w:lang w:eastAsia="zh-CN"/>
              </w:rPr>
              <w:t>FFS: Overhead reduction for multiple CSI(s)</w:t>
            </w:r>
          </w:p>
          <w:p w14:paraId="16879FC2" w14:textId="77777777" w:rsidR="00577AAE" w:rsidRDefault="00024C7E">
            <w:pPr>
              <w:rPr>
                <w:lang w:val="en-US" w:eastAsia="zh-CN"/>
              </w:rPr>
            </w:pPr>
            <w:r>
              <w:rPr>
                <w:lang w:val="en-US" w:eastAsia="zh-CN"/>
              </w:rPr>
              <w:t>Note: UE complexity needs to be taken into account.</w:t>
            </w:r>
          </w:p>
          <w:p w14:paraId="6C08867A" w14:textId="77777777" w:rsidR="00577AAE" w:rsidRDefault="00577AAE">
            <w:pPr>
              <w:rPr>
                <w:lang w:val="en-US" w:eastAsia="zh-CN"/>
              </w:rPr>
            </w:pPr>
          </w:p>
          <w:p w14:paraId="1E1BEE95" w14:textId="77777777" w:rsidR="00577AAE" w:rsidRDefault="00024C7E">
            <w:pPr>
              <w:spacing w:after="0"/>
              <w:rPr>
                <w:b/>
                <w:bCs/>
                <w:highlight w:val="green"/>
                <w:lang w:val="en-US" w:eastAsia="zh-CN"/>
              </w:rPr>
            </w:pPr>
            <w:r>
              <w:rPr>
                <w:b/>
                <w:bCs/>
                <w:highlight w:val="green"/>
                <w:lang w:val="en-US" w:eastAsia="zh-CN"/>
              </w:rPr>
              <w:t>Agreement</w:t>
            </w:r>
          </w:p>
          <w:p w14:paraId="309C9223"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 xml:space="preserve">For adaptation of power offset values between PDSCH and CSI-RS, </w:t>
            </w:r>
            <w:r>
              <w:rPr>
                <w:rFonts w:ascii="Times" w:eastAsia="Batang" w:hAnsi="Times" w:hint="eastAsia"/>
                <w:szCs w:val="24"/>
                <w:lang w:val="en-US" w:eastAsia="zh-CN"/>
              </w:rPr>
              <w:t>f</w:t>
            </w:r>
            <w:r>
              <w:rPr>
                <w:rFonts w:ascii="Times" w:eastAsia="Batang" w:hAnsi="Times"/>
                <w:szCs w:val="24"/>
                <w:lang w:val="en-US" w:eastAsia="zh-CN"/>
              </w:rPr>
              <w:t>urther study the following</w:t>
            </w:r>
          </w:p>
          <w:p w14:paraId="019F118D" w14:textId="77777777" w:rsidR="00577AAE" w:rsidRDefault="00024C7E">
            <w:pPr>
              <w:numPr>
                <w:ilvl w:val="0"/>
                <w:numId w:val="50"/>
              </w:numPr>
              <w:spacing w:after="0"/>
              <w:rPr>
                <w:lang w:eastAsia="zh-CN"/>
              </w:rPr>
            </w:pPr>
            <w:r>
              <w:rPr>
                <w:lang w:eastAsia="zh-CN"/>
              </w:rPr>
              <w:t>Where/how to configure multiple power offset values</w:t>
            </w:r>
          </w:p>
          <w:p w14:paraId="4E70F09D"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Whether/how one or more power offset values are dynamically indicated to UE for CSI measurement/reporting, and PDSCH reception</w:t>
            </w:r>
          </w:p>
          <w:p w14:paraId="5DCB9F2F"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Overhead reduction for CSI reports associated with multiple power offset values between PDSCH and CSI-RS</w:t>
            </w:r>
          </w:p>
          <w:p w14:paraId="67A6C5CF" w14:textId="77777777" w:rsidR="00577AAE" w:rsidRDefault="00024C7E">
            <w:pPr>
              <w:pStyle w:val="affff4"/>
              <w:numPr>
                <w:ilvl w:val="1"/>
                <w:numId w:val="51"/>
              </w:numPr>
              <w:suppressAutoHyphens/>
              <w:spacing w:after="0"/>
              <w:rPr>
                <w:rFonts w:ascii="Times" w:eastAsia="Batang" w:hAnsi="Times"/>
                <w:bCs/>
                <w:lang w:eastAsia="zh-CN"/>
              </w:rPr>
            </w:pPr>
            <w:r>
              <w:rPr>
                <w:rFonts w:ascii="Times" w:eastAsia="Batang" w:hAnsi="Times"/>
                <w:bCs/>
                <w:lang w:eastAsia="zh-CN"/>
              </w:rPr>
              <w:t>Whether other UE report content can be included</w:t>
            </w:r>
          </w:p>
          <w:p w14:paraId="03FF7A15" w14:textId="77777777" w:rsidR="00577AAE" w:rsidRDefault="00577AAE">
            <w:pPr>
              <w:rPr>
                <w:lang w:val="en-US" w:eastAsia="zh-CN"/>
              </w:rPr>
            </w:pPr>
          </w:p>
          <w:p w14:paraId="7AFB2FF9" w14:textId="77777777" w:rsidR="00577AAE" w:rsidRDefault="00024C7E">
            <w:pPr>
              <w:spacing w:after="0"/>
              <w:rPr>
                <w:b/>
                <w:bCs/>
                <w:highlight w:val="green"/>
                <w:lang w:val="en-US" w:eastAsia="zh-CN"/>
              </w:rPr>
            </w:pPr>
            <w:r>
              <w:rPr>
                <w:b/>
                <w:bCs/>
                <w:highlight w:val="green"/>
                <w:lang w:val="en-US" w:eastAsia="zh-CN"/>
              </w:rPr>
              <w:t>Agreement</w:t>
            </w:r>
          </w:p>
          <w:p w14:paraId="116C5414" w14:textId="77777777" w:rsidR="00577AAE" w:rsidRDefault="00024C7E">
            <w:r>
              <w:t>For spatial and power domain adaptation, solution(s) based on adaptation within an active BWP is considered as baseline</w:t>
            </w:r>
          </w:p>
          <w:p w14:paraId="03E2370C" w14:textId="77777777" w:rsidR="00577AAE" w:rsidRDefault="00577AAE">
            <w:pPr>
              <w:rPr>
                <w:lang w:eastAsia="zh-CN"/>
              </w:rPr>
            </w:pPr>
          </w:p>
          <w:p w14:paraId="1866682E" w14:textId="77777777" w:rsidR="00577AAE" w:rsidRDefault="00024C7E">
            <w:pPr>
              <w:spacing w:after="0"/>
              <w:rPr>
                <w:b/>
                <w:bCs/>
                <w:highlight w:val="green"/>
                <w:lang w:val="en-US" w:eastAsia="zh-CN"/>
              </w:rPr>
            </w:pPr>
            <w:r>
              <w:rPr>
                <w:b/>
                <w:bCs/>
                <w:highlight w:val="green"/>
                <w:lang w:val="en-US" w:eastAsia="zh-CN"/>
              </w:rPr>
              <w:t>Agreement</w:t>
            </w:r>
          </w:p>
          <w:p w14:paraId="2BB7759E" w14:textId="77777777" w:rsidR="00577AAE" w:rsidRDefault="00024C7E">
            <w:pPr>
              <w:spacing w:after="0"/>
              <w:rPr>
                <w:rFonts w:ascii="Times" w:eastAsia="Batang" w:hAnsi="Times"/>
                <w:szCs w:val="24"/>
                <w:lang w:val="en-US" w:eastAsia="zh-CN"/>
              </w:rPr>
            </w:pPr>
            <w:r>
              <w:rPr>
                <w:rFonts w:ascii="Times" w:eastAsia="Batang" w:hAnsi="Times"/>
                <w:szCs w:val="24"/>
                <w:lang w:val="en-US" w:eastAsia="zh-CN"/>
              </w:rPr>
              <w:t>Discuss the signalling aspects for spatial/power domain adaptation for Rel-18 NES-capable UEs considering that</w:t>
            </w:r>
          </w:p>
          <w:p w14:paraId="3827FE1F" w14:textId="77777777" w:rsidR="00577AAE" w:rsidRDefault="00024C7E">
            <w:pPr>
              <w:numPr>
                <w:ilvl w:val="0"/>
                <w:numId w:val="50"/>
              </w:numPr>
              <w:spacing w:after="0"/>
              <w:rPr>
                <w:lang w:eastAsia="zh-CN"/>
              </w:rPr>
            </w:pPr>
            <w:r>
              <w:rPr>
                <w:lang w:eastAsia="zh-CN"/>
              </w:rPr>
              <w:t>Whether there is a need for transition time per adaptation (for UE)</w:t>
            </w:r>
          </w:p>
          <w:p w14:paraId="714CCF4A" w14:textId="77777777" w:rsidR="00577AAE" w:rsidRDefault="00024C7E">
            <w:pPr>
              <w:numPr>
                <w:ilvl w:val="0"/>
                <w:numId w:val="50"/>
              </w:numPr>
              <w:spacing w:after="0"/>
              <w:rPr>
                <w:lang w:eastAsia="zh-CN"/>
              </w:rPr>
            </w:pPr>
            <w:r>
              <w:rPr>
                <w:lang w:eastAsia="zh-CN"/>
              </w:rPr>
              <w:t>Whether/How to inform UE on spatial adaptation pattern update and/or PDSCH/CSI-RS transmission power change due to adaptation.</w:t>
            </w:r>
          </w:p>
        </w:tc>
      </w:tr>
    </w:tbl>
    <w:p w14:paraId="1E6DC192" w14:textId="77777777" w:rsidR="00577AAE" w:rsidRDefault="00577AAE">
      <w:pPr>
        <w:rPr>
          <w:lang w:eastAsia="en-US"/>
        </w:rPr>
      </w:pPr>
    </w:p>
    <w:p w14:paraId="73A7C06C" w14:textId="77777777" w:rsidR="00577AAE" w:rsidRDefault="00024C7E">
      <w:pPr>
        <w:pStyle w:val="21"/>
        <w:numPr>
          <w:ilvl w:val="0"/>
          <w:numId w:val="20"/>
        </w:numPr>
      </w:pPr>
      <w:r>
        <w:t>C. RAN1#113 agreements for 9.7.1</w:t>
      </w:r>
    </w:p>
    <w:tbl>
      <w:tblPr>
        <w:tblStyle w:val="afffd"/>
        <w:tblW w:w="0" w:type="auto"/>
        <w:tblLook w:val="04A0" w:firstRow="1" w:lastRow="0" w:firstColumn="1" w:lastColumn="0" w:noHBand="0" w:noVBand="1"/>
      </w:tblPr>
      <w:tblGrid>
        <w:gridCol w:w="9629"/>
      </w:tblGrid>
      <w:tr w:rsidR="00577AAE" w14:paraId="2AD04295" w14:textId="77777777">
        <w:tc>
          <w:tcPr>
            <w:tcW w:w="9629" w:type="dxa"/>
          </w:tcPr>
          <w:p w14:paraId="058DECE5" w14:textId="77777777" w:rsidR="00577AAE" w:rsidRDefault="00024C7E">
            <w:pPr>
              <w:spacing w:after="0" w:line="240" w:lineRule="auto"/>
              <w:jc w:val="left"/>
              <w:rPr>
                <w:rFonts w:ascii="Times" w:eastAsia="Batang" w:hAnsi="Times"/>
                <w:b/>
                <w:bCs/>
                <w:highlight w:val="green"/>
                <w:lang w:eastAsia="zh-CN"/>
              </w:rPr>
            </w:pPr>
            <w:r>
              <w:rPr>
                <w:rFonts w:ascii="Times" w:eastAsia="Batang" w:hAnsi="Times"/>
                <w:b/>
                <w:bCs/>
                <w:highlight w:val="green"/>
                <w:lang w:eastAsia="zh-CN"/>
              </w:rPr>
              <w:t>Agreement</w:t>
            </w:r>
          </w:p>
          <w:p w14:paraId="30C5B1D5" w14:textId="77777777" w:rsidR="00577AAE" w:rsidRDefault="00024C7E">
            <w:pPr>
              <w:spacing w:after="0" w:line="240" w:lineRule="auto"/>
              <w:jc w:val="left"/>
              <w:rPr>
                <w:rFonts w:ascii="Times" w:eastAsia="Batang" w:hAnsi="Times"/>
                <w:bCs/>
                <w:lang w:val="en-US" w:eastAsia="zh-CN"/>
              </w:rPr>
            </w:pPr>
            <w:r>
              <w:rPr>
                <w:rFonts w:ascii="Times" w:eastAsia="Batang" w:hAnsi="Times"/>
                <w:bCs/>
                <w:lang w:val="en-US" w:eastAsia="zh-CN"/>
              </w:rPr>
              <w:lastRenderedPageBreak/>
              <w:t>Define necessary enhancements to support both types of spatial adaptation cases (as defined in RAN1#112) in Rel-18.</w:t>
            </w:r>
          </w:p>
          <w:p w14:paraId="2B440B67"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Note: This does not imply explicit definition in specifications for adaptation types.</w:t>
            </w:r>
          </w:p>
          <w:p w14:paraId="6C762BC8"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Note: This does not imply explicit specification changes are made for both cases</w:t>
            </w:r>
          </w:p>
          <w:p w14:paraId="0C7A8ECC" w14:textId="77777777" w:rsidR="00577AAE" w:rsidRDefault="00577AAE">
            <w:pPr>
              <w:spacing w:after="0" w:line="240" w:lineRule="auto"/>
              <w:rPr>
                <w:rFonts w:ascii="Times" w:eastAsia="Batang" w:hAnsi="Times"/>
                <w:bCs/>
                <w:color w:val="FF0000"/>
                <w:lang w:val="en-US" w:eastAsia="zh-CN"/>
              </w:rPr>
            </w:pPr>
          </w:p>
          <w:p w14:paraId="54C4D464" w14:textId="77777777" w:rsidR="00577AAE" w:rsidRDefault="00024C7E">
            <w:pPr>
              <w:spacing w:after="0" w:line="240" w:lineRule="auto"/>
              <w:jc w:val="left"/>
              <w:rPr>
                <w:rFonts w:ascii="Times" w:eastAsia="Batang" w:hAnsi="Times"/>
                <w:b/>
                <w:bCs/>
                <w:highlight w:val="green"/>
                <w:lang w:eastAsia="zh-CN"/>
              </w:rPr>
            </w:pPr>
            <w:r>
              <w:rPr>
                <w:rFonts w:ascii="Times" w:eastAsia="Batang" w:hAnsi="Times"/>
                <w:b/>
                <w:bCs/>
                <w:highlight w:val="green"/>
                <w:lang w:eastAsia="zh-CN"/>
              </w:rPr>
              <w:t>Agreement</w:t>
            </w:r>
          </w:p>
          <w:p w14:paraId="1E14E795" w14:textId="77777777" w:rsidR="00577AAE" w:rsidRDefault="00024C7E">
            <w:pPr>
              <w:spacing w:after="0" w:line="240" w:lineRule="auto"/>
              <w:rPr>
                <w:rFonts w:ascii="Times" w:eastAsia="Batang" w:hAnsi="Times"/>
                <w:lang w:eastAsia="en-US"/>
              </w:rPr>
            </w:pPr>
            <w:r>
              <w:rPr>
                <w:rFonts w:ascii="Times" w:eastAsia="Batang" w:hAnsi="Times"/>
                <w:lang w:eastAsia="en-US"/>
              </w:rPr>
              <w:t>Support configurability of NZP CSI-RS resource(s) for channel measurement within one resource setting corresponding to more than one spatial adaptation patterns with at least one of the following</w:t>
            </w:r>
          </w:p>
          <w:p w14:paraId="2304FE25"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A1-1-revised: a resource set with multiple resources is configured within a resource setting, where each resource is associated with only one spatial adaptation pattern</w:t>
            </w:r>
          </w:p>
          <w:p w14:paraId="1196A211" w14:textId="77777777" w:rsidR="00577AAE" w:rsidRDefault="00024C7E">
            <w:pPr>
              <w:numPr>
                <w:ilvl w:val="0"/>
                <w:numId w:val="18"/>
              </w:numPr>
              <w:spacing w:after="0" w:line="240" w:lineRule="auto"/>
              <w:ind w:left="641" w:hanging="357"/>
              <w:jc w:val="left"/>
              <w:rPr>
                <w:rFonts w:ascii="Times" w:eastAsia="Batang" w:hAnsi="Times"/>
                <w:lang w:eastAsia="zh-CN"/>
              </w:rPr>
            </w:pPr>
            <w:r>
              <w:rPr>
                <w:rFonts w:ascii="Times" w:eastAsia="Batang" w:hAnsi="Times"/>
                <w:lang w:eastAsia="zh-CN"/>
              </w:rPr>
              <w:t>A1-2-revised: For a resource configured in a resource set within a resource setting, the resource can be associated with more than one spatial adaptation patterns</w:t>
            </w:r>
          </w:p>
          <w:p w14:paraId="5AD42ABC" w14:textId="77777777" w:rsidR="00577AAE" w:rsidRDefault="00024C7E">
            <w:pPr>
              <w:numPr>
                <w:ilvl w:val="1"/>
                <w:numId w:val="18"/>
              </w:numPr>
              <w:spacing w:after="0" w:line="240" w:lineRule="auto"/>
              <w:jc w:val="left"/>
              <w:rPr>
                <w:rFonts w:ascii="Times" w:eastAsia="Batang" w:hAnsi="Times"/>
                <w:lang w:eastAsia="zh-CN"/>
              </w:rPr>
            </w:pPr>
            <w:r>
              <w:rPr>
                <w:rFonts w:ascii="Times" w:eastAsia="Batang" w:hAnsi="Times"/>
                <w:lang w:eastAsia="zh-CN"/>
              </w:rPr>
              <w:t>One or more resources can be configured in the resource set for channel measurement.</w:t>
            </w:r>
          </w:p>
          <w:p w14:paraId="18784FDB" w14:textId="77777777" w:rsidR="00577AAE" w:rsidRDefault="00577AAE">
            <w:pPr>
              <w:spacing w:after="0" w:line="240" w:lineRule="auto"/>
              <w:jc w:val="left"/>
              <w:rPr>
                <w:rFonts w:ascii="Times" w:eastAsia="Batang" w:hAnsi="Times"/>
                <w:lang w:val="en-US" w:eastAsia="zh-CN"/>
              </w:rPr>
            </w:pPr>
          </w:p>
          <w:p w14:paraId="5A9C4B11" w14:textId="77777777" w:rsidR="00577AAE" w:rsidRDefault="00024C7E">
            <w:pPr>
              <w:spacing w:after="0" w:line="240" w:lineRule="auto"/>
              <w:rPr>
                <w:rFonts w:ascii="Times" w:eastAsia="Batang" w:hAnsi="Times"/>
                <w:b/>
                <w:highlight w:val="green"/>
                <w:lang w:eastAsia="zh-CN"/>
              </w:rPr>
            </w:pPr>
            <w:r>
              <w:rPr>
                <w:rFonts w:ascii="Times" w:eastAsia="Batang" w:hAnsi="Times"/>
                <w:b/>
                <w:highlight w:val="green"/>
                <w:lang w:eastAsia="zh-CN"/>
              </w:rPr>
              <w:t>Agreement</w:t>
            </w:r>
          </w:p>
          <w:p w14:paraId="38F8A218" w14:textId="77777777" w:rsidR="00577AAE" w:rsidRDefault="00024C7E">
            <w:pPr>
              <w:spacing w:after="0" w:line="240" w:lineRule="auto"/>
              <w:rPr>
                <w:rFonts w:ascii="Times" w:eastAsia="Batang" w:hAnsi="Times"/>
                <w:bCs/>
                <w:szCs w:val="24"/>
                <w:lang w:val="en-US" w:eastAsia="en-US"/>
              </w:rPr>
            </w:pPr>
            <w:r>
              <w:rPr>
                <w:rFonts w:ascii="Times" w:eastAsia="Batang" w:hAnsi="Times"/>
                <w:bCs/>
                <w:szCs w:val="24"/>
                <w:lang w:val="en-US" w:eastAsia="en-US"/>
              </w:rPr>
              <w:t>At least support A2-2, i.e. one CSI report configuration contains multiple CSI report sub-configurations where each sub-configuration corresponds to one spatial adaptation pattern.</w:t>
            </w:r>
          </w:p>
          <w:p w14:paraId="356F412B" w14:textId="77777777" w:rsidR="00577AAE" w:rsidRDefault="00024C7E">
            <w:pPr>
              <w:numPr>
                <w:ilvl w:val="0"/>
                <w:numId w:val="33"/>
              </w:numPr>
              <w:spacing w:after="0" w:line="240" w:lineRule="auto"/>
              <w:jc w:val="left"/>
              <w:rPr>
                <w:rFonts w:ascii="Times" w:eastAsia="Batang" w:hAnsi="Times"/>
                <w:bCs/>
                <w:szCs w:val="24"/>
                <w:lang w:val="en-US" w:eastAsia="en-US"/>
              </w:rPr>
            </w:pPr>
            <w:r>
              <w:rPr>
                <w:rFonts w:ascii="Times" w:eastAsia="Batang" w:hAnsi="Times"/>
                <w:bCs/>
                <w:szCs w:val="24"/>
                <w:lang w:val="en-US" w:eastAsia="en-US"/>
              </w:rPr>
              <w:t>FFS: impact on CSI processing requirement</w:t>
            </w:r>
          </w:p>
          <w:p w14:paraId="0823EF48" w14:textId="77777777" w:rsidR="00577AAE" w:rsidRDefault="00577AAE">
            <w:pPr>
              <w:spacing w:after="0" w:line="240" w:lineRule="auto"/>
              <w:jc w:val="left"/>
              <w:rPr>
                <w:rFonts w:ascii="Times" w:eastAsia="Batang" w:hAnsi="Times"/>
                <w:lang w:val="en-US" w:eastAsia="zh-CN"/>
              </w:rPr>
            </w:pPr>
          </w:p>
          <w:p w14:paraId="659F5CC5" w14:textId="77777777" w:rsidR="00577AAE" w:rsidRDefault="00024C7E">
            <w:pPr>
              <w:spacing w:after="0" w:line="240" w:lineRule="auto"/>
              <w:jc w:val="left"/>
              <w:rPr>
                <w:rFonts w:ascii="Times" w:eastAsia="Batang" w:hAnsi="Times"/>
                <w:b/>
                <w:bCs/>
                <w:highlight w:val="green"/>
                <w:lang w:val="en-US" w:eastAsia="zh-CN"/>
              </w:rPr>
            </w:pPr>
            <w:r>
              <w:rPr>
                <w:rFonts w:ascii="Times" w:eastAsia="Batang" w:hAnsi="Times"/>
                <w:b/>
                <w:bCs/>
                <w:highlight w:val="green"/>
                <w:lang w:val="en-US" w:eastAsia="zh-CN"/>
              </w:rPr>
              <w:t>Agreement</w:t>
            </w:r>
          </w:p>
          <w:p w14:paraId="2DB6D393" w14:textId="77777777" w:rsidR="00577AAE" w:rsidRDefault="00024C7E">
            <w:pPr>
              <w:spacing w:after="0" w:line="240" w:lineRule="auto"/>
              <w:jc w:val="left"/>
              <w:rPr>
                <w:rFonts w:ascii="Times" w:eastAsia="Batang" w:hAnsi="Times"/>
                <w:bCs/>
                <w:lang w:val="en-US" w:eastAsia="zh-CN"/>
              </w:rPr>
            </w:pPr>
            <w:r>
              <w:rPr>
                <w:rFonts w:ascii="Times" w:eastAsia="Batang" w:hAnsi="Times"/>
                <w:bCs/>
                <w:lang w:val="en-US" w:eastAsia="zh-CN"/>
              </w:rPr>
              <w:t xml:space="preserve">For a CSI report config with </w:t>
            </w:r>
            <w:r>
              <w:rPr>
                <w:rFonts w:ascii="Times" w:eastAsia="Batang" w:hAnsi="Times"/>
                <w:bCs/>
                <w:i/>
                <w:lang w:val="en-US" w:eastAsia="zh-CN"/>
              </w:rPr>
              <w:t>L</w:t>
            </w:r>
            <w:r>
              <w:rPr>
                <w:rFonts w:ascii="Times" w:eastAsia="Batang" w:hAnsi="Times"/>
                <w:bCs/>
                <w:lang w:val="en-US" w:eastAsia="zh-CN"/>
              </w:rPr>
              <w:t xml:space="preserve"> </w:t>
            </w:r>
            <w:r>
              <w:rPr>
                <w:rFonts w:ascii="Times" w:eastAsia="Batang" w:hAnsi="Times"/>
                <w:bCs/>
                <w:lang w:val="en-US" w:eastAsia="en-US"/>
              </w:rPr>
              <w:t>sub-configuration(s)</w:t>
            </w:r>
            <w:r>
              <w:rPr>
                <w:rFonts w:ascii="Times" w:eastAsia="Batang" w:hAnsi="Times"/>
                <w:bCs/>
                <w:lang w:val="en-US" w:eastAsia="zh-CN"/>
              </w:rPr>
              <w:t>,</w:t>
            </w:r>
            <w:r>
              <w:rPr>
                <w:rFonts w:ascii="Times" w:eastAsia="Batang" w:hAnsi="Times" w:hint="eastAsia"/>
                <w:bCs/>
                <w:lang w:val="en-US" w:eastAsia="zh-CN"/>
              </w:rPr>
              <w:t xml:space="preserve"> </w:t>
            </w:r>
            <w:r>
              <w:rPr>
                <w:rFonts w:ascii="Times" w:eastAsia="Batang" w:hAnsi="Times"/>
                <w:bCs/>
                <w:lang w:val="en-US" w:eastAsia="zh-CN"/>
              </w:rPr>
              <w:t xml:space="preserve">support a framework that enables a UE to report </w:t>
            </w:r>
            <w:r>
              <w:rPr>
                <w:rFonts w:ascii="Times" w:eastAsia="Batang" w:hAnsi="Times"/>
                <w:bCs/>
                <w:i/>
                <w:lang w:val="en-US" w:eastAsia="zh-CN"/>
              </w:rPr>
              <w:t>N</w:t>
            </w:r>
            <w:r>
              <w:rPr>
                <w:rFonts w:ascii="Times" w:eastAsia="Batang" w:hAnsi="Times"/>
                <w:bCs/>
                <w:lang w:val="en-US" w:eastAsia="zh-CN"/>
              </w:rPr>
              <w:t xml:space="preserve"> CSI(s) in one reporting instance where the </w:t>
            </w:r>
            <w:r>
              <w:rPr>
                <w:rFonts w:ascii="Times" w:eastAsia="Batang" w:hAnsi="Times"/>
                <w:bCs/>
                <w:i/>
                <w:lang w:val="en-US" w:eastAsia="zh-CN"/>
              </w:rPr>
              <w:t>N</w:t>
            </w:r>
            <w:r>
              <w:rPr>
                <w:rFonts w:ascii="Times" w:eastAsia="Batang" w:hAnsi="Times"/>
                <w:bCs/>
                <w:lang w:val="en-US" w:eastAsia="zh-CN"/>
              </w:rPr>
              <w:t xml:space="preserve"> CSI(s) are associated with </w:t>
            </w:r>
            <w:r>
              <w:rPr>
                <w:rFonts w:ascii="Times" w:eastAsia="Batang" w:hAnsi="Times"/>
                <w:bCs/>
                <w:i/>
                <w:lang w:val="en-US" w:eastAsia="zh-CN"/>
              </w:rPr>
              <w:t>N</w:t>
            </w:r>
            <w:r>
              <w:rPr>
                <w:rFonts w:ascii="Times" w:eastAsia="Batang" w:hAnsi="Times"/>
                <w:bCs/>
                <w:lang w:val="en-US" w:eastAsia="zh-CN"/>
              </w:rPr>
              <w:t xml:space="preserve"> </w:t>
            </w:r>
            <w:r>
              <w:rPr>
                <w:rFonts w:ascii="Times" w:eastAsia="Batang" w:hAnsi="Times"/>
                <w:bCs/>
                <w:lang w:val="en-US" w:eastAsia="en-US"/>
              </w:rPr>
              <w:t>sub-configuration</w:t>
            </w:r>
            <w:r>
              <w:rPr>
                <w:rFonts w:ascii="Times" w:eastAsia="Batang" w:hAnsi="Times"/>
                <w:bCs/>
                <w:lang w:val="en-US" w:eastAsia="zh-CN"/>
              </w:rPr>
              <w:t xml:space="preserve">(s) from </w:t>
            </w:r>
            <w:r>
              <w:rPr>
                <w:rFonts w:ascii="Times" w:eastAsia="Batang" w:hAnsi="Times"/>
                <w:bCs/>
                <w:i/>
                <w:lang w:val="en-US" w:eastAsia="zh-CN"/>
              </w:rPr>
              <w:t>L</w:t>
            </w:r>
            <w:r>
              <w:rPr>
                <w:rFonts w:ascii="Times" w:eastAsia="Batang" w:hAnsi="Times"/>
                <w:bCs/>
                <w:lang w:val="en-US" w:eastAsia="zh-CN"/>
              </w:rPr>
              <w:t xml:space="preserve"> (where </w:t>
            </w:r>
            <m:oMath>
              <m:r>
                <m:rPr>
                  <m:sty m:val="b"/>
                </m:rPr>
                <w:rPr>
                  <w:rFonts w:ascii="Cambria Math" w:hAnsi="Cambria Math"/>
                  <w:lang w:val="en-US" w:eastAsia="zh-CN"/>
                </w:rPr>
                <m:t>1≤</m:t>
              </m:r>
              <m:r>
                <m:rPr>
                  <m:sty m:val="bi"/>
                </m:rPr>
                <w:rPr>
                  <w:rFonts w:ascii="Cambria Math" w:hAnsi="Cambria Math"/>
                  <w:lang w:val="en-US" w:eastAsia="zh-CN"/>
                </w:rPr>
                <m:t>N</m:t>
              </m:r>
              <m:r>
                <m:rPr>
                  <m:sty m:val="b"/>
                </m:rPr>
                <w:rPr>
                  <w:rFonts w:ascii="Cambria Math" w:hAnsi="Cambria Math"/>
                  <w:lang w:val="en-US" w:eastAsia="zh-CN"/>
                </w:rPr>
                <m:t>≤</m:t>
              </m:r>
              <m:r>
                <m:rPr>
                  <m:sty m:val="bi"/>
                </m:rPr>
                <w:rPr>
                  <w:rFonts w:ascii="Cambria Math" w:hAnsi="Cambria Math"/>
                  <w:lang w:val="en-US" w:eastAsia="zh-CN"/>
                </w:rPr>
                <m:t>L</m:t>
              </m:r>
            </m:oMath>
            <w:r>
              <w:rPr>
                <w:rFonts w:ascii="Times" w:eastAsia="Batang" w:hAnsi="Times"/>
                <w:bCs/>
                <w:lang w:val="en-US" w:eastAsia="zh-CN"/>
              </w:rPr>
              <w:t xml:space="preserve">) and each CSI corresponds to one </w:t>
            </w:r>
            <w:r>
              <w:rPr>
                <w:rFonts w:ascii="Times" w:eastAsia="Batang" w:hAnsi="Times"/>
                <w:bCs/>
                <w:lang w:val="en-US" w:eastAsia="en-US"/>
              </w:rPr>
              <w:t>sub-configuration</w:t>
            </w:r>
            <w:r>
              <w:rPr>
                <w:rFonts w:ascii="Times" w:eastAsia="Batang" w:hAnsi="Times"/>
                <w:bCs/>
                <w:lang w:val="en-US" w:eastAsia="zh-CN"/>
              </w:rPr>
              <w:t>.</w:t>
            </w:r>
          </w:p>
          <w:p w14:paraId="59DF785B"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w:t>
            </w:r>
            <w:r>
              <w:rPr>
                <w:rFonts w:ascii="Times" w:eastAsia="Batang" w:hAnsi="Times" w:hint="eastAsia"/>
                <w:bCs/>
                <w:szCs w:val="24"/>
                <w:lang w:val="en-US" w:eastAsia="zh-CN"/>
              </w:rPr>
              <w:t>or</w:t>
            </w:r>
            <w:r>
              <w:rPr>
                <w:rFonts w:ascii="Times" w:eastAsia="Batang" w:hAnsi="Times"/>
                <w:bCs/>
                <w:szCs w:val="24"/>
                <w:lang w:val="en-US" w:eastAsia="zh-CN"/>
              </w:rPr>
              <w:t xml:space="preserve"> discussion purpose, N=1 refers to single-CSI while N&gt;1 refers to multi-CSI.</w:t>
            </w:r>
          </w:p>
          <w:p w14:paraId="6D191F9C"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For Semi-persistent/Aperiodic CSI reporting, support gNB trigger/indicate/activate report of N≤L CSIs where N&gt;=1</w:t>
            </w:r>
          </w:p>
          <w:p w14:paraId="77DE9ABB"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The maximum value of N and L are subject to UE capability</w:t>
            </w:r>
          </w:p>
          <w:p w14:paraId="31E2E9E7"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Further study how to address/minimize additional UE complexity</w:t>
            </w:r>
          </w:p>
          <w:p w14:paraId="69340108" w14:textId="77777777" w:rsidR="00577AAE" w:rsidRDefault="00024C7E">
            <w:pPr>
              <w:spacing w:after="0" w:line="240" w:lineRule="auto"/>
              <w:jc w:val="left"/>
              <w:rPr>
                <w:rFonts w:ascii="Times" w:eastAsia="Batang" w:hAnsi="Times"/>
                <w:bCs/>
                <w:highlight w:val="yellow"/>
                <w:lang w:val="en-US" w:eastAsia="zh-CN"/>
              </w:rPr>
            </w:pPr>
            <w:r>
              <w:rPr>
                <w:rFonts w:ascii="Times" w:eastAsia="Batang" w:hAnsi="Times"/>
                <w:bCs/>
                <w:highlight w:val="yellow"/>
                <w:lang w:val="en-US" w:eastAsia="zh-CN"/>
              </w:rPr>
              <w:t>The following bullet not agreed due to objection from Apple and vivo</w:t>
            </w:r>
          </w:p>
          <w:p w14:paraId="0B188001" w14:textId="77777777" w:rsidR="00577AAE" w:rsidRDefault="00024C7E">
            <w:pPr>
              <w:numPr>
                <w:ilvl w:val="0"/>
                <w:numId w:val="33"/>
              </w:numPr>
              <w:spacing w:after="0" w:line="240" w:lineRule="auto"/>
              <w:jc w:val="left"/>
              <w:rPr>
                <w:rFonts w:ascii="Times" w:eastAsia="Batang" w:hAnsi="Times"/>
                <w:bCs/>
                <w:szCs w:val="24"/>
                <w:highlight w:val="yellow"/>
                <w:lang w:val="en-US" w:eastAsia="zh-CN"/>
              </w:rPr>
            </w:pPr>
            <w:r>
              <w:rPr>
                <w:rFonts w:ascii="Times" w:eastAsia="Batang" w:hAnsi="Times"/>
                <w:bCs/>
                <w:szCs w:val="24"/>
                <w:highlight w:val="yellow"/>
                <w:lang w:val="en-US" w:eastAsia="zh-CN"/>
              </w:rPr>
              <w:t>For Periodic CSI reporting, at least the case of N=L is supported where N&gt;=1</w:t>
            </w:r>
          </w:p>
          <w:p w14:paraId="45F34FA6" w14:textId="77777777" w:rsidR="00577AAE" w:rsidRDefault="00577AAE">
            <w:pPr>
              <w:spacing w:after="0" w:line="240" w:lineRule="auto"/>
              <w:jc w:val="left"/>
              <w:rPr>
                <w:rFonts w:ascii="Times" w:eastAsia="Batang" w:hAnsi="Times"/>
                <w:bCs/>
                <w:lang w:val="en-US" w:eastAsia="zh-CN"/>
              </w:rPr>
            </w:pPr>
          </w:p>
          <w:p w14:paraId="2243705E" w14:textId="77777777" w:rsidR="00577AAE" w:rsidRDefault="00024C7E">
            <w:pPr>
              <w:spacing w:after="0" w:line="240" w:lineRule="auto"/>
              <w:jc w:val="left"/>
              <w:rPr>
                <w:rFonts w:ascii="Times" w:eastAsia="Batang" w:hAnsi="Times"/>
                <w:b/>
                <w:bCs/>
                <w:lang w:val="en-US" w:eastAsia="zh-CN"/>
              </w:rPr>
            </w:pPr>
            <w:r>
              <w:rPr>
                <w:rFonts w:ascii="Times" w:eastAsia="Batang" w:hAnsi="Times"/>
                <w:b/>
                <w:bCs/>
                <w:lang w:val="en-US" w:eastAsia="zh-CN"/>
              </w:rPr>
              <w:t>Conclusion</w:t>
            </w:r>
          </w:p>
          <w:p w14:paraId="103A908E" w14:textId="77777777" w:rsidR="00577AAE" w:rsidRDefault="00024C7E">
            <w:pPr>
              <w:spacing w:after="0" w:line="240" w:lineRule="auto"/>
              <w:jc w:val="left"/>
              <w:rPr>
                <w:rFonts w:ascii="Times" w:eastAsia="Batang" w:hAnsi="Times"/>
                <w:bCs/>
                <w:szCs w:val="24"/>
                <w:lang w:val="en-US" w:eastAsia="zh-CN"/>
              </w:rPr>
            </w:pPr>
            <w:r>
              <w:rPr>
                <w:rFonts w:ascii="Times" w:eastAsia="Batang" w:hAnsi="Times"/>
                <w:bCs/>
                <w:szCs w:val="24"/>
                <w:lang w:val="en-US" w:eastAsia="en-US"/>
              </w:rPr>
              <w:t xml:space="preserve">New CSI-RS resource (RE mapping) pattern </w:t>
            </w:r>
            <w:r>
              <w:rPr>
                <w:rFonts w:ascii="Times" w:eastAsia="Batang" w:hAnsi="Times" w:hint="eastAsia"/>
                <w:bCs/>
                <w:szCs w:val="24"/>
                <w:lang w:val="en-US" w:eastAsia="zh-CN"/>
              </w:rPr>
              <w:t>i</w:t>
            </w:r>
            <w:r>
              <w:rPr>
                <w:rFonts w:ascii="Times" w:eastAsia="Batang" w:hAnsi="Times"/>
                <w:bCs/>
                <w:szCs w:val="24"/>
                <w:lang w:val="en-US" w:eastAsia="zh-CN"/>
              </w:rPr>
              <w:t>s not introduced for R18 network energy savings purpose.</w:t>
            </w:r>
          </w:p>
          <w:p w14:paraId="31C85939" w14:textId="77777777" w:rsidR="00577AAE" w:rsidRDefault="00024C7E">
            <w:pPr>
              <w:numPr>
                <w:ilvl w:val="0"/>
                <w:numId w:val="33"/>
              </w:numPr>
              <w:spacing w:after="0" w:line="240" w:lineRule="auto"/>
              <w:jc w:val="left"/>
              <w:rPr>
                <w:rFonts w:ascii="Times" w:eastAsia="Malgun Gothic" w:hAnsi="Times"/>
                <w:bCs/>
                <w:szCs w:val="24"/>
                <w:lang w:val="en-US" w:eastAsia="ko-KR"/>
              </w:rPr>
            </w:pPr>
            <w:r>
              <w:rPr>
                <w:rFonts w:ascii="Times" w:eastAsia="Batang" w:hAnsi="Times"/>
                <w:bCs/>
                <w:szCs w:val="24"/>
                <w:lang w:val="en-US" w:eastAsia="zh-CN"/>
              </w:rPr>
              <w:t xml:space="preserve">Note: </w:t>
            </w:r>
            <w:r>
              <w:rPr>
                <w:rFonts w:ascii="Times" w:eastAsia="Batang" w:hAnsi="Times"/>
                <w:bCs/>
                <w:szCs w:val="24"/>
                <w:lang w:val="en-US" w:eastAsia="en-US"/>
              </w:rPr>
              <w:t xml:space="preserve">CSI-RS resource (RE mapping) pattern above refers to a row </w:t>
            </w:r>
            <w:r>
              <w:rPr>
                <w:rFonts w:ascii="Times" w:eastAsia="Malgun Gothic" w:hAnsi="Times"/>
                <w:bCs/>
                <w:szCs w:val="24"/>
                <w:lang w:val="en-US" w:eastAsia="ko-KR"/>
              </w:rPr>
              <w:t>in TS 38.211 Table 7.4.1.5.3-1 determining CSI-RS locations within a slot.</w:t>
            </w:r>
          </w:p>
          <w:p w14:paraId="6E13BE0A" w14:textId="77777777" w:rsidR="00577AAE" w:rsidRDefault="00577AAE">
            <w:pPr>
              <w:spacing w:after="0" w:line="240" w:lineRule="auto"/>
              <w:jc w:val="left"/>
              <w:rPr>
                <w:rFonts w:ascii="Times" w:eastAsia="Batang" w:hAnsi="Times"/>
                <w:lang w:val="en-US" w:eastAsia="zh-CN"/>
              </w:rPr>
            </w:pPr>
          </w:p>
          <w:p w14:paraId="066E79C7" w14:textId="77777777" w:rsidR="00577AAE" w:rsidRDefault="00024C7E">
            <w:pPr>
              <w:spacing w:after="0" w:line="240" w:lineRule="auto"/>
              <w:jc w:val="left"/>
              <w:rPr>
                <w:rFonts w:ascii="Times" w:eastAsia="Batang" w:hAnsi="Times"/>
                <w:b/>
                <w:bCs/>
                <w:highlight w:val="green"/>
                <w:lang w:val="en-US" w:eastAsia="zh-CN"/>
              </w:rPr>
            </w:pPr>
            <w:r>
              <w:rPr>
                <w:rFonts w:ascii="Times" w:eastAsia="Batang" w:hAnsi="Times"/>
                <w:b/>
                <w:bCs/>
                <w:highlight w:val="green"/>
                <w:lang w:val="en-US" w:eastAsia="zh-CN"/>
              </w:rPr>
              <w:t>Agreement</w:t>
            </w:r>
          </w:p>
          <w:p w14:paraId="57426962" w14:textId="77777777" w:rsidR="00577AAE" w:rsidRDefault="00024C7E">
            <w:pPr>
              <w:spacing w:after="0" w:line="240" w:lineRule="auto"/>
              <w:rPr>
                <w:rFonts w:ascii="Times" w:eastAsia="等线" w:hAnsi="Times"/>
                <w:bCs/>
                <w:szCs w:val="24"/>
                <w:lang w:eastAsia="en-US"/>
              </w:rPr>
            </w:pPr>
            <w:r>
              <w:rPr>
                <w:rFonts w:ascii="Times" w:eastAsia="等线" w:hAnsi="Times"/>
                <w:bCs/>
                <w:szCs w:val="24"/>
                <w:lang w:eastAsia="en-US"/>
              </w:rPr>
              <w:t xml:space="preserve">For power domain adaptation, </w:t>
            </w:r>
            <w:r>
              <w:rPr>
                <w:rFonts w:ascii="Times" w:eastAsia="等线" w:hAnsi="Times"/>
                <w:szCs w:val="24"/>
                <w:lang w:eastAsia="en-US"/>
              </w:rPr>
              <w:t>for CSI(s) reporting</w:t>
            </w:r>
            <w:r>
              <w:rPr>
                <w:rFonts w:ascii="Times" w:eastAsia="等线" w:hAnsi="Times"/>
                <w:bCs/>
                <w:szCs w:val="24"/>
                <w:lang w:eastAsia="en-US"/>
              </w:rPr>
              <w:t>, support configuration of more than one power offset values for PDSCH relative to CSI-RS</w:t>
            </w:r>
          </w:p>
          <w:p w14:paraId="29D1C73E"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Batang" w:hAnsi="Times"/>
                <w:bCs/>
                <w:szCs w:val="24"/>
                <w:lang w:val="en-US" w:eastAsia="zh-CN"/>
              </w:rPr>
              <w:t>FFS: impact on CSI processing requirement</w:t>
            </w:r>
          </w:p>
          <w:p w14:paraId="6FD56BEA"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PMingLiU" w:hAnsi="Times"/>
                <w:bCs/>
                <w:szCs w:val="24"/>
                <w:lang w:val="en-US" w:eastAsia="zh-TW"/>
              </w:rPr>
              <w:t>FFS: details on configuration/indication of the power offset values</w:t>
            </w:r>
          </w:p>
          <w:p w14:paraId="6999DA67" w14:textId="77777777" w:rsidR="00577AAE" w:rsidRDefault="00024C7E">
            <w:pPr>
              <w:numPr>
                <w:ilvl w:val="0"/>
                <w:numId w:val="33"/>
              </w:numPr>
              <w:spacing w:after="0" w:line="240" w:lineRule="auto"/>
              <w:jc w:val="left"/>
              <w:rPr>
                <w:rFonts w:ascii="Times" w:eastAsia="Batang" w:hAnsi="Times"/>
                <w:bCs/>
                <w:szCs w:val="24"/>
                <w:lang w:val="en-US" w:eastAsia="zh-CN"/>
              </w:rPr>
            </w:pPr>
            <w:r>
              <w:rPr>
                <w:rFonts w:ascii="Times" w:eastAsia="PMingLiU" w:hAnsi="Times"/>
                <w:bCs/>
                <w:szCs w:val="24"/>
                <w:lang w:val="en-US" w:eastAsia="zh-TW"/>
              </w:rPr>
              <w:t>FFS: whether/how to additionally consider the case where CSI-RS power is changed</w:t>
            </w:r>
          </w:p>
          <w:p w14:paraId="4E5C9EEC" w14:textId="77777777" w:rsidR="00577AAE" w:rsidRDefault="00577AAE">
            <w:pPr>
              <w:spacing w:after="0" w:line="240" w:lineRule="auto"/>
              <w:jc w:val="left"/>
              <w:rPr>
                <w:rFonts w:ascii="Times" w:eastAsia="Batang" w:hAnsi="Times"/>
                <w:szCs w:val="24"/>
                <w:lang w:eastAsia="zh-CN"/>
              </w:rPr>
            </w:pPr>
          </w:p>
          <w:p w14:paraId="5249A717" w14:textId="77777777" w:rsidR="00577AAE" w:rsidRDefault="00024C7E">
            <w:pPr>
              <w:spacing w:after="0" w:line="240" w:lineRule="auto"/>
              <w:jc w:val="left"/>
              <w:rPr>
                <w:rFonts w:ascii="Times" w:eastAsia="Batang" w:hAnsi="Times"/>
                <w:b/>
                <w:szCs w:val="24"/>
                <w:highlight w:val="green"/>
                <w:lang w:eastAsia="zh-CN"/>
              </w:rPr>
            </w:pPr>
            <w:r>
              <w:rPr>
                <w:rFonts w:ascii="Times" w:eastAsia="Batang" w:hAnsi="Times"/>
                <w:b/>
                <w:szCs w:val="24"/>
                <w:highlight w:val="green"/>
                <w:lang w:eastAsia="zh-CN"/>
              </w:rPr>
              <w:t>Agreement</w:t>
            </w:r>
          </w:p>
          <w:p w14:paraId="6E9BF1A6" w14:textId="77777777" w:rsidR="00577AAE" w:rsidRDefault="00024C7E">
            <w:pPr>
              <w:numPr>
                <w:ilvl w:val="0"/>
                <w:numId w:val="52"/>
              </w:numPr>
              <w:spacing w:after="0" w:line="240" w:lineRule="auto"/>
              <w:jc w:val="left"/>
              <w:rPr>
                <w:rFonts w:ascii="Times" w:eastAsia="Batang" w:hAnsi="Times"/>
                <w:szCs w:val="24"/>
                <w:lang w:eastAsia="zh-CN"/>
              </w:rPr>
            </w:pPr>
            <w:r>
              <w:rPr>
                <w:rFonts w:ascii="Times" w:eastAsia="Batang" w:hAnsi="Times"/>
                <w:szCs w:val="24"/>
                <w:lang w:eastAsia="zh-CN"/>
              </w:rPr>
              <w:t xml:space="preserve">For CSI feedback with CSI overhead/report payload reduction, further study whether/how to report a common value and/or a differential and/or joint </w:t>
            </w:r>
            <w:r>
              <w:rPr>
                <w:rFonts w:ascii="Times" w:eastAsia="Batang" w:hAnsi="Times" w:hint="eastAsia"/>
                <w:szCs w:val="24"/>
                <w:lang w:eastAsia="zh-CN"/>
              </w:rPr>
              <w:t>coded</w:t>
            </w:r>
            <w:r>
              <w:rPr>
                <w:rFonts w:ascii="Times" w:eastAsia="Batang" w:hAnsi="Times"/>
                <w:szCs w:val="24"/>
                <w:lang w:eastAsia="zh-CN"/>
              </w:rPr>
              <w:t xml:space="preserve"> value across same CSI quantity of different sub-configurations/adaptation patterns, at least for the following</w:t>
            </w:r>
          </w:p>
          <w:p w14:paraId="6F925467"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CRI</w:t>
            </w:r>
          </w:p>
          <w:p w14:paraId="5BBCF139"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RI</w:t>
            </w:r>
          </w:p>
          <w:p w14:paraId="7A7EF0A5"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PMI</w:t>
            </w:r>
          </w:p>
          <w:p w14:paraId="72E2DB15"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CQI</w:t>
            </w:r>
          </w:p>
          <w:p w14:paraId="03FB9943"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FFS: L1-RSRP</w:t>
            </w:r>
          </w:p>
          <w:p w14:paraId="663350B7" w14:textId="77777777" w:rsidR="00577AAE" w:rsidRDefault="00024C7E">
            <w:pPr>
              <w:numPr>
                <w:ilvl w:val="1"/>
                <w:numId w:val="52"/>
              </w:numPr>
              <w:spacing w:after="0" w:line="240" w:lineRule="auto"/>
              <w:jc w:val="left"/>
              <w:rPr>
                <w:rFonts w:ascii="Times" w:eastAsia="MS Mincho" w:hAnsi="Times"/>
                <w:szCs w:val="24"/>
                <w:lang w:eastAsia="ja-JP"/>
              </w:rPr>
            </w:pPr>
            <w:r>
              <w:rPr>
                <w:rFonts w:ascii="Times" w:eastAsia="MS Mincho" w:hAnsi="Times"/>
                <w:szCs w:val="24"/>
                <w:lang w:eastAsia="ja-JP"/>
              </w:rPr>
              <w:t>Other (new) report quantity, if any</w:t>
            </w:r>
          </w:p>
          <w:p w14:paraId="59AC7138" w14:textId="77777777" w:rsidR="00577AAE" w:rsidRDefault="00024C7E">
            <w:pPr>
              <w:numPr>
                <w:ilvl w:val="0"/>
                <w:numId w:val="52"/>
              </w:numPr>
              <w:spacing w:after="0" w:line="240" w:lineRule="auto"/>
              <w:jc w:val="left"/>
              <w:rPr>
                <w:rFonts w:ascii="Times" w:eastAsia="Batang" w:hAnsi="Times"/>
                <w:szCs w:val="24"/>
                <w:lang w:eastAsia="zh-CN"/>
              </w:rPr>
            </w:pPr>
            <w:r>
              <w:rPr>
                <w:rFonts w:ascii="Times" w:eastAsia="Batang" w:hAnsi="Times"/>
                <w:szCs w:val="24"/>
                <w:lang w:eastAsia="zh-CN"/>
              </w:rPr>
              <w:t xml:space="preserve">Further study </w:t>
            </w:r>
            <w:r>
              <w:rPr>
                <w:rFonts w:ascii="Times" w:eastAsia="MS Mincho" w:hAnsi="Times"/>
                <w:szCs w:val="24"/>
                <w:lang w:eastAsia="ja-JP"/>
              </w:rPr>
              <w:t xml:space="preserve">whether/how it is feasible/possible for the UE to skip the evaluations of some </w:t>
            </w:r>
            <w:r>
              <w:rPr>
                <w:rFonts w:ascii="Times" w:eastAsia="Batang" w:hAnsi="Times"/>
                <w:szCs w:val="24"/>
                <w:lang w:eastAsia="zh-CN"/>
              </w:rPr>
              <w:t xml:space="preserve">sub-configurations/adaptation </w:t>
            </w:r>
            <w:r>
              <w:rPr>
                <w:rFonts w:ascii="Times" w:eastAsia="MS Mincho" w:hAnsi="Times"/>
                <w:szCs w:val="24"/>
                <w:lang w:eastAsia="ja-JP"/>
              </w:rPr>
              <w:t>patterns to reduce the burden at the UE</w:t>
            </w:r>
          </w:p>
          <w:p w14:paraId="47804B08" w14:textId="77777777" w:rsidR="00577AAE" w:rsidRDefault="00577AAE">
            <w:pPr>
              <w:spacing w:after="0" w:line="240" w:lineRule="auto"/>
              <w:jc w:val="left"/>
              <w:rPr>
                <w:rFonts w:ascii="Times" w:eastAsia="Batang" w:hAnsi="Times"/>
                <w:szCs w:val="24"/>
                <w:lang w:eastAsia="zh-CN"/>
              </w:rPr>
            </w:pPr>
          </w:p>
          <w:p w14:paraId="1FCB5C02" w14:textId="77777777" w:rsidR="00577AAE" w:rsidRDefault="00024C7E">
            <w:pPr>
              <w:spacing w:after="0" w:line="240" w:lineRule="auto"/>
              <w:jc w:val="left"/>
              <w:rPr>
                <w:rFonts w:ascii="Times" w:eastAsia="Batang" w:hAnsi="Times"/>
                <w:b/>
                <w:szCs w:val="24"/>
                <w:highlight w:val="green"/>
                <w:lang w:eastAsia="en-US"/>
              </w:rPr>
            </w:pPr>
            <w:r>
              <w:rPr>
                <w:rFonts w:ascii="Times" w:eastAsia="Batang" w:hAnsi="Times"/>
                <w:b/>
                <w:szCs w:val="24"/>
                <w:highlight w:val="green"/>
                <w:lang w:eastAsia="en-US"/>
              </w:rPr>
              <w:t>Agreement</w:t>
            </w:r>
          </w:p>
          <w:p w14:paraId="579573FE" w14:textId="77777777" w:rsidR="00577AAE" w:rsidRDefault="00024C7E">
            <w:pPr>
              <w:spacing w:after="0" w:line="240" w:lineRule="auto"/>
              <w:jc w:val="left"/>
              <w:rPr>
                <w:rFonts w:ascii="Times" w:eastAsia="Batang" w:hAnsi="Times"/>
                <w:szCs w:val="24"/>
                <w:lang w:val="en-US" w:eastAsia="zh-CN"/>
              </w:rPr>
            </w:pPr>
            <w:r>
              <w:rPr>
                <w:rFonts w:ascii="Times" w:eastAsia="Batang" w:hAnsi="Times" w:hint="eastAsia"/>
                <w:szCs w:val="24"/>
                <w:lang w:val="en-US" w:eastAsia="zh-CN"/>
              </w:rPr>
              <w:t>For</w:t>
            </w:r>
            <w:r>
              <w:rPr>
                <w:rFonts w:ascii="Times" w:eastAsia="Batang" w:hAnsi="Times"/>
                <w:szCs w:val="24"/>
                <w:lang w:val="en-US" w:eastAsia="zh-CN"/>
              </w:rPr>
              <w:t xml:space="preserve"> </w:t>
            </w:r>
            <w:r>
              <w:rPr>
                <w:rFonts w:ascii="Times" w:eastAsia="Batang" w:hAnsi="Times" w:hint="eastAsia"/>
                <w:szCs w:val="24"/>
                <w:lang w:val="en-US" w:eastAsia="zh-CN"/>
              </w:rPr>
              <w:t>CSI</w:t>
            </w:r>
            <w:r>
              <w:rPr>
                <w:rFonts w:ascii="Times" w:eastAsia="Batang" w:hAnsi="Times"/>
                <w:szCs w:val="24"/>
                <w:lang w:val="en-US" w:eastAsia="zh-CN"/>
              </w:rPr>
              <w:t xml:space="preserve"> </w:t>
            </w:r>
            <w:r>
              <w:rPr>
                <w:rFonts w:ascii="Times" w:eastAsia="Batang" w:hAnsi="Times" w:hint="eastAsia"/>
                <w:szCs w:val="24"/>
                <w:lang w:val="en-US" w:eastAsia="zh-CN"/>
              </w:rPr>
              <w:t>report</w:t>
            </w:r>
            <w:r>
              <w:rPr>
                <w:rFonts w:ascii="Times" w:eastAsia="Batang" w:hAnsi="Times"/>
                <w:szCs w:val="24"/>
                <w:lang w:val="en-US" w:eastAsia="zh-CN"/>
              </w:rPr>
              <w:t xml:space="preserve"> configuration, if L&gt;1 in a CSI report configuration, at least the following can be included for each sub-configuration for Type 1 SD adaptation</w:t>
            </w:r>
          </w:p>
          <w:p w14:paraId="1B8FCB1D"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hint="eastAsia"/>
                <w:szCs w:val="24"/>
                <w:lang w:eastAsia="ja-JP"/>
              </w:rPr>
              <w:t>N</w:t>
            </w:r>
            <w:r>
              <w:rPr>
                <w:rFonts w:ascii="Times" w:eastAsia="MS Mincho" w:hAnsi="Times"/>
                <w:szCs w:val="24"/>
                <w:lang w:eastAsia="ja-JP"/>
              </w:rPr>
              <w:t>1, N2 for single-panel and N1, N2, N</w:t>
            </w:r>
            <w:r>
              <w:rPr>
                <w:rFonts w:ascii="Times" w:eastAsia="MS Mincho" w:hAnsi="Times" w:hint="eastAsia"/>
                <w:szCs w:val="24"/>
                <w:lang w:eastAsia="ja-JP"/>
              </w:rPr>
              <w:t>g</w:t>
            </w:r>
            <w:r>
              <w:rPr>
                <w:rFonts w:ascii="Times" w:eastAsia="MS Mincho" w:hAnsi="Times"/>
                <w:szCs w:val="24"/>
                <w:lang w:eastAsia="ja-JP"/>
              </w:rPr>
              <w:t xml:space="preserve"> for multi-panel</w:t>
            </w:r>
          </w:p>
          <w:p w14:paraId="766FEA54" w14:textId="77777777" w:rsidR="00577AAE" w:rsidRDefault="00024C7E">
            <w:pPr>
              <w:numPr>
                <w:ilvl w:val="1"/>
                <w:numId w:val="30"/>
              </w:numPr>
              <w:spacing w:after="0" w:line="240" w:lineRule="auto"/>
              <w:contextualSpacing/>
              <w:jc w:val="left"/>
              <w:rPr>
                <w:rFonts w:ascii="Times" w:eastAsia="MS Mincho" w:hAnsi="Times"/>
                <w:szCs w:val="24"/>
                <w:lang w:eastAsia="ja-JP"/>
              </w:rPr>
            </w:pPr>
            <w:r>
              <w:rPr>
                <w:rFonts w:ascii="Times" w:eastAsia="Batang" w:hAnsi="Times"/>
                <w:szCs w:val="24"/>
                <w:lang w:eastAsia="zh-CN"/>
              </w:rPr>
              <w:t>FFS: details on explicit indication or implicit derivation</w:t>
            </w:r>
          </w:p>
          <w:p w14:paraId="3E7D8DB4"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lastRenderedPageBreak/>
              <w:t>Port subset indication when A1-2 is used (if A1-2 is supported)</w:t>
            </w:r>
          </w:p>
          <w:p w14:paraId="71B20F86" w14:textId="77777777" w:rsidR="00577AAE" w:rsidRDefault="00024C7E">
            <w:pPr>
              <w:numPr>
                <w:ilvl w:val="1"/>
                <w:numId w:val="30"/>
              </w:numPr>
              <w:spacing w:after="0" w:line="240" w:lineRule="auto"/>
              <w:contextualSpacing/>
              <w:jc w:val="left"/>
              <w:rPr>
                <w:rFonts w:ascii="Times" w:eastAsia="MS Mincho" w:hAnsi="Times"/>
                <w:szCs w:val="24"/>
                <w:lang w:eastAsia="ja-JP"/>
              </w:rPr>
            </w:pPr>
            <w:r>
              <w:rPr>
                <w:rFonts w:ascii="Times" w:eastAsia="Batang" w:hAnsi="Times"/>
                <w:szCs w:val="24"/>
                <w:lang w:eastAsia="zh-CN"/>
              </w:rPr>
              <w:t xml:space="preserve">FFS: </w:t>
            </w:r>
            <w:r>
              <w:rPr>
                <w:rFonts w:ascii="Times" w:eastAsia="MS Mincho" w:hAnsi="Times"/>
                <w:szCs w:val="24"/>
                <w:lang w:eastAsia="ja-JP"/>
              </w:rPr>
              <w:t>details on explicit indication or implicit derivation</w:t>
            </w:r>
          </w:p>
          <w:p w14:paraId="570A7F6A"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 xml:space="preserve">FFS: </w:t>
            </w:r>
            <w:r>
              <w:rPr>
                <w:rFonts w:ascii="Times" w:eastAsia="MS Mincho" w:hAnsi="Times" w:hint="eastAsia"/>
                <w:szCs w:val="24"/>
                <w:lang w:eastAsia="ja-JP"/>
              </w:rPr>
              <w:t>r</w:t>
            </w:r>
            <w:r>
              <w:rPr>
                <w:rFonts w:ascii="Times" w:eastAsia="MS Mincho" w:hAnsi="Times"/>
                <w:szCs w:val="24"/>
                <w:lang w:eastAsia="ja-JP"/>
              </w:rPr>
              <w:t>ank restriction</w:t>
            </w:r>
          </w:p>
          <w:p w14:paraId="48C6E989"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FFS: codebook subset restriction</w:t>
            </w:r>
          </w:p>
          <w:p w14:paraId="11FA196B"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supported codebook types for PMI, e.g., Type-I or Type-II</w:t>
            </w:r>
          </w:p>
          <w:p w14:paraId="42ADDFE2"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FFS: report quantity</w:t>
            </w:r>
          </w:p>
          <w:p w14:paraId="2372BBEB"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reportFreqConfiguration</w:t>
            </w:r>
          </w:p>
          <w:p w14:paraId="039FDF8C" w14:textId="77777777" w:rsidR="00577AAE" w:rsidRDefault="00024C7E">
            <w:pPr>
              <w:numPr>
                <w:ilvl w:val="0"/>
                <w:numId w:val="30"/>
              </w:numPr>
              <w:spacing w:after="0" w:line="240" w:lineRule="auto"/>
              <w:contextualSpacing/>
              <w:jc w:val="left"/>
              <w:rPr>
                <w:rFonts w:ascii="Times" w:eastAsia="MS Mincho" w:hAnsi="Times"/>
                <w:szCs w:val="24"/>
                <w:lang w:eastAsia="ja-JP"/>
              </w:rPr>
            </w:pPr>
            <w:r>
              <w:rPr>
                <w:rFonts w:ascii="Times" w:eastAsia="MS Mincho" w:hAnsi="Times"/>
                <w:szCs w:val="24"/>
                <w:lang w:eastAsia="ja-JP"/>
              </w:rPr>
              <w:t>FFS: Group identity of NZP CSI-RS resource(s) in a resource set for channel measurement when A1-1 is used</w:t>
            </w:r>
          </w:p>
          <w:p w14:paraId="274FA1AD" w14:textId="77777777" w:rsidR="00577AAE" w:rsidRDefault="00024C7E">
            <w:pPr>
              <w:spacing w:after="0" w:line="240" w:lineRule="auto"/>
              <w:jc w:val="left"/>
              <w:rPr>
                <w:rFonts w:ascii="Times" w:eastAsia="MS Mincho" w:hAnsi="Times"/>
                <w:szCs w:val="24"/>
                <w:lang w:eastAsia="ja-JP"/>
              </w:rPr>
            </w:pPr>
            <w:r>
              <w:rPr>
                <w:rFonts w:ascii="Times" w:eastAsia="Batang" w:hAnsi="Times" w:hint="eastAsia"/>
                <w:szCs w:val="24"/>
                <w:lang w:val="en-US" w:eastAsia="zh-CN"/>
              </w:rPr>
              <w:t>For</w:t>
            </w:r>
            <w:r>
              <w:rPr>
                <w:rFonts w:ascii="Times" w:eastAsia="Batang" w:hAnsi="Times"/>
                <w:szCs w:val="24"/>
                <w:lang w:val="en-US" w:eastAsia="zh-CN"/>
              </w:rPr>
              <w:t xml:space="preserve"> </w:t>
            </w:r>
            <w:r>
              <w:rPr>
                <w:rFonts w:ascii="Times" w:eastAsia="Batang" w:hAnsi="Times" w:hint="eastAsia"/>
                <w:szCs w:val="24"/>
                <w:lang w:val="en-US" w:eastAsia="zh-CN"/>
              </w:rPr>
              <w:t>CSI</w:t>
            </w:r>
            <w:r>
              <w:rPr>
                <w:rFonts w:ascii="Times" w:eastAsia="Batang" w:hAnsi="Times"/>
                <w:szCs w:val="24"/>
                <w:lang w:val="en-US" w:eastAsia="zh-CN"/>
              </w:rPr>
              <w:t xml:space="preserve"> </w:t>
            </w:r>
            <w:r>
              <w:rPr>
                <w:rFonts w:ascii="Times" w:eastAsia="Batang" w:hAnsi="Times" w:hint="eastAsia"/>
                <w:szCs w:val="24"/>
                <w:lang w:val="en-US" w:eastAsia="zh-CN"/>
              </w:rPr>
              <w:t>report</w:t>
            </w:r>
            <w:r>
              <w:rPr>
                <w:rFonts w:ascii="Times" w:eastAsia="Batang" w:hAnsi="Times"/>
                <w:szCs w:val="24"/>
                <w:lang w:val="en-US" w:eastAsia="zh-CN"/>
              </w:rPr>
              <w:t xml:space="preserve"> configuration for </w:t>
            </w:r>
            <w:r>
              <w:rPr>
                <w:rFonts w:ascii="Times" w:eastAsia="MS Mincho" w:hAnsi="Times"/>
                <w:szCs w:val="24"/>
                <w:lang w:eastAsia="ja-JP"/>
              </w:rPr>
              <w:t>type 2 SD adaptation</w:t>
            </w:r>
            <w:r>
              <w:rPr>
                <w:rFonts w:ascii="Times" w:eastAsia="Batang" w:hAnsi="Times"/>
                <w:szCs w:val="24"/>
                <w:lang w:val="en-US" w:eastAsia="zh-CN"/>
              </w:rPr>
              <w:t>,</w:t>
            </w:r>
            <w:r>
              <w:rPr>
                <w:rFonts w:ascii="Times" w:eastAsia="Batang" w:hAnsi="Times"/>
                <w:szCs w:val="24"/>
                <w:lang w:eastAsia="en-US"/>
              </w:rPr>
              <w:t xml:space="preserve"> </w:t>
            </w:r>
            <w:r>
              <w:rPr>
                <w:rFonts w:ascii="Times" w:eastAsia="MS Mincho" w:hAnsi="Times"/>
                <w:szCs w:val="24"/>
                <w:lang w:eastAsia="ja-JP"/>
              </w:rPr>
              <w:t>further study under which cases sub-configurations may or may not be needed including sub-configuration content</w:t>
            </w:r>
          </w:p>
          <w:p w14:paraId="34FA3CF2" w14:textId="77777777" w:rsidR="00577AAE" w:rsidRDefault="00577AAE">
            <w:pPr>
              <w:spacing w:after="0" w:line="240" w:lineRule="auto"/>
              <w:jc w:val="left"/>
              <w:rPr>
                <w:rFonts w:ascii="Times" w:eastAsia="Batang" w:hAnsi="Times"/>
                <w:szCs w:val="24"/>
                <w:lang w:eastAsia="zh-CN"/>
              </w:rPr>
            </w:pPr>
          </w:p>
          <w:p w14:paraId="7F00D43F" w14:textId="77777777" w:rsidR="00577AAE" w:rsidRDefault="00024C7E">
            <w:pPr>
              <w:spacing w:after="0" w:line="240" w:lineRule="auto"/>
              <w:jc w:val="left"/>
              <w:rPr>
                <w:rFonts w:ascii="Times" w:eastAsia="Batang" w:hAnsi="Times"/>
                <w:b/>
                <w:szCs w:val="24"/>
                <w:highlight w:val="green"/>
                <w:lang w:eastAsia="en-US"/>
              </w:rPr>
            </w:pPr>
            <w:r>
              <w:rPr>
                <w:rFonts w:ascii="Times" w:eastAsia="Batang" w:hAnsi="Times"/>
                <w:b/>
                <w:szCs w:val="24"/>
                <w:highlight w:val="green"/>
                <w:lang w:eastAsia="en-US"/>
              </w:rPr>
              <w:t>Agreement</w:t>
            </w:r>
          </w:p>
          <w:p w14:paraId="5DDB67E6" w14:textId="77777777" w:rsidR="00577AAE" w:rsidRDefault="00024C7E">
            <w:pPr>
              <w:spacing w:after="0" w:line="240" w:lineRule="auto"/>
              <w:jc w:val="left"/>
              <w:rPr>
                <w:rFonts w:ascii="Times" w:eastAsia="Batang" w:hAnsi="Times"/>
                <w:color w:val="000000"/>
                <w:szCs w:val="24"/>
                <w:lang w:eastAsia="en-US"/>
              </w:rPr>
            </w:pPr>
            <w:r>
              <w:rPr>
                <w:rFonts w:ascii="Times" w:eastAsia="Batang" w:hAnsi="Times"/>
                <w:szCs w:val="24"/>
                <w:lang w:eastAsia="en-US"/>
              </w:rPr>
              <w:t>For power domain adaptation, suppo</w:t>
            </w:r>
            <w:r>
              <w:rPr>
                <w:rFonts w:ascii="Times" w:eastAsia="Batang" w:hAnsi="Times"/>
                <w:color w:val="000000"/>
                <w:szCs w:val="24"/>
                <w:lang w:eastAsia="en-US"/>
              </w:rPr>
              <w:t xml:space="preserve">rt the following configuration(s) for CSI-RS resource configuration, </w:t>
            </w:r>
          </w:p>
          <w:p w14:paraId="452DDBDD" w14:textId="77777777" w:rsidR="00577AAE" w:rsidRDefault="00024C7E">
            <w:pPr>
              <w:numPr>
                <w:ilvl w:val="0"/>
                <w:numId w:val="29"/>
              </w:numPr>
              <w:spacing w:after="0" w:line="240" w:lineRule="auto"/>
              <w:jc w:val="left"/>
              <w:rPr>
                <w:rFonts w:ascii="Times" w:eastAsia="Batang" w:hAnsi="Times"/>
                <w:szCs w:val="32"/>
                <w:lang w:eastAsia="zh-CN"/>
              </w:rPr>
            </w:pPr>
            <w:r>
              <w:rPr>
                <w:rFonts w:ascii="Times" w:eastAsia="Batang" w:hAnsi="Times"/>
                <w:szCs w:val="32"/>
                <w:lang w:eastAsia="zh-CN"/>
              </w:rPr>
              <w:t>A1-2-power: one or more resources can be configured in a resource set within a resource setting and each resource can be associated with one or more power offset values</w:t>
            </w:r>
          </w:p>
          <w:p w14:paraId="0B588A0D" w14:textId="77777777" w:rsidR="00577AAE" w:rsidRDefault="00024C7E">
            <w:pPr>
              <w:numPr>
                <w:ilvl w:val="0"/>
                <w:numId w:val="29"/>
              </w:numPr>
              <w:spacing w:after="0" w:line="240" w:lineRule="auto"/>
              <w:jc w:val="left"/>
              <w:rPr>
                <w:rFonts w:ascii="Times" w:eastAsia="Batang" w:hAnsi="Times"/>
                <w:szCs w:val="32"/>
                <w:lang w:eastAsia="zh-CN"/>
              </w:rPr>
            </w:pPr>
            <w:r>
              <w:rPr>
                <w:rFonts w:ascii="Times" w:eastAsia="Batang" w:hAnsi="Times"/>
                <w:szCs w:val="32"/>
                <w:lang w:eastAsia="zh-CN"/>
              </w:rPr>
              <w:t>FFS: A1-1-power: a resource set with multiple resources is configured within a resource setting, where resources can have different power offset values</w:t>
            </w:r>
          </w:p>
          <w:p w14:paraId="5EB4C340" w14:textId="77777777" w:rsidR="00577AAE" w:rsidRDefault="00024C7E">
            <w:pPr>
              <w:numPr>
                <w:ilvl w:val="0"/>
                <w:numId w:val="29"/>
              </w:numPr>
              <w:spacing w:after="0" w:line="240" w:lineRule="auto"/>
              <w:jc w:val="left"/>
              <w:rPr>
                <w:rFonts w:ascii="Times" w:eastAsia="Batang" w:hAnsi="Times"/>
                <w:szCs w:val="32"/>
                <w:lang w:eastAsia="zh-CN"/>
              </w:rPr>
            </w:pPr>
            <w:r>
              <w:rPr>
                <w:rFonts w:ascii="Times" w:eastAsia="Batang" w:hAnsi="Times"/>
                <w:szCs w:val="32"/>
                <w:lang w:eastAsia="zh-CN"/>
              </w:rPr>
              <w:t>FFS: Details of how the different power offset values(s) are configured/indicated.</w:t>
            </w:r>
          </w:p>
          <w:p w14:paraId="57B366BC" w14:textId="77777777" w:rsidR="00577AAE" w:rsidRDefault="00577AAE">
            <w:pPr>
              <w:spacing w:after="0" w:line="240" w:lineRule="auto"/>
              <w:jc w:val="left"/>
              <w:rPr>
                <w:rFonts w:ascii="Times" w:eastAsia="Batang" w:hAnsi="Times"/>
                <w:szCs w:val="24"/>
                <w:lang w:eastAsia="zh-CN"/>
              </w:rPr>
            </w:pPr>
          </w:p>
          <w:p w14:paraId="18791723" w14:textId="77777777" w:rsidR="00577AAE" w:rsidRDefault="00024C7E">
            <w:pPr>
              <w:spacing w:after="60" w:line="240" w:lineRule="auto"/>
              <w:jc w:val="left"/>
              <w:rPr>
                <w:rFonts w:ascii="Times" w:eastAsia="Batang" w:hAnsi="Times"/>
                <w:szCs w:val="24"/>
                <w:highlight w:val="darkYellow"/>
                <w:lang w:eastAsia="zh-CN"/>
              </w:rPr>
            </w:pPr>
            <w:r>
              <w:rPr>
                <w:rFonts w:ascii="Times" w:eastAsia="Batang" w:hAnsi="Times"/>
                <w:b/>
                <w:szCs w:val="24"/>
                <w:highlight w:val="darkYellow"/>
                <w:lang w:eastAsia="zh-CN"/>
              </w:rPr>
              <w:t>Working Assumption</w:t>
            </w:r>
          </w:p>
          <w:p w14:paraId="78794F36" w14:textId="77777777" w:rsidR="00577AAE" w:rsidRDefault="00024C7E">
            <w:pPr>
              <w:spacing w:after="0" w:line="240" w:lineRule="auto"/>
              <w:rPr>
                <w:rFonts w:ascii="Times" w:eastAsia="Batang" w:hAnsi="Times"/>
                <w:szCs w:val="24"/>
                <w:lang w:eastAsia="zh-CN"/>
              </w:rPr>
            </w:pPr>
            <w:r>
              <w:rPr>
                <w:rFonts w:ascii="Times" w:eastAsia="Batang" w:hAnsi="Times"/>
                <w:szCs w:val="24"/>
                <w:lang w:eastAsia="zh-CN"/>
              </w:rPr>
              <w:t>Al-1-revised and A1-2-revised are supported</w:t>
            </w:r>
          </w:p>
          <w:p w14:paraId="60E0BEFB" w14:textId="77777777" w:rsidR="00577AAE" w:rsidRDefault="00024C7E">
            <w:pPr>
              <w:numPr>
                <w:ilvl w:val="2"/>
                <w:numId w:val="19"/>
              </w:numPr>
              <w:spacing w:after="0" w:line="240" w:lineRule="auto"/>
              <w:jc w:val="left"/>
              <w:rPr>
                <w:rFonts w:ascii="Times" w:eastAsia="Batang" w:hAnsi="Times"/>
                <w:szCs w:val="24"/>
                <w:lang w:eastAsia="zh-CN"/>
              </w:rPr>
            </w:pPr>
            <w:r>
              <w:rPr>
                <w:rFonts w:ascii="Times" w:eastAsia="Batang" w:hAnsi="Times"/>
                <w:szCs w:val="24"/>
                <w:lang w:eastAsia="zh-CN"/>
              </w:rPr>
              <w:t xml:space="preserve">FFS: Which </w:t>
            </w:r>
            <w:r>
              <w:rPr>
                <w:rFonts w:ascii="Times" w:eastAsia="Batang" w:hAnsi="Times"/>
                <w:szCs w:val="24"/>
                <w:lang w:eastAsia="en-US"/>
              </w:rPr>
              <w:t>Type of SD adaptation A1-1-revised and A1-2-revised are applicable for</w:t>
            </w:r>
          </w:p>
          <w:p w14:paraId="290B8079" w14:textId="77777777" w:rsidR="00577AAE" w:rsidRDefault="00577AAE">
            <w:pPr>
              <w:spacing w:after="0" w:line="240" w:lineRule="auto"/>
              <w:jc w:val="left"/>
              <w:rPr>
                <w:rFonts w:ascii="Times" w:eastAsia="Batang" w:hAnsi="Times"/>
                <w:szCs w:val="24"/>
                <w:lang w:eastAsia="zh-CN"/>
              </w:rPr>
            </w:pPr>
          </w:p>
          <w:p w14:paraId="394C5AE7" w14:textId="77777777" w:rsidR="00577AAE" w:rsidRDefault="00577AAE">
            <w:pPr>
              <w:spacing w:after="0" w:line="240" w:lineRule="auto"/>
              <w:jc w:val="left"/>
              <w:rPr>
                <w:rFonts w:ascii="Times" w:eastAsia="Batang" w:hAnsi="Times"/>
                <w:szCs w:val="24"/>
                <w:lang w:eastAsia="zh-CN"/>
              </w:rPr>
            </w:pPr>
          </w:p>
          <w:p w14:paraId="41482B8E" w14:textId="77777777" w:rsidR="00577AAE" w:rsidRDefault="00024C7E">
            <w:pPr>
              <w:spacing w:after="0" w:line="240" w:lineRule="auto"/>
              <w:jc w:val="left"/>
              <w:rPr>
                <w:rFonts w:ascii="Times" w:eastAsia="Batang" w:hAnsi="Times"/>
                <w:b/>
                <w:bCs/>
                <w:szCs w:val="24"/>
                <w:highlight w:val="green"/>
                <w:lang w:eastAsia="zh-CN"/>
              </w:rPr>
            </w:pPr>
            <w:r>
              <w:rPr>
                <w:rFonts w:ascii="Times" w:eastAsia="Batang" w:hAnsi="Times"/>
                <w:b/>
                <w:bCs/>
                <w:szCs w:val="24"/>
                <w:highlight w:val="green"/>
                <w:lang w:eastAsia="zh-CN"/>
              </w:rPr>
              <w:t>Agreement</w:t>
            </w:r>
          </w:p>
          <w:p w14:paraId="08BBC60C" w14:textId="77777777" w:rsidR="00577AAE" w:rsidRDefault="00024C7E">
            <w:pPr>
              <w:numPr>
                <w:ilvl w:val="2"/>
                <w:numId w:val="19"/>
              </w:numPr>
              <w:spacing w:after="60" w:line="240" w:lineRule="auto"/>
              <w:jc w:val="left"/>
              <w:rPr>
                <w:rFonts w:ascii="Times" w:eastAsia="Batang" w:hAnsi="Times"/>
                <w:bCs/>
                <w:szCs w:val="24"/>
                <w:lang w:val="en-US" w:eastAsia="zh-CN"/>
              </w:rPr>
            </w:pPr>
            <w:r>
              <w:rPr>
                <w:rFonts w:ascii="Times" w:eastAsia="Batang" w:hAnsi="Times"/>
                <w:bCs/>
                <w:szCs w:val="24"/>
                <w:lang w:val="en-US" w:eastAsia="zh-CN"/>
              </w:rPr>
              <w:t>For R18 NES, only legacy port configuration values (N1, N2) or (Ng, N1, N2) are supported.</w:t>
            </w:r>
          </w:p>
          <w:p w14:paraId="26A97D92" w14:textId="77777777" w:rsidR="00577AAE" w:rsidRDefault="00024C7E">
            <w:pPr>
              <w:numPr>
                <w:ilvl w:val="2"/>
                <w:numId w:val="19"/>
              </w:numPr>
              <w:spacing w:after="60" w:line="240" w:lineRule="auto"/>
              <w:jc w:val="left"/>
              <w:rPr>
                <w:rFonts w:ascii="Times" w:eastAsia="Batang" w:hAnsi="Times"/>
                <w:bCs/>
                <w:szCs w:val="24"/>
                <w:lang w:val="en-US" w:eastAsia="zh-CN"/>
              </w:rPr>
            </w:pPr>
            <w:r>
              <w:rPr>
                <w:rFonts w:ascii="Times" w:eastAsia="Batang" w:hAnsi="Times"/>
                <w:bCs/>
                <w:szCs w:val="24"/>
                <w:lang w:val="en-US" w:eastAsia="zh-CN"/>
              </w:rPr>
              <w:t>FFS: Whether/what restriction for A1-1-revised and A-1-2-revised w.r.t number of ports</w:t>
            </w:r>
          </w:p>
          <w:p w14:paraId="4F432141" w14:textId="77777777" w:rsidR="00577AAE" w:rsidRDefault="00577AAE">
            <w:pPr>
              <w:spacing w:after="60" w:line="240" w:lineRule="auto"/>
              <w:jc w:val="left"/>
              <w:rPr>
                <w:rFonts w:ascii="Times" w:eastAsia="Batang" w:hAnsi="Times"/>
                <w:bCs/>
                <w:szCs w:val="24"/>
                <w:lang w:val="en-US" w:eastAsia="zh-CN"/>
              </w:rPr>
            </w:pPr>
          </w:p>
          <w:p w14:paraId="5D5FA4EF" w14:textId="77777777" w:rsidR="00577AAE" w:rsidRDefault="00024C7E">
            <w:pPr>
              <w:spacing w:after="0" w:line="240" w:lineRule="auto"/>
              <w:jc w:val="left"/>
              <w:rPr>
                <w:rFonts w:ascii="Times" w:eastAsia="Batang" w:hAnsi="Times"/>
                <w:b/>
                <w:bCs/>
                <w:szCs w:val="24"/>
                <w:highlight w:val="green"/>
                <w:lang w:eastAsia="zh-CN"/>
              </w:rPr>
            </w:pPr>
            <w:r>
              <w:rPr>
                <w:rFonts w:ascii="Times" w:eastAsia="Batang" w:hAnsi="Times"/>
                <w:b/>
                <w:bCs/>
                <w:szCs w:val="24"/>
                <w:highlight w:val="green"/>
                <w:lang w:eastAsia="zh-CN"/>
              </w:rPr>
              <w:t>Agreement</w:t>
            </w:r>
          </w:p>
          <w:p w14:paraId="39475B5D" w14:textId="77777777" w:rsidR="00577AAE" w:rsidRDefault="00024C7E">
            <w:r>
              <w:t xml:space="preserve">For Semi-persistent/Aperiodic CSI reporting with </w:t>
            </w:r>
            <m:oMath>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L</m:t>
              </m:r>
            </m:oMath>
            <w:r>
              <w:t>, study what enhancements to the current DCI and MAC-CE mechanisms are needed for gNB triggering/indication/activation of the N CSI(s) in a reporting instance, where the N CSI(s) are associated with N sub-configuration(s) from L in a report config.</w:t>
            </w:r>
          </w:p>
          <w:p w14:paraId="0188BFE7" w14:textId="77777777" w:rsidR="00577AAE" w:rsidRDefault="00024C7E">
            <w:pPr>
              <w:spacing w:after="0" w:line="240" w:lineRule="auto"/>
              <w:rPr>
                <w:rFonts w:ascii="Calibri" w:hAnsi="Calibri" w:cs="Calibri"/>
                <w:b/>
                <w:bCs/>
                <w:color w:val="000000" w:themeColor="text1"/>
                <w:sz w:val="22"/>
                <w:szCs w:val="22"/>
                <w:u w:val="single"/>
              </w:rPr>
            </w:pPr>
            <w:r>
              <w:rPr>
                <w:rFonts w:ascii="Calibri" w:hAnsi="Calibri" w:cs="Calibri"/>
                <w:b/>
                <w:bCs/>
                <w:color w:val="000000" w:themeColor="text1"/>
                <w:sz w:val="22"/>
                <w:szCs w:val="22"/>
                <w:u w:val="single"/>
              </w:rPr>
              <w:t>Conclusion</w:t>
            </w:r>
          </w:p>
          <w:p w14:paraId="7636AE79" w14:textId="77777777" w:rsidR="00577AAE" w:rsidRDefault="00024C7E">
            <w:pPr>
              <w:spacing w:after="0" w:line="240" w:lineRule="auto"/>
              <w:rPr>
                <w:rFonts w:ascii="Arial" w:hAnsi="Arial" w:cs="Arial"/>
                <w:color w:val="1F497D"/>
              </w:rPr>
            </w:pPr>
            <w:r>
              <w:t xml:space="preserve">From RAN1 perspective, there is no action needed for the LS </w:t>
            </w:r>
            <w:hyperlink r:id="rId61" w:history="1">
              <w:r>
                <w:rPr>
                  <w:rStyle w:val="affff0"/>
                </w:rPr>
                <w:t>R1-2302288</w:t>
              </w:r>
            </w:hyperlink>
            <w:r>
              <w:t xml:space="preserve"> from SA5 this time.</w:t>
            </w:r>
          </w:p>
        </w:tc>
      </w:tr>
    </w:tbl>
    <w:p w14:paraId="12971F6E" w14:textId="77777777" w:rsidR="00577AAE" w:rsidRDefault="00577AAE">
      <w:pPr>
        <w:rPr>
          <w:lang w:eastAsia="en-US"/>
        </w:rPr>
      </w:pPr>
    </w:p>
    <w:sectPr w:rsidR="00577AAE">
      <w:footerReference w:type="default" r:id="rId62"/>
      <w:footnotePr>
        <w:numRestart w:val="eachSect"/>
      </w:footnotePr>
      <w:pgSz w:w="11907" w:h="16840"/>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BB7485" w14:textId="77777777" w:rsidR="007209BD" w:rsidRDefault="007209BD">
      <w:pPr>
        <w:spacing w:after="0" w:line="240" w:lineRule="auto"/>
      </w:pPr>
      <w:r>
        <w:separator/>
      </w:r>
    </w:p>
  </w:endnote>
  <w:endnote w:type="continuationSeparator" w:id="0">
    <w:p w14:paraId="3A3A95B4" w14:textId="77777777" w:rsidR="007209BD" w:rsidRDefault="007209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Yu Mincho">
    <w:altName w:val="Yu Gothic"/>
    <w:charset w:val="80"/>
    <w:family w:val="roman"/>
    <w:pitch w:val="variable"/>
    <w:sig w:usb0="800002E7" w:usb1="2AC7FCFF" w:usb2="00000012" w:usb3="00000000" w:csb0="0002009F" w:csb1="00000000"/>
  </w:font>
  <w:font w:name="Times">
    <w:panose1 w:val="02020603050405020304"/>
    <w:charset w:val="00"/>
    <w:family w:val="roman"/>
    <w:pitch w:val="default"/>
    <w:sig w:usb0="20002A87" w:usb1="00000000"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Malgun Gothic"/>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auto"/>
    <w:pitch w:val="default"/>
  </w:font>
  <w:font w:name="PMingLiU">
    <w:altName w:val="Microsoft JhengHei"/>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1DF0F" w14:textId="77777777" w:rsidR="00A42217" w:rsidRDefault="00A42217">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5E9C4B" w14:textId="77777777" w:rsidR="007209BD" w:rsidRDefault="007209BD">
      <w:pPr>
        <w:spacing w:after="0" w:line="240" w:lineRule="auto"/>
      </w:pPr>
      <w:r>
        <w:separator/>
      </w:r>
    </w:p>
  </w:footnote>
  <w:footnote w:type="continuationSeparator" w:id="0">
    <w:p w14:paraId="4C6FE305" w14:textId="77777777" w:rsidR="007209BD" w:rsidRDefault="007209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BEB2D4"/>
    <w:multiLevelType w:val="singleLevel"/>
    <w:tmpl w:val="ABBEB2D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0168342D"/>
    <w:multiLevelType w:val="multilevel"/>
    <w:tmpl w:val="0168342D"/>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63C673B"/>
    <w:multiLevelType w:val="multilevel"/>
    <w:tmpl w:val="063C673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4" w15:restartNumberingAfterBreak="0">
    <w:nsid w:val="088172D1"/>
    <w:multiLevelType w:val="multilevel"/>
    <w:tmpl w:val="088172D1"/>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809DED"/>
    <w:multiLevelType w:val="singleLevel"/>
    <w:tmpl w:val="09809DED"/>
    <w:lvl w:ilvl="0">
      <w:start w:val="1"/>
      <w:numFmt w:val="decimal"/>
      <w:suff w:val="space"/>
      <w:lvlText w:val="(%1)"/>
      <w:lvlJc w:val="left"/>
    </w:lvl>
  </w:abstractNum>
  <w:abstractNum w:abstractNumId="16"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宋体" w:eastAsia="宋体" w:hAnsi="宋体"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105784"/>
    <w:multiLevelType w:val="multilevel"/>
    <w:tmpl w:val="141057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90341B"/>
    <w:multiLevelType w:val="multilevel"/>
    <w:tmpl w:val="1A9034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9" w15:restartNumberingAfterBreak="0">
    <w:nsid w:val="1BCD2DC5"/>
    <w:multiLevelType w:val="multilevel"/>
    <w:tmpl w:val="1BCD2D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205352B8"/>
    <w:multiLevelType w:val="multilevel"/>
    <w:tmpl w:val="205352B8"/>
    <w:lvl w:ilvl="0">
      <w:numFmt w:val="bullet"/>
      <w:lvlText w:val="-"/>
      <w:lvlJc w:val="left"/>
      <w:pPr>
        <w:ind w:left="360" w:hanging="360"/>
      </w:pPr>
      <w:rPr>
        <w:rFonts w:ascii="Times New Roman" w:eastAsia="宋体" w:hAnsi="Times New Roman" w:cs="Times New Roman" w:hint="default"/>
      </w:rPr>
    </w:lvl>
    <w:lvl w:ilvl="1">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E06EBE"/>
    <w:multiLevelType w:val="multilevel"/>
    <w:tmpl w:val="27E06EBE"/>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Arial" w:eastAsia="Yu Mincho"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BD44D1"/>
    <w:multiLevelType w:val="multilevel"/>
    <w:tmpl w:val="2EBD44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875D41"/>
    <w:multiLevelType w:val="multilevel"/>
    <w:tmpl w:val="38875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39732630"/>
    <w:multiLevelType w:val="multilevel"/>
    <w:tmpl w:val="39732630"/>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73C1DD6"/>
    <w:multiLevelType w:val="multilevel"/>
    <w:tmpl w:val="473C1DD6"/>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DFC074B"/>
    <w:multiLevelType w:val="multilevel"/>
    <w:tmpl w:val="4DFC074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4E334A2D"/>
    <w:multiLevelType w:val="multilevel"/>
    <w:tmpl w:val="4E334A2D"/>
    <w:lvl w:ilvl="0">
      <w:start w:val="1"/>
      <w:numFmt w:val="bullet"/>
      <w:lvlText w:val=""/>
      <w:lvlJc w:val="left"/>
      <w:pPr>
        <w:ind w:left="720" w:hanging="360"/>
      </w:pPr>
      <w:rPr>
        <w:rFonts w:ascii="Wingdings" w:hAnsi="Wingdings"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FCF0B42"/>
    <w:multiLevelType w:val="multilevel"/>
    <w:tmpl w:val="4FCF0B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BF17A98"/>
    <w:multiLevelType w:val="multilevel"/>
    <w:tmpl w:val="5BF17A9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664E1DE3"/>
    <w:multiLevelType w:val="multilevel"/>
    <w:tmpl w:val="664E1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7DD52AE"/>
    <w:multiLevelType w:val="multilevel"/>
    <w:tmpl w:val="67DD52AE"/>
    <w:lvl w:ilvl="0">
      <w:start w:val="1"/>
      <w:numFmt w:val="bullet"/>
      <w:lvlText w:val="o"/>
      <w:lvlJc w:val="left"/>
      <w:pPr>
        <w:ind w:left="1004" w:hanging="360"/>
      </w:pPr>
      <w:rPr>
        <w:rFonts w:ascii="Courier New" w:hAnsi="Courier New" w:cs="Courier New"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8" w15:restartNumberingAfterBreak="0">
    <w:nsid w:val="69872432"/>
    <w:multiLevelType w:val="hybridMultilevel"/>
    <w:tmpl w:val="839465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A580571"/>
    <w:multiLevelType w:val="multilevel"/>
    <w:tmpl w:val="6A580571"/>
    <w:lvl w:ilvl="0">
      <w:start w:val="1"/>
      <w:numFmt w:val="decimal"/>
      <w:lvlText w:val="%1)"/>
      <w:lvlJc w:val="left"/>
      <w:pPr>
        <w:ind w:left="720" w:hanging="360"/>
      </w:pPr>
      <w:rPr>
        <w:rFonts w:ascii="Times New Roman" w:eastAsia="宋体"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A755410"/>
    <w:multiLevelType w:val="multilevel"/>
    <w:tmpl w:val="6A7554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ACA1AA6"/>
    <w:multiLevelType w:val="multilevel"/>
    <w:tmpl w:val="6ACA1AA6"/>
    <w:lvl w:ilvl="0">
      <w:start w:val="1"/>
      <w:numFmt w:val="bullet"/>
      <w:pStyle w:val="0Maintext"/>
      <w:lvlText w:val=""/>
      <w:lvlJc w:val="left"/>
      <w:pPr>
        <w:ind w:left="440" w:hanging="440"/>
      </w:pPr>
      <w:rPr>
        <w:rFonts w:ascii="Symbol" w:hAnsi="Symbol" w:hint="default"/>
      </w:rPr>
    </w:lvl>
    <w:lvl w:ilvl="1">
      <w:start w:val="1"/>
      <w:numFmt w:val="bullet"/>
      <w:lvlText w:val=""/>
      <w:lvlJc w:val="left"/>
      <w:pPr>
        <w:ind w:left="440" w:hanging="440"/>
      </w:pPr>
      <w:rPr>
        <w:rFonts w:ascii="Symbol" w:hAnsi="Symbol" w:hint="default"/>
      </w:rPr>
    </w:lvl>
    <w:lvl w:ilvl="2">
      <w:start w:val="1"/>
      <w:numFmt w:val="bullet"/>
      <w:lvlText w:val=""/>
      <w:lvlJc w:val="left"/>
      <w:pPr>
        <w:ind w:left="900" w:hanging="440"/>
      </w:pPr>
      <w:rPr>
        <w:rFonts w:ascii="Wingdings" w:hAnsi="Wingdings" w:hint="default"/>
      </w:rPr>
    </w:lvl>
    <w:lvl w:ilvl="3">
      <w:start w:val="1"/>
      <w:numFmt w:val="bullet"/>
      <w:lvlText w:val=""/>
      <w:lvlJc w:val="left"/>
      <w:pPr>
        <w:ind w:left="1340" w:hanging="440"/>
      </w:pPr>
      <w:rPr>
        <w:rFonts w:ascii="Wingdings" w:hAnsi="Wingdings" w:hint="default"/>
      </w:rPr>
    </w:lvl>
    <w:lvl w:ilvl="4">
      <w:start w:val="1"/>
      <w:numFmt w:val="bullet"/>
      <w:lvlText w:val=""/>
      <w:lvlJc w:val="left"/>
      <w:pPr>
        <w:ind w:left="1780" w:hanging="440"/>
      </w:pPr>
      <w:rPr>
        <w:rFonts w:ascii="Wingdings" w:hAnsi="Wingdings" w:hint="default"/>
      </w:rPr>
    </w:lvl>
    <w:lvl w:ilvl="5">
      <w:start w:val="1"/>
      <w:numFmt w:val="bullet"/>
      <w:lvlText w:val=""/>
      <w:lvlJc w:val="left"/>
      <w:pPr>
        <w:ind w:left="2220" w:hanging="440"/>
      </w:pPr>
      <w:rPr>
        <w:rFonts w:ascii="Wingdings" w:hAnsi="Wingdings" w:hint="default"/>
      </w:rPr>
    </w:lvl>
    <w:lvl w:ilvl="6">
      <w:start w:val="1"/>
      <w:numFmt w:val="bullet"/>
      <w:lvlText w:val=""/>
      <w:lvlJc w:val="left"/>
      <w:pPr>
        <w:ind w:left="2660" w:hanging="440"/>
      </w:pPr>
      <w:rPr>
        <w:rFonts w:ascii="Wingdings" w:hAnsi="Wingdings" w:hint="default"/>
      </w:rPr>
    </w:lvl>
    <w:lvl w:ilvl="7">
      <w:start w:val="1"/>
      <w:numFmt w:val="bullet"/>
      <w:lvlText w:val=""/>
      <w:lvlJc w:val="left"/>
      <w:pPr>
        <w:ind w:left="3100" w:hanging="440"/>
      </w:pPr>
      <w:rPr>
        <w:rFonts w:ascii="Wingdings" w:hAnsi="Wingdings" w:hint="default"/>
      </w:rPr>
    </w:lvl>
    <w:lvl w:ilvl="8">
      <w:start w:val="1"/>
      <w:numFmt w:val="bullet"/>
      <w:lvlText w:val=""/>
      <w:lvlJc w:val="left"/>
      <w:pPr>
        <w:ind w:left="3540" w:hanging="440"/>
      </w:pPr>
      <w:rPr>
        <w:rFonts w:ascii="Wingdings" w:hAnsi="Wingdings" w:hint="default"/>
      </w:rPr>
    </w:lvl>
  </w:abstractNum>
  <w:abstractNum w:abstractNumId="42" w15:restartNumberingAfterBreak="0">
    <w:nsid w:val="6D0F203A"/>
    <w:multiLevelType w:val="multilevel"/>
    <w:tmpl w:val="6D0F203A"/>
    <w:lvl w:ilvl="0">
      <w:start w:val="1"/>
      <w:numFmt w:val="bullet"/>
      <w:lvlText w:val=""/>
      <w:lvlJc w:val="left"/>
      <w:pPr>
        <w:ind w:left="291" w:hanging="420"/>
      </w:pPr>
      <w:rPr>
        <w:rFonts w:ascii="Symbol" w:hAnsi="Symbol" w:hint="default"/>
        <w:color w:val="auto"/>
      </w:rPr>
    </w:lvl>
    <w:lvl w:ilvl="1">
      <w:start w:val="1"/>
      <w:numFmt w:val="bullet"/>
      <w:lvlText w:val="o"/>
      <w:lvlJc w:val="left"/>
      <w:pPr>
        <w:ind w:left="711" w:hanging="420"/>
      </w:pPr>
      <w:rPr>
        <w:rFonts w:ascii="Courier New" w:hAnsi="Courier New" w:cs="Courier New" w:hint="default"/>
      </w:rPr>
    </w:lvl>
    <w:lvl w:ilvl="2">
      <w:start w:val="1"/>
      <w:numFmt w:val="bullet"/>
      <w:lvlText w:val=""/>
      <w:lvlJc w:val="left"/>
      <w:pPr>
        <w:ind w:left="1131" w:hanging="420"/>
      </w:pPr>
      <w:rPr>
        <w:rFonts w:ascii="Wingdings" w:hAnsi="Wingdings" w:hint="default"/>
      </w:rPr>
    </w:lvl>
    <w:lvl w:ilvl="3">
      <w:start w:val="1"/>
      <w:numFmt w:val="bullet"/>
      <w:lvlText w:val=""/>
      <w:lvlJc w:val="left"/>
      <w:pPr>
        <w:ind w:left="1551" w:hanging="420"/>
      </w:pPr>
      <w:rPr>
        <w:rFonts w:ascii="Wingdings" w:hAnsi="Wingdings" w:hint="default"/>
      </w:rPr>
    </w:lvl>
    <w:lvl w:ilvl="4">
      <w:start w:val="1"/>
      <w:numFmt w:val="bullet"/>
      <w:lvlText w:val=""/>
      <w:lvlJc w:val="left"/>
      <w:pPr>
        <w:ind w:left="1971" w:hanging="420"/>
      </w:pPr>
      <w:rPr>
        <w:rFonts w:ascii="Wingdings" w:hAnsi="Wingdings" w:hint="default"/>
      </w:rPr>
    </w:lvl>
    <w:lvl w:ilvl="5">
      <w:start w:val="1"/>
      <w:numFmt w:val="bullet"/>
      <w:lvlText w:val=""/>
      <w:lvlJc w:val="left"/>
      <w:pPr>
        <w:ind w:left="2391" w:hanging="420"/>
      </w:pPr>
      <w:rPr>
        <w:rFonts w:ascii="Wingdings" w:hAnsi="Wingdings" w:hint="default"/>
      </w:rPr>
    </w:lvl>
    <w:lvl w:ilvl="6">
      <w:start w:val="1"/>
      <w:numFmt w:val="bullet"/>
      <w:lvlText w:val=""/>
      <w:lvlJc w:val="left"/>
      <w:pPr>
        <w:ind w:left="2811" w:hanging="420"/>
      </w:pPr>
      <w:rPr>
        <w:rFonts w:ascii="Wingdings" w:hAnsi="Wingdings" w:hint="default"/>
      </w:rPr>
    </w:lvl>
    <w:lvl w:ilvl="7">
      <w:start w:val="1"/>
      <w:numFmt w:val="bullet"/>
      <w:lvlText w:val=""/>
      <w:lvlJc w:val="left"/>
      <w:pPr>
        <w:ind w:left="3231" w:hanging="420"/>
      </w:pPr>
      <w:rPr>
        <w:rFonts w:ascii="Wingdings" w:hAnsi="Wingdings" w:hint="default"/>
      </w:rPr>
    </w:lvl>
    <w:lvl w:ilvl="8">
      <w:start w:val="1"/>
      <w:numFmt w:val="bullet"/>
      <w:lvlText w:val=""/>
      <w:lvlJc w:val="left"/>
      <w:pPr>
        <w:ind w:left="3651" w:hanging="420"/>
      </w:pPr>
      <w:rPr>
        <w:rFonts w:ascii="Wingdings" w:hAnsi="Wingdings" w:hint="default"/>
      </w:rPr>
    </w:lvl>
  </w:abstractNum>
  <w:abstractNum w:abstractNumId="43" w15:restartNumberingAfterBreak="0">
    <w:nsid w:val="6DE82002"/>
    <w:multiLevelType w:val="multilevel"/>
    <w:tmpl w:val="6DE82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DEF479E"/>
    <w:multiLevelType w:val="multilevel"/>
    <w:tmpl w:val="6DEF479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8187326"/>
    <w:multiLevelType w:val="multilevel"/>
    <w:tmpl w:val="78187326"/>
    <w:lvl w:ilvl="0">
      <w:numFmt w:val="bullet"/>
      <w:lvlText w:val="-"/>
      <w:lvlJc w:val="left"/>
      <w:pPr>
        <w:ind w:left="980" w:hanging="420"/>
      </w:pPr>
      <w:rPr>
        <w:rFonts w:ascii="Times New Roman" w:eastAsia="Times New Roman" w:hAnsi="Times New Roman" w:cs="Times New Roman"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47" w15:restartNumberingAfterBreak="0">
    <w:nsid w:val="79B90906"/>
    <w:multiLevelType w:val="multilevel"/>
    <w:tmpl w:val="79B90906"/>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B4F51EB"/>
    <w:multiLevelType w:val="multilevel"/>
    <w:tmpl w:val="7B4F51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C08165B"/>
    <w:multiLevelType w:val="multilevel"/>
    <w:tmpl w:val="7C08165B"/>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EA0FFD3"/>
    <w:multiLevelType w:val="singleLevel"/>
    <w:tmpl w:val="7EA0FFD3"/>
    <w:lvl w:ilvl="0">
      <w:start w:val="1"/>
      <w:numFmt w:val="decimal"/>
      <w:pStyle w:val="Figure"/>
      <w:suff w:val="space"/>
      <w:lvlText w:val="Figure %1"/>
      <w:lvlJc w:val="left"/>
      <w:pPr>
        <w:tabs>
          <w:tab w:val="left" w:pos="0"/>
        </w:tabs>
        <w:ind w:left="0" w:firstLine="0"/>
      </w:pPr>
      <w:rPr>
        <w:rFonts w:ascii="Times New Roman" w:eastAsia="宋体" w:hAnsi="Times New Roman" w:cs="宋体" w:hint="default"/>
        <w:b/>
        <w:bCs w:val="0"/>
        <w:i w:val="0"/>
        <w:iCs w:val="0"/>
        <w:caps w:val="0"/>
        <w:smallCaps w:val="0"/>
        <w:strike w:val="0"/>
        <w:dstrike w:val="0"/>
        <w:vanish w:val="0"/>
        <w:color w:val="000000"/>
        <w:spacing w:val="0"/>
        <w:kern w:val="0"/>
        <w:position w:val="0"/>
        <w:sz w:val="21"/>
        <w:szCs w:val="24"/>
        <w:u w:val="none"/>
        <w:vertAlign w:val="baseline"/>
      </w:rPr>
    </w:lvl>
  </w:abstractNum>
  <w:abstractNum w:abstractNumId="52" w15:restartNumberingAfterBreak="0">
    <w:nsid w:val="7FCD4531"/>
    <w:multiLevelType w:val="singleLevel"/>
    <w:tmpl w:val="7FCD4531"/>
    <w:lvl w:ilvl="0">
      <w:start w:val="1"/>
      <w:numFmt w:val="decimal"/>
      <w:suff w:val="space"/>
      <w:lvlText w:val="%1."/>
      <w:lvlJc w:val="left"/>
    </w:lvl>
  </w:abstractNum>
  <w:abstractNum w:abstractNumId="53" w15:restartNumberingAfterBreak="0">
    <w:nsid w:val="7FEA0D64"/>
    <w:multiLevelType w:val="multilevel"/>
    <w:tmpl w:val="7FEA0D6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29"/>
  </w:num>
  <w:num w:numId="12">
    <w:abstractNumId w:val="41"/>
  </w:num>
  <w:num w:numId="13">
    <w:abstractNumId w:val="1"/>
  </w:num>
  <w:num w:numId="14">
    <w:abstractNumId w:val="51"/>
  </w:num>
  <w:num w:numId="15">
    <w:abstractNumId w:val="32"/>
  </w:num>
  <w:num w:numId="16">
    <w:abstractNumId w:val="23"/>
  </w:num>
  <w:num w:numId="17">
    <w:abstractNumId w:val="22"/>
  </w:num>
  <w:num w:numId="18">
    <w:abstractNumId w:val="20"/>
  </w:num>
  <w:num w:numId="19">
    <w:abstractNumId w:val="50"/>
  </w:num>
  <w:num w:numId="20">
    <w:abstractNumId w:val="21"/>
  </w:num>
  <w:num w:numId="21">
    <w:abstractNumId w:val="47"/>
  </w:num>
  <w:num w:numId="22">
    <w:abstractNumId w:val="31"/>
  </w:num>
  <w:num w:numId="23">
    <w:abstractNumId w:val="37"/>
  </w:num>
  <w:num w:numId="24">
    <w:abstractNumId w:val="43"/>
  </w:num>
  <w:num w:numId="25">
    <w:abstractNumId w:val="13"/>
  </w:num>
  <w:num w:numId="26">
    <w:abstractNumId w:val="26"/>
  </w:num>
  <w:num w:numId="27">
    <w:abstractNumId w:val="18"/>
  </w:num>
  <w:num w:numId="28">
    <w:abstractNumId w:val="39"/>
  </w:num>
  <w:num w:numId="29">
    <w:abstractNumId w:val="45"/>
  </w:num>
  <w:num w:numId="30">
    <w:abstractNumId w:val="53"/>
  </w:num>
  <w:num w:numId="31">
    <w:abstractNumId w:val="0"/>
  </w:num>
  <w:num w:numId="32">
    <w:abstractNumId w:val="34"/>
  </w:num>
  <w:num w:numId="33">
    <w:abstractNumId w:val="30"/>
  </w:num>
  <w:num w:numId="34">
    <w:abstractNumId w:val="33"/>
  </w:num>
  <w:num w:numId="35">
    <w:abstractNumId w:val="14"/>
  </w:num>
  <w:num w:numId="36">
    <w:abstractNumId w:val="12"/>
  </w:num>
  <w:num w:numId="37">
    <w:abstractNumId w:val="36"/>
  </w:num>
  <w:num w:numId="38">
    <w:abstractNumId w:val="52"/>
  </w:num>
  <w:num w:numId="39">
    <w:abstractNumId w:val="15"/>
  </w:num>
  <w:num w:numId="40">
    <w:abstractNumId w:val="48"/>
  </w:num>
  <w:num w:numId="41">
    <w:abstractNumId w:val="17"/>
  </w:num>
  <w:num w:numId="42">
    <w:abstractNumId w:val="19"/>
  </w:num>
  <w:num w:numId="43">
    <w:abstractNumId w:val="35"/>
  </w:num>
  <w:num w:numId="44">
    <w:abstractNumId w:val="46"/>
  </w:num>
  <w:num w:numId="45">
    <w:abstractNumId w:val="44"/>
  </w:num>
  <w:num w:numId="46">
    <w:abstractNumId w:val="24"/>
  </w:num>
  <w:num w:numId="47">
    <w:abstractNumId w:val="28"/>
  </w:num>
  <w:num w:numId="48">
    <w:abstractNumId w:val="49"/>
  </w:num>
  <w:num w:numId="49">
    <w:abstractNumId w:val="42"/>
  </w:num>
  <w:num w:numId="50">
    <w:abstractNumId w:val="25"/>
  </w:num>
  <w:num w:numId="51">
    <w:abstractNumId w:val="16"/>
  </w:num>
  <w:num w:numId="52">
    <w:abstractNumId w:val="40"/>
  </w:num>
  <w:num w:numId="53">
    <w:abstractNumId w:val="27"/>
  </w:num>
  <w:num w:numId="54">
    <w:abstractNumId w:val="20"/>
  </w:num>
  <w:num w:numId="55">
    <w:abstractNumId w:val="50"/>
  </w:num>
  <w:num w:numId="56">
    <w:abstractNumId w:val="33"/>
    <w:lvlOverride w:ilvl="0"/>
    <w:lvlOverride w:ilvl="1">
      <w:startOverride w:val="1"/>
    </w:lvlOverride>
    <w:lvlOverride w:ilvl="2"/>
    <w:lvlOverride w:ilvl="3"/>
    <w:lvlOverride w:ilvl="4"/>
    <w:lvlOverride w:ilvl="5"/>
    <w:lvlOverride w:ilvl="6"/>
    <w:lvlOverride w:ilvl="7"/>
    <w:lvlOverride w:ilvl="8"/>
  </w:num>
  <w:num w:numId="57">
    <w:abstractNumId w:val="12"/>
  </w:num>
  <w:num w:numId="58">
    <w:abstractNumId w:val="33"/>
    <w:lvlOverride w:ilvl="0"/>
    <w:lvlOverride w:ilvl="1">
      <w:startOverride w:val="1"/>
    </w:lvlOverride>
    <w:lvlOverride w:ilvl="2"/>
    <w:lvlOverride w:ilvl="3"/>
    <w:lvlOverride w:ilvl="4"/>
    <w:lvlOverride w:ilvl="5"/>
    <w:lvlOverride w:ilvl="6"/>
    <w:lvlOverride w:ilvl="7"/>
    <w:lvlOverride w:ilvl="8"/>
  </w:num>
  <w:num w:numId="59">
    <w:abstractNumId w:val="50"/>
  </w:num>
  <w:num w:numId="60">
    <w:abstractNumId w:val="33"/>
  </w:num>
  <w:num w:numId="61">
    <w:abstractNumId w:val="3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213A"/>
    <w:rsid w:val="B9FB0038"/>
    <w:rsid w:val="BDDFBB75"/>
    <w:rsid w:val="BEF6A1EE"/>
    <w:rsid w:val="BF99F57E"/>
    <w:rsid w:val="BFF750C2"/>
    <w:rsid w:val="BFFD4E68"/>
    <w:rsid w:val="D3BB1EC0"/>
    <w:rsid w:val="D8973A78"/>
    <w:rsid w:val="DBDF264B"/>
    <w:rsid w:val="DF728494"/>
    <w:rsid w:val="DFD5033E"/>
    <w:rsid w:val="DFDB70FE"/>
    <w:rsid w:val="DFEFA38B"/>
    <w:rsid w:val="EDDF4FA0"/>
    <w:rsid w:val="F29FD009"/>
    <w:rsid w:val="F37E69A3"/>
    <w:rsid w:val="F63EFC78"/>
    <w:rsid w:val="F7FF86FB"/>
    <w:rsid w:val="F96FB400"/>
    <w:rsid w:val="F9FB40B2"/>
    <w:rsid w:val="FCDD7B99"/>
    <w:rsid w:val="FEEFC2C7"/>
    <w:rsid w:val="FF7E7420"/>
    <w:rsid w:val="FFFD0787"/>
    <w:rsid w:val="000008C5"/>
    <w:rsid w:val="00001808"/>
    <w:rsid w:val="00002984"/>
    <w:rsid w:val="00003C9A"/>
    <w:rsid w:val="000052D5"/>
    <w:rsid w:val="000067F6"/>
    <w:rsid w:val="00006C9A"/>
    <w:rsid w:val="00006E3E"/>
    <w:rsid w:val="00007B72"/>
    <w:rsid w:val="00010592"/>
    <w:rsid w:val="00010E86"/>
    <w:rsid w:val="0001175E"/>
    <w:rsid w:val="00011F10"/>
    <w:rsid w:val="000139EC"/>
    <w:rsid w:val="00013A8A"/>
    <w:rsid w:val="00014B2B"/>
    <w:rsid w:val="00014E3F"/>
    <w:rsid w:val="00016DED"/>
    <w:rsid w:val="00020622"/>
    <w:rsid w:val="00020ACF"/>
    <w:rsid w:val="000210A5"/>
    <w:rsid w:val="00021653"/>
    <w:rsid w:val="000219E3"/>
    <w:rsid w:val="000234B5"/>
    <w:rsid w:val="0002392D"/>
    <w:rsid w:val="00024615"/>
    <w:rsid w:val="00024C7E"/>
    <w:rsid w:val="00025F53"/>
    <w:rsid w:val="000271AC"/>
    <w:rsid w:val="00027B50"/>
    <w:rsid w:val="00027D29"/>
    <w:rsid w:val="00031068"/>
    <w:rsid w:val="000317A3"/>
    <w:rsid w:val="0003244E"/>
    <w:rsid w:val="00032708"/>
    <w:rsid w:val="00032B27"/>
    <w:rsid w:val="00033397"/>
    <w:rsid w:val="00033B67"/>
    <w:rsid w:val="00033B8E"/>
    <w:rsid w:val="00033BA7"/>
    <w:rsid w:val="00033C2A"/>
    <w:rsid w:val="00034CC1"/>
    <w:rsid w:val="000363D0"/>
    <w:rsid w:val="00037A4C"/>
    <w:rsid w:val="00037D02"/>
    <w:rsid w:val="00040095"/>
    <w:rsid w:val="000400C4"/>
    <w:rsid w:val="00041156"/>
    <w:rsid w:val="00041B63"/>
    <w:rsid w:val="000424C3"/>
    <w:rsid w:val="000427AE"/>
    <w:rsid w:val="00043EB0"/>
    <w:rsid w:val="00044E9B"/>
    <w:rsid w:val="00045BB5"/>
    <w:rsid w:val="00050125"/>
    <w:rsid w:val="00051151"/>
    <w:rsid w:val="00051783"/>
    <w:rsid w:val="00051834"/>
    <w:rsid w:val="00051D59"/>
    <w:rsid w:val="00052CAF"/>
    <w:rsid w:val="00052E38"/>
    <w:rsid w:val="00054A22"/>
    <w:rsid w:val="000553BB"/>
    <w:rsid w:val="00055861"/>
    <w:rsid w:val="00055917"/>
    <w:rsid w:val="00055DEC"/>
    <w:rsid w:val="00056F06"/>
    <w:rsid w:val="00057A8F"/>
    <w:rsid w:val="00062023"/>
    <w:rsid w:val="0006217B"/>
    <w:rsid w:val="000622CD"/>
    <w:rsid w:val="000622F2"/>
    <w:rsid w:val="0006506B"/>
    <w:rsid w:val="000651BD"/>
    <w:rsid w:val="000652E8"/>
    <w:rsid w:val="000655A6"/>
    <w:rsid w:val="000673BA"/>
    <w:rsid w:val="0007145C"/>
    <w:rsid w:val="00074784"/>
    <w:rsid w:val="00074D47"/>
    <w:rsid w:val="00075571"/>
    <w:rsid w:val="00075E74"/>
    <w:rsid w:val="0007681D"/>
    <w:rsid w:val="0007760D"/>
    <w:rsid w:val="00080512"/>
    <w:rsid w:val="00080E13"/>
    <w:rsid w:val="00083A3A"/>
    <w:rsid w:val="00083EA0"/>
    <w:rsid w:val="0008401A"/>
    <w:rsid w:val="00084021"/>
    <w:rsid w:val="0008643D"/>
    <w:rsid w:val="000874DE"/>
    <w:rsid w:val="00087F6F"/>
    <w:rsid w:val="00092F8D"/>
    <w:rsid w:val="000938C5"/>
    <w:rsid w:val="00094418"/>
    <w:rsid w:val="00094958"/>
    <w:rsid w:val="00095B19"/>
    <w:rsid w:val="000963B9"/>
    <w:rsid w:val="000973D9"/>
    <w:rsid w:val="000A0994"/>
    <w:rsid w:val="000A24B6"/>
    <w:rsid w:val="000A2578"/>
    <w:rsid w:val="000A2651"/>
    <w:rsid w:val="000A3535"/>
    <w:rsid w:val="000A4032"/>
    <w:rsid w:val="000A4294"/>
    <w:rsid w:val="000A4B9A"/>
    <w:rsid w:val="000A5049"/>
    <w:rsid w:val="000A65EA"/>
    <w:rsid w:val="000B063F"/>
    <w:rsid w:val="000B0AC4"/>
    <w:rsid w:val="000B41F7"/>
    <w:rsid w:val="000B4742"/>
    <w:rsid w:val="000B4A10"/>
    <w:rsid w:val="000B60B8"/>
    <w:rsid w:val="000B62A0"/>
    <w:rsid w:val="000B71F7"/>
    <w:rsid w:val="000C1103"/>
    <w:rsid w:val="000C19C6"/>
    <w:rsid w:val="000C264A"/>
    <w:rsid w:val="000C3339"/>
    <w:rsid w:val="000C47C3"/>
    <w:rsid w:val="000C4AA9"/>
    <w:rsid w:val="000C540A"/>
    <w:rsid w:val="000C5700"/>
    <w:rsid w:val="000C5942"/>
    <w:rsid w:val="000C7436"/>
    <w:rsid w:val="000C7BD7"/>
    <w:rsid w:val="000C7C89"/>
    <w:rsid w:val="000D175E"/>
    <w:rsid w:val="000D29F3"/>
    <w:rsid w:val="000D58AB"/>
    <w:rsid w:val="000D5E29"/>
    <w:rsid w:val="000E074F"/>
    <w:rsid w:val="000E1518"/>
    <w:rsid w:val="000E5DE4"/>
    <w:rsid w:val="000E6AF6"/>
    <w:rsid w:val="000F08A1"/>
    <w:rsid w:val="000F1E5E"/>
    <w:rsid w:val="000F2888"/>
    <w:rsid w:val="000F36E8"/>
    <w:rsid w:val="000F4A75"/>
    <w:rsid w:val="000F523F"/>
    <w:rsid w:val="000F6211"/>
    <w:rsid w:val="000F74D6"/>
    <w:rsid w:val="000F7E26"/>
    <w:rsid w:val="0010066B"/>
    <w:rsid w:val="00100DF3"/>
    <w:rsid w:val="00101122"/>
    <w:rsid w:val="001015FC"/>
    <w:rsid w:val="001033FE"/>
    <w:rsid w:val="00103D25"/>
    <w:rsid w:val="00105579"/>
    <w:rsid w:val="00110BB6"/>
    <w:rsid w:val="00110BBE"/>
    <w:rsid w:val="001165A0"/>
    <w:rsid w:val="001170BB"/>
    <w:rsid w:val="00117ACE"/>
    <w:rsid w:val="001207C1"/>
    <w:rsid w:val="0012097E"/>
    <w:rsid w:val="00120CE5"/>
    <w:rsid w:val="00122DC2"/>
    <w:rsid w:val="00124157"/>
    <w:rsid w:val="001249A9"/>
    <w:rsid w:val="00125003"/>
    <w:rsid w:val="001251ED"/>
    <w:rsid w:val="00126649"/>
    <w:rsid w:val="00126E26"/>
    <w:rsid w:val="00127EEF"/>
    <w:rsid w:val="00130701"/>
    <w:rsid w:val="00130CFF"/>
    <w:rsid w:val="00131742"/>
    <w:rsid w:val="00131B6F"/>
    <w:rsid w:val="001320C8"/>
    <w:rsid w:val="00133525"/>
    <w:rsid w:val="001349C0"/>
    <w:rsid w:val="00134F12"/>
    <w:rsid w:val="00135C2A"/>
    <w:rsid w:val="00137BEC"/>
    <w:rsid w:val="00137C0B"/>
    <w:rsid w:val="00141621"/>
    <w:rsid w:val="00141D0B"/>
    <w:rsid w:val="00141ECB"/>
    <w:rsid w:val="00142B33"/>
    <w:rsid w:val="00142F91"/>
    <w:rsid w:val="001440F7"/>
    <w:rsid w:val="00144C31"/>
    <w:rsid w:val="00144FE7"/>
    <w:rsid w:val="0014517D"/>
    <w:rsid w:val="001457E5"/>
    <w:rsid w:val="00146268"/>
    <w:rsid w:val="0014656B"/>
    <w:rsid w:val="00146B7B"/>
    <w:rsid w:val="00147870"/>
    <w:rsid w:val="00150D02"/>
    <w:rsid w:val="00151588"/>
    <w:rsid w:val="00152A4A"/>
    <w:rsid w:val="00153417"/>
    <w:rsid w:val="00153517"/>
    <w:rsid w:val="00154D5D"/>
    <w:rsid w:val="00160E01"/>
    <w:rsid w:val="001610F6"/>
    <w:rsid w:val="00161CA8"/>
    <w:rsid w:val="001634DD"/>
    <w:rsid w:val="001646FC"/>
    <w:rsid w:val="00164D95"/>
    <w:rsid w:val="00166A49"/>
    <w:rsid w:val="00167325"/>
    <w:rsid w:val="001679F6"/>
    <w:rsid w:val="001719D2"/>
    <w:rsid w:val="00172B0C"/>
    <w:rsid w:val="00174FE7"/>
    <w:rsid w:val="00175494"/>
    <w:rsid w:val="00176A04"/>
    <w:rsid w:val="0018027D"/>
    <w:rsid w:val="0018094D"/>
    <w:rsid w:val="00180FCE"/>
    <w:rsid w:val="00181F47"/>
    <w:rsid w:val="00182191"/>
    <w:rsid w:val="00183667"/>
    <w:rsid w:val="0018625D"/>
    <w:rsid w:val="0018765E"/>
    <w:rsid w:val="0018791C"/>
    <w:rsid w:val="001903BB"/>
    <w:rsid w:val="00190C17"/>
    <w:rsid w:val="00191402"/>
    <w:rsid w:val="00191549"/>
    <w:rsid w:val="00192615"/>
    <w:rsid w:val="00192BFA"/>
    <w:rsid w:val="00192D18"/>
    <w:rsid w:val="00193B9C"/>
    <w:rsid w:val="0019443B"/>
    <w:rsid w:val="00195A6A"/>
    <w:rsid w:val="00195CBA"/>
    <w:rsid w:val="00196340"/>
    <w:rsid w:val="001972B3"/>
    <w:rsid w:val="001A1A33"/>
    <w:rsid w:val="001A22AC"/>
    <w:rsid w:val="001A2554"/>
    <w:rsid w:val="001A25B1"/>
    <w:rsid w:val="001A311F"/>
    <w:rsid w:val="001A33CD"/>
    <w:rsid w:val="001A3BEB"/>
    <w:rsid w:val="001A488B"/>
    <w:rsid w:val="001A4C42"/>
    <w:rsid w:val="001A6B9A"/>
    <w:rsid w:val="001A7420"/>
    <w:rsid w:val="001B0D11"/>
    <w:rsid w:val="001B0E6A"/>
    <w:rsid w:val="001B0F56"/>
    <w:rsid w:val="001B13F8"/>
    <w:rsid w:val="001B161D"/>
    <w:rsid w:val="001B1BE1"/>
    <w:rsid w:val="001B2D5F"/>
    <w:rsid w:val="001B47F0"/>
    <w:rsid w:val="001B50CC"/>
    <w:rsid w:val="001B5C3F"/>
    <w:rsid w:val="001B5E5B"/>
    <w:rsid w:val="001B6637"/>
    <w:rsid w:val="001B78E0"/>
    <w:rsid w:val="001C21C3"/>
    <w:rsid w:val="001C31BC"/>
    <w:rsid w:val="001C3469"/>
    <w:rsid w:val="001C3F98"/>
    <w:rsid w:val="001C6AB8"/>
    <w:rsid w:val="001C7850"/>
    <w:rsid w:val="001D02C2"/>
    <w:rsid w:val="001D21C9"/>
    <w:rsid w:val="001D2237"/>
    <w:rsid w:val="001D2EFE"/>
    <w:rsid w:val="001D2F6F"/>
    <w:rsid w:val="001D337E"/>
    <w:rsid w:val="001D3F1A"/>
    <w:rsid w:val="001D52ED"/>
    <w:rsid w:val="001D583C"/>
    <w:rsid w:val="001D6F14"/>
    <w:rsid w:val="001D7ABC"/>
    <w:rsid w:val="001E0015"/>
    <w:rsid w:val="001E2D30"/>
    <w:rsid w:val="001E535F"/>
    <w:rsid w:val="001E5576"/>
    <w:rsid w:val="001E646B"/>
    <w:rsid w:val="001E6C3A"/>
    <w:rsid w:val="001E6CB3"/>
    <w:rsid w:val="001E747A"/>
    <w:rsid w:val="001E77B4"/>
    <w:rsid w:val="001F0213"/>
    <w:rsid w:val="001F0498"/>
    <w:rsid w:val="001F0C1D"/>
    <w:rsid w:val="001F1132"/>
    <w:rsid w:val="001F168B"/>
    <w:rsid w:val="001F1AED"/>
    <w:rsid w:val="001F1F49"/>
    <w:rsid w:val="001F2DF2"/>
    <w:rsid w:val="001F2E1F"/>
    <w:rsid w:val="001F2E8A"/>
    <w:rsid w:val="001F30B4"/>
    <w:rsid w:val="001F30D8"/>
    <w:rsid w:val="001F3B65"/>
    <w:rsid w:val="001F575B"/>
    <w:rsid w:val="001F62A1"/>
    <w:rsid w:val="0020108C"/>
    <w:rsid w:val="0020194D"/>
    <w:rsid w:val="00202728"/>
    <w:rsid w:val="00203109"/>
    <w:rsid w:val="00203CEF"/>
    <w:rsid w:val="002066C1"/>
    <w:rsid w:val="00207283"/>
    <w:rsid w:val="00212007"/>
    <w:rsid w:val="00212F1C"/>
    <w:rsid w:val="0021373F"/>
    <w:rsid w:val="002146FD"/>
    <w:rsid w:val="0021588C"/>
    <w:rsid w:val="00216355"/>
    <w:rsid w:val="0021676A"/>
    <w:rsid w:val="002174D1"/>
    <w:rsid w:val="00217E00"/>
    <w:rsid w:val="00221E1C"/>
    <w:rsid w:val="00222E8D"/>
    <w:rsid w:val="002237EA"/>
    <w:rsid w:val="00223E86"/>
    <w:rsid w:val="00223FF1"/>
    <w:rsid w:val="002241E0"/>
    <w:rsid w:val="002243C7"/>
    <w:rsid w:val="0022450B"/>
    <w:rsid w:val="00225B69"/>
    <w:rsid w:val="002264BE"/>
    <w:rsid w:val="0022678C"/>
    <w:rsid w:val="00226DB4"/>
    <w:rsid w:val="00227CA8"/>
    <w:rsid w:val="002347A2"/>
    <w:rsid w:val="00234FF9"/>
    <w:rsid w:val="00235F76"/>
    <w:rsid w:val="00236621"/>
    <w:rsid w:val="00240402"/>
    <w:rsid w:val="00242B95"/>
    <w:rsid w:val="002444C8"/>
    <w:rsid w:val="00244E4A"/>
    <w:rsid w:val="00246125"/>
    <w:rsid w:val="002474D6"/>
    <w:rsid w:val="002501CF"/>
    <w:rsid w:val="0025062E"/>
    <w:rsid w:val="00250D8D"/>
    <w:rsid w:val="00250D96"/>
    <w:rsid w:val="00251CFE"/>
    <w:rsid w:val="002543AA"/>
    <w:rsid w:val="002554AD"/>
    <w:rsid w:val="00255C3B"/>
    <w:rsid w:val="00257AD4"/>
    <w:rsid w:val="0026033C"/>
    <w:rsid w:val="0026052A"/>
    <w:rsid w:val="00261C80"/>
    <w:rsid w:val="0026381E"/>
    <w:rsid w:val="00263C51"/>
    <w:rsid w:val="00265900"/>
    <w:rsid w:val="00265EC3"/>
    <w:rsid w:val="00266624"/>
    <w:rsid w:val="00266C0A"/>
    <w:rsid w:val="002675D6"/>
    <w:rsid w:val="002675F0"/>
    <w:rsid w:val="0027021A"/>
    <w:rsid w:val="00271C25"/>
    <w:rsid w:val="0027201D"/>
    <w:rsid w:val="00272762"/>
    <w:rsid w:val="0027361A"/>
    <w:rsid w:val="00273D53"/>
    <w:rsid w:val="002760EE"/>
    <w:rsid w:val="00276291"/>
    <w:rsid w:val="0027695F"/>
    <w:rsid w:val="002777A9"/>
    <w:rsid w:val="00277B60"/>
    <w:rsid w:val="00280F7A"/>
    <w:rsid w:val="00281F5D"/>
    <w:rsid w:val="00282465"/>
    <w:rsid w:val="00282669"/>
    <w:rsid w:val="002835A4"/>
    <w:rsid w:val="00284870"/>
    <w:rsid w:val="00286531"/>
    <w:rsid w:val="00290425"/>
    <w:rsid w:val="00290747"/>
    <w:rsid w:val="00291244"/>
    <w:rsid w:val="00291D05"/>
    <w:rsid w:val="00291EB9"/>
    <w:rsid w:val="002937A1"/>
    <w:rsid w:val="002943E4"/>
    <w:rsid w:val="0029521D"/>
    <w:rsid w:val="0029576F"/>
    <w:rsid w:val="00295A64"/>
    <w:rsid w:val="002963FD"/>
    <w:rsid w:val="002964D0"/>
    <w:rsid w:val="0029651F"/>
    <w:rsid w:val="002965E5"/>
    <w:rsid w:val="0029730C"/>
    <w:rsid w:val="00297DF9"/>
    <w:rsid w:val="002A07D1"/>
    <w:rsid w:val="002A5556"/>
    <w:rsid w:val="002A5870"/>
    <w:rsid w:val="002A6B86"/>
    <w:rsid w:val="002A72DB"/>
    <w:rsid w:val="002A7B06"/>
    <w:rsid w:val="002B1BD5"/>
    <w:rsid w:val="002B241E"/>
    <w:rsid w:val="002B246C"/>
    <w:rsid w:val="002B27B2"/>
    <w:rsid w:val="002B33BC"/>
    <w:rsid w:val="002B3E7F"/>
    <w:rsid w:val="002B401C"/>
    <w:rsid w:val="002B4852"/>
    <w:rsid w:val="002B505D"/>
    <w:rsid w:val="002B5A48"/>
    <w:rsid w:val="002B5BD5"/>
    <w:rsid w:val="002B5E83"/>
    <w:rsid w:val="002B6339"/>
    <w:rsid w:val="002B6765"/>
    <w:rsid w:val="002B680C"/>
    <w:rsid w:val="002B707B"/>
    <w:rsid w:val="002B7345"/>
    <w:rsid w:val="002C02F9"/>
    <w:rsid w:val="002C3DEB"/>
    <w:rsid w:val="002C4E37"/>
    <w:rsid w:val="002C5469"/>
    <w:rsid w:val="002C74DC"/>
    <w:rsid w:val="002D048F"/>
    <w:rsid w:val="002D067C"/>
    <w:rsid w:val="002D1FD4"/>
    <w:rsid w:val="002D23F1"/>
    <w:rsid w:val="002D35DD"/>
    <w:rsid w:val="002D3CF9"/>
    <w:rsid w:val="002D40E9"/>
    <w:rsid w:val="002E00EE"/>
    <w:rsid w:val="002E1C4E"/>
    <w:rsid w:val="002E20DE"/>
    <w:rsid w:val="002E6D80"/>
    <w:rsid w:val="002E7BE4"/>
    <w:rsid w:val="002F002F"/>
    <w:rsid w:val="002F114E"/>
    <w:rsid w:val="002F2D30"/>
    <w:rsid w:val="002F3772"/>
    <w:rsid w:val="002F5BF5"/>
    <w:rsid w:val="002F5E85"/>
    <w:rsid w:val="00300C58"/>
    <w:rsid w:val="00300DC2"/>
    <w:rsid w:val="003015B9"/>
    <w:rsid w:val="003016E3"/>
    <w:rsid w:val="003055CD"/>
    <w:rsid w:val="003061A9"/>
    <w:rsid w:val="00307BDE"/>
    <w:rsid w:val="00307E0A"/>
    <w:rsid w:val="00310783"/>
    <w:rsid w:val="00311507"/>
    <w:rsid w:val="003122C6"/>
    <w:rsid w:val="00312BE5"/>
    <w:rsid w:val="0031360B"/>
    <w:rsid w:val="00314C5F"/>
    <w:rsid w:val="00316348"/>
    <w:rsid w:val="003172DC"/>
    <w:rsid w:val="00320620"/>
    <w:rsid w:val="003209A9"/>
    <w:rsid w:val="00320DE1"/>
    <w:rsid w:val="003214AA"/>
    <w:rsid w:val="00321C6F"/>
    <w:rsid w:val="0032260F"/>
    <w:rsid w:val="003235AA"/>
    <w:rsid w:val="00333630"/>
    <w:rsid w:val="0033365F"/>
    <w:rsid w:val="003340F4"/>
    <w:rsid w:val="00336BB6"/>
    <w:rsid w:val="00336DDF"/>
    <w:rsid w:val="00340356"/>
    <w:rsid w:val="00341342"/>
    <w:rsid w:val="00341577"/>
    <w:rsid w:val="003426A4"/>
    <w:rsid w:val="003430D1"/>
    <w:rsid w:val="00344304"/>
    <w:rsid w:val="00344A04"/>
    <w:rsid w:val="00344CD3"/>
    <w:rsid w:val="00345526"/>
    <w:rsid w:val="0034740F"/>
    <w:rsid w:val="00351420"/>
    <w:rsid w:val="0035215E"/>
    <w:rsid w:val="00353579"/>
    <w:rsid w:val="00353A84"/>
    <w:rsid w:val="00353F60"/>
    <w:rsid w:val="00354193"/>
    <w:rsid w:val="0035434B"/>
    <w:rsid w:val="003543D2"/>
    <w:rsid w:val="0035462D"/>
    <w:rsid w:val="0035472C"/>
    <w:rsid w:val="00354A69"/>
    <w:rsid w:val="00356555"/>
    <w:rsid w:val="00356CBB"/>
    <w:rsid w:val="00360146"/>
    <w:rsid w:val="003612E9"/>
    <w:rsid w:val="00363429"/>
    <w:rsid w:val="00363F58"/>
    <w:rsid w:val="00363F5D"/>
    <w:rsid w:val="00364757"/>
    <w:rsid w:val="00371181"/>
    <w:rsid w:val="003723A7"/>
    <w:rsid w:val="00374E98"/>
    <w:rsid w:val="003765B8"/>
    <w:rsid w:val="00376B93"/>
    <w:rsid w:val="00377873"/>
    <w:rsid w:val="0037789C"/>
    <w:rsid w:val="00377EB2"/>
    <w:rsid w:val="003804C9"/>
    <w:rsid w:val="00380F6F"/>
    <w:rsid w:val="0038265E"/>
    <w:rsid w:val="0038268F"/>
    <w:rsid w:val="0038286C"/>
    <w:rsid w:val="003829A6"/>
    <w:rsid w:val="003829A8"/>
    <w:rsid w:val="003830D9"/>
    <w:rsid w:val="00384478"/>
    <w:rsid w:val="003845ED"/>
    <w:rsid w:val="00384F8E"/>
    <w:rsid w:val="00385F3B"/>
    <w:rsid w:val="00387147"/>
    <w:rsid w:val="003907AD"/>
    <w:rsid w:val="00391A41"/>
    <w:rsid w:val="00391EB6"/>
    <w:rsid w:val="00393EEF"/>
    <w:rsid w:val="00396ED2"/>
    <w:rsid w:val="00397540"/>
    <w:rsid w:val="003A08E9"/>
    <w:rsid w:val="003A0934"/>
    <w:rsid w:val="003A1E5F"/>
    <w:rsid w:val="003A2DAB"/>
    <w:rsid w:val="003A3C56"/>
    <w:rsid w:val="003A48F0"/>
    <w:rsid w:val="003A5195"/>
    <w:rsid w:val="003A6D88"/>
    <w:rsid w:val="003B0979"/>
    <w:rsid w:val="003B0E48"/>
    <w:rsid w:val="003B10CF"/>
    <w:rsid w:val="003B1E66"/>
    <w:rsid w:val="003B25FF"/>
    <w:rsid w:val="003B2956"/>
    <w:rsid w:val="003B2CA0"/>
    <w:rsid w:val="003B395E"/>
    <w:rsid w:val="003B405A"/>
    <w:rsid w:val="003B4C09"/>
    <w:rsid w:val="003B7E56"/>
    <w:rsid w:val="003C079E"/>
    <w:rsid w:val="003C07C5"/>
    <w:rsid w:val="003C0F27"/>
    <w:rsid w:val="003C0FAD"/>
    <w:rsid w:val="003C2A92"/>
    <w:rsid w:val="003C3971"/>
    <w:rsid w:val="003C5C20"/>
    <w:rsid w:val="003D0612"/>
    <w:rsid w:val="003D14B2"/>
    <w:rsid w:val="003D182C"/>
    <w:rsid w:val="003D21FD"/>
    <w:rsid w:val="003D27E7"/>
    <w:rsid w:val="003D33F1"/>
    <w:rsid w:val="003D41B8"/>
    <w:rsid w:val="003D5724"/>
    <w:rsid w:val="003D5996"/>
    <w:rsid w:val="003D6D3A"/>
    <w:rsid w:val="003D7A6D"/>
    <w:rsid w:val="003E070C"/>
    <w:rsid w:val="003E4D65"/>
    <w:rsid w:val="003E4F33"/>
    <w:rsid w:val="003E5472"/>
    <w:rsid w:val="003E78A9"/>
    <w:rsid w:val="003F0053"/>
    <w:rsid w:val="003F1367"/>
    <w:rsid w:val="003F163E"/>
    <w:rsid w:val="003F211A"/>
    <w:rsid w:val="003F2D81"/>
    <w:rsid w:val="003F319C"/>
    <w:rsid w:val="003F336C"/>
    <w:rsid w:val="003F3601"/>
    <w:rsid w:val="003F435C"/>
    <w:rsid w:val="003F460E"/>
    <w:rsid w:val="003F5321"/>
    <w:rsid w:val="003F57D6"/>
    <w:rsid w:val="003F5A1A"/>
    <w:rsid w:val="003F6B07"/>
    <w:rsid w:val="00401F28"/>
    <w:rsid w:val="00403256"/>
    <w:rsid w:val="00404885"/>
    <w:rsid w:val="00404CCB"/>
    <w:rsid w:val="00405231"/>
    <w:rsid w:val="0040545C"/>
    <w:rsid w:val="00406018"/>
    <w:rsid w:val="004077E7"/>
    <w:rsid w:val="00407929"/>
    <w:rsid w:val="00412769"/>
    <w:rsid w:val="00415337"/>
    <w:rsid w:val="00416162"/>
    <w:rsid w:val="00417007"/>
    <w:rsid w:val="004174D0"/>
    <w:rsid w:val="00417CA5"/>
    <w:rsid w:val="00417D54"/>
    <w:rsid w:val="004203D0"/>
    <w:rsid w:val="004210F1"/>
    <w:rsid w:val="00421D00"/>
    <w:rsid w:val="00422E59"/>
    <w:rsid w:val="00423334"/>
    <w:rsid w:val="00424343"/>
    <w:rsid w:val="00424A90"/>
    <w:rsid w:val="00424E89"/>
    <w:rsid w:val="00426041"/>
    <w:rsid w:val="004263D3"/>
    <w:rsid w:val="004269EA"/>
    <w:rsid w:val="0043014F"/>
    <w:rsid w:val="00431220"/>
    <w:rsid w:val="00431D22"/>
    <w:rsid w:val="00432C9E"/>
    <w:rsid w:val="00433188"/>
    <w:rsid w:val="0043323F"/>
    <w:rsid w:val="00433D7F"/>
    <w:rsid w:val="004345EC"/>
    <w:rsid w:val="00434629"/>
    <w:rsid w:val="00435702"/>
    <w:rsid w:val="004361BA"/>
    <w:rsid w:val="00436C84"/>
    <w:rsid w:val="004419BE"/>
    <w:rsid w:val="0044259B"/>
    <w:rsid w:val="00443767"/>
    <w:rsid w:val="00443B4F"/>
    <w:rsid w:val="00443F90"/>
    <w:rsid w:val="00444E66"/>
    <w:rsid w:val="0044572B"/>
    <w:rsid w:val="004458C8"/>
    <w:rsid w:val="00445A2A"/>
    <w:rsid w:val="00450509"/>
    <w:rsid w:val="004506C5"/>
    <w:rsid w:val="004508A8"/>
    <w:rsid w:val="004508B9"/>
    <w:rsid w:val="00453DB5"/>
    <w:rsid w:val="00454E86"/>
    <w:rsid w:val="00454F19"/>
    <w:rsid w:val="004561BC"/>
    <w:rsid w:val="0045673E"/>
    <w:rsid w:val="00456B7E"/>
    <w:rsid w:val="0045745B"/>
    <w:rsid w:val="0046047D"/>
    <w:rsid w:val="004613F5"/>
    <w:rsid w:val="004622D1"/>
    <w:rsid w:val="00462C19"/>
    <w:rsid w:val="00463374"/>
    <w:rsid w:val="00463541"/>
    <w:rsid w:val="0046383B"/>
    <w:rsid w:val="00465515"/>
    <w:rsid w:val="004655CA"/>
    <w:rsid w:val="004667CE"/>
    <w:rsid w:val="00467D8F"/>
    <w:rsid w:val="00470507"/>
    <w:rsid w:val="00470BE6"/>
    <w:rsid w:val="00470FF1"/>
    <w:rsid w:val="00471C74"/>
    <w:rsid w:val="0047304A"/>
    <w:rsid w:val="00473070"/>
    <w:rsid w:val="00474A9A"/>
    <w:rsid w:val="00475B19"/>
    <w:rsid w:val="00476244"/>
    <w:rsid w:val="00477CA1"/>
    <w:rsid w:val="00480F13"/>
    <w:rsid w:val="004814DF"/>
    <w:rsid w:val="00481A1C"/>
    <w:rsid w:val="004827CB"/>
    <w:rsid w:val="0048727F"/>
    <w:rsid w:val="00487C02"/>
    <w:rsid w:val="0049016F"/>
    <w:rsid w:val="00490704"/>
    <w:rsid w:val="00490D13"/>
    <w:rsid w:val="004915BC"/>
    <w:rsid w:val="004936C8"/>
    <w:rsid w:val="00494E3A"/>
    <w:rsid w:val="00495B44"/>
    <w:rsid w:val="00495EFC"/>
    <w:rsid w:val="0049675B"/>
    <w:rsid w:val="00496CE9"/>
    <w:rsid w:val="0049751D"/>
    <w:rsid w:val="00497C6C"/>
    <w:rsid w:val="00497EF3"/>
    <w:rsid w:val="004A0AD3"/>
    <w:rsid w:val="004A0CAB"/>
    <w:rsid w:val="004A2A17"/>
    <w:rsid w:val="004A4558"/>
    <w:rsid w:val="004A4A49"/>
    <w:rsid w:val="004A536D"/>
    <w:rsid w:val="004A54EC"/>
    <w:rsid w:val="004A6BB7"/>
    <w:rsid w:val="004A7074"/>
    <w:rsid w:val="004A7A34"/>
    <w:rsid w:val="004A7CDF"/>
    <w:rsid w:val="004B1228"/>
    <w:rsid w:val="004B185E"/>
    <w:rsid w:val="004B292E"/>
    <w:rsid w:val="004B3113"/>
    <w:rsid w:val="004B3AB3"/>
    <w:rsid w:val="004B5D71"/>
    <w:rsid w:val="004B6188"/>
    <w:rsid w:val="004B737C"/>
    <w:rsid w:val="004C1936"/>
    <w:rsid w:val="004C1C52"/>
    <w:rsid w:val="004C1DA2"/>
    <w:rsid w:val="004C2564"/>
    <w:rsid w:val="004C30AC"/>
    <w:rsid w:val="004C3131"/>
    <w:rsid w:val="004C319F"/>
    <w:rsid w:val="004C33F6"/>
    <w:rsid w:val="004C36D4"/>
    <w:rsid w:val="004C5263"/>
    <w:rsid w:val="004C5793"/>
    <w:rsid w:val="004C5954"/>
    <w:rsid w:val="004C6927"/>
    <w:rsid w:val="004C6937"/>
    <w:rsid w:val="004C6966"/>
    <w:rsid w:val="004C7744"/>
    <w:rsid w:val="004D00CE"/>
    <w:rsid w:val="004D0A8F"/>
    <w:rsid w:val="004D3578"/>
    <w:rsid w:val="004D419A"/>
    <w:rsid w:val="004D43F0"/>
    <w:rsid w:val="004D54D7"/>
    <w:rsid w:val="004D59D9"/>
    <w:rsid w:val="004D71A7"/>
    <w:rsid w:val="004D79B2"/>
    <w:rsid w:val="004E097D"/>
    <w:rsid w:val="004E0B4F"/>
    <w:rsid w:val="004E2058"/>
    <w:rsid w:val="004E213A"/>
    <w:rsid w:val="004E2145"/>
    <w:rsid w:val="004E3E00"/>
    <w:rsid w:val="004E7020"/>
    <w:rsid w:val="004E7951"/>
    <w:rsid w:val="004F0988"/>
    <w:rsid w:val="004F170C"/>
    <w:rsid w:val="004F2C22"/>
    <w:rsid w:val="004F2EBB"/>
    <w:rsid w:val="004F3094"/>
    <w:rsid w:val="004F3340"/>
    <w:rsid w:val="004F3C64"/>
    <w:rsid w:val="004F3EB4"/>
    <w:rsid w:val="004F4D26"/>
    <w:rsid w:val="004F5588"/>
    <w:rsid w:val="004F5D0D"/>
    <w:rsid w:val="004F6A14"/>
    <w:rsid w:val="00501084"/>
    <w:rsid w:val="00501E77"/>
    <w:rsid w:val="00502A23"/>
    <w:rsid w:val="00503825"/>
    <w:rsid w:val="0050403D"/>
    <w:rsid w:val="005040A8"/>
    <w:rsid w:val="005042A5"/>
    <w:rsid w:val="005042DC"/>
    <w:rsid w:val="00504D29"/>
    <w:rsid w:val="00504EA2"/>
    <w:rsid w:val="00505D8A"/>
    <w:rsid w:val="00506A05"/>
    <w:rsid w:val="005103D1"/>
    <w:rsid w:val="0051267F"/>
    <w:rsid w:val="0051372A"/>
    <w:rsid w:val="00513F72"/>
    <w:rsid w:val="0051419B"/>
    <w:rsid w:val="005161A7"/>
    <w:rsid w:val="0051655C"/>
    <w:rsid w:val="00520637"/>
    <w:rsid w:val="00521977"/>
    <w:rsid w:val="00521C2E"/>
    <w:rsid w:val="0052277B"/>
    <w:rsid w:val="00523712"/>
    <w:rsid w:val="005243A7"/>
    <w:rsid w:val="00525266"/>
    <w:rsid w:val="0052612F"/>
    <w:rsid w:val="005307D7"/>
    <w:rsid w:val="0053127A"/>
    <w:rsid w:val="0053341F"/>
    <w:rsid w:val="0053388B"/>
    <w:rsid w:val="00534CA1"/>
    <w:rsid w:val="00535773"/>
    <w:rsid w:val="005362E9"/>
    <w:rsid w:val="00536D70"/>
    <w:rsid w:val="00537394"/>
    <w:rsid w:val="00540567"/>
    <w:rsid w:val="00541EE3"/>
    <w:rsid w:val="00542301"/>
    <w:rsid w:val="005425F2"/>
    <w:rsid w:val="0054375D"/>
    <w:rsid w:val="00543E6C"/>
    <w:rsid w:val="00545F1C"/>
    <w:rsid w:val="005463F0"/>
    <w:rsid w:val="00546B20"/>
    <w:rsid w:val="005501F9"/>
    <w:rsid w:val="00550622"/>
    <w:rsid w:val="00550A64"/>
    <w:rsid w:val="00550BBF"/>
    <w:rsid w:val="00550C5F"/>
    <w:rsid w:val="005515A6"/>
    <w:rsid w:val="00552569"/>
    <w:rsid w:val="00553491"/>
    <w:rsid w:val="00553F0C"/>
    <w:rsid w:val="00554A78"/>
    <w:rsid w:val="00555BF3"/>
    <w:rsid w:val="00555E11"/>
    <w:rsid w:val="0055648C"/>
    <w:rsid w:val="00556C4D"/>
    <w:rsid w:val="00557B4A"/>
    <w:rsid w:val="00561E13"/>
    <w:rsid w:val="005647B4"/>
    <w:rsid w:val="00565087"/>
    <w:rsid w:val="00566787"/>
    <w:rsid w:val="00567A84"/>
    <w:rsid w:val="00567E45"/>
    <w:rsid w:val="00571859"/>
    <w:rsid w:val="00571CA7"/>
    <w:rsid w:val="00572468"/>
    <w:rsid w:val="005738B8"/>
    <w:rsid w:val="005739EE"/>
    <w:rsid w:val="00577088"/>
    <w:rsid w:val="0057776D"/>
    <w:rsid w:val="00577AAE"/>
    <w:rsid w:val="00582D1B"/>
    <w:rsid w:val="00582FBB"/>
    <w:rsid w:val="005833CD"/>
    <w:rsid w:val="00583B69"/>
    <w:rsid w:val="0058556C"/>
    <w:rsid w:val="00586682"/>
    <w:rsid w:val="0058788E"/>
    <w:rsid w:val="0059100D"/>
    <w:rsid w:val="005913E4"/>
    <w:rsid w:val="005919AF"/>
    <w:rsid w:val="00592D9F"/>
    <w:rsid w:val="005945DA"/>
    <w:rsid w:val="00595420"/>
    <w:rsid w:val="005954CB"/>
    <w:rsid w:val="00597B11"/>
    <w:rsid w:val="005A0122"/>
    <w:rsid w:val="005A12EE"/>
    <w:rsid w:val="005A2AA3"/>
    <w:rsid w:val="005A3B56"/>
    <w:rsid w:val="005A4E0C"/>
    <w:rsid w:val="005A5689"/>
    <w:rsid w:val="005A5EF5"/>
    <w:rsid w:val="005A7ED8"/>
    <w:rsid w:val="005B09C2"/>
    <w:rsid w:val="005B0EFE"/>
    <w:rsid w:val="005B329A"/>
    <w:rsid w:val="005B3F5C"/>
    <w:rsid w:val="005B4043"/>
    <w:rsid w:val="005B468A"/>
    <w:rsid w:val="005B5687"/>
    <w:rsid w:val="005B736C"/>
    <w:rsid w:val="005B77B8"/>
    <w:rsid w:val="005C0407"/>
    <w:rsid w:val="005C0E1A"/>
    <w:rsid w:val="005C1864"/>
    <w:rsid w:val="005C1D1C"/>
    <w:rsid w:val="005C1F10"/>
    <w:rsid w:val="005C5EE3"/>
    <w:rsid w:val="005C6DDE"/>
    <w:rsid w:val="005C7F79"/>
    <w:rsid w:val="005D0154"/>
    <w:rsid w:val="005D01EB"/>
    <w:rsid w:val="005D0F1D"/>
    <w:rsid w:val="005D1A85"/>
    <w:rsid w:val="005D282D"/>
    <w:rsid w:val="005D2E01"/>
    <w:rsid w:val="005D4ADE"/>
    <w:rsid w:val="005D4BD7"/>
    <w:rsid w:val="005D7526"/>
    <w:rsid w:val="005E052F"/>
    <w:rsid w:val="005E0E99"/>
    <w:rsid w:val="005E3DEB"/>
    <w:rsid w:val="005E4BB2"/>
    <w:rsid w:val="005E4BDD"/>
    <w:rsid w:val="005E586F"/>
    <w:rsid w:val="005E5F09"/>
    <w:rsid w:val="005E786E"/>
    <w:rsid w:val="005E7CAA"/>
    <w:rsid w:val="005F0A20"/>
    <w:rsid w:val="005F17B8"/>
    <w:rsid w:val="005F32D6"/>
    <w:rsid w:val="005F3801"/>
    <w:rsid w:val="005F4672"/>
    <w:rsid w:val="005F72A1"/>
    <w:rsid w:val="005F788A"/>
    <w:rsid w:val="005F7F31"/>
    <w:rsid w:val="00600383"/>
    <w:rsid w:val="00601A54"/>
    <w:rsid w:val="00601F04"/>
    <w:rsid w:val="0060220A"/>
    <w:rsid w:val="00602AEA"/>
    <w:rsid w:val="00602B99"/>
    <w:rsid w:val="006064E6"/>
    <w:rsid w:val="00606629"/>
    <w:rsid w:val="006070CA"/>
    <w:rsid w:val="006071A9"/>
    <w:rsid w:val="00607680"/>
    <w:rsid w:val="006107C7"/>
    <w:rsid w:val="00612BBD"/>
    <w:rsid w:val="00612F98"/>
    <w:rsid w:val="00613152"/>
    <w:rsid w:val="006144C8"/>
    <w:rsid w:val="00614F66"/>
    <w:rsid w:val="00614FDF"/>
    <w:rsid w:val="00621F8B"/>
    <w:rsid w:val="006249E7"/>
    <w:rsid w:val="00626AF1"/>
    <w:rsid w:val="00626D57"/>
    <w:rsid w:val="0062792E"/>
    <w:rsid w:val="006302B0"/>
    <w:rsid w:val="00631D9F"/>
    <w:rsid w:val="00631FEF"/>
    <w:rsid w:val="006322EE"/>
    <w:rsid w:val="006325F5"/>
    <w:rsid w:val="00633D51"/>
    <w:rsid w:val="0063543D"/>
    <w:rsid w:val="00635852"/>
    <w:rsid w:val="00636C0B"/>
    <w:rsid w:val="00636CEB"/>
    <w:rsid w:val="00637332"/>
    <w:rsid w:val="00637B40"/>
    <w:rsid w:val="00640F52"/>
    <w:rsid w:val="00641B15"/>
    <w:rsid w:val="00641E62"/>
    <w:rsid w:val="00641F22"/>
    <w:rsid w:val="00642A27"/>
    <w:rsid w:val="00644D9E"/>
    <w:rsid w:val="0064600E"/>
    <w:rsid w:val="006460B1"/>
    <w:rsid w:val="00646506"/>
    <w:rsid w:val="00647114"/>
    <w:rsid w:val="00647199"/>
    <w:rsid w:val="00647223"/>
    <w:rsid w:val="00647256"/>
    <w:rsid w:val="00647B24"/>
    <w:rsid w:val="00647CC1"/>
    <w:rsid w:val="00650B56"/>
    <w:rsid w:val="00650D29"/>
    <w:rsid w:val="00651229"/>
    <w:rsid w:val="00652663"/>
    <w:rsid w:val="00654785"/>
    <w:rsid w:val="00654F6C"/>
    <w:rsid w:val="00654F9C"/>
    <w:rsid w:val="00657933"/>
    <w:rsid w:val="00660495"/>
    <w:rsid w:val="006606EA"/>
    <w:rsid w:val="00661C30"/>
    <w:rsid w:val="006652F6"/>
    <w:rsid w:val="00665F73"/>
    <w:rsid w:val="00666947"/>
    <w:rsid w:val="00670C0E"/>
    <w:rsid w:val="00673387"/>
    <w:rsid w:val="0067510E"/>
    <w:rsid w:val="00675A77"/>
    <w:rsid w:val="00676753"/>
    <w:rsid w:val="00676E39"/>
    <w:rsid w:val="00681B69"/>
    <w:rsid w:val="00681DEF"/>
    <w:rsid w:val="0068202F"/>
    <w:rsid w:val="00684B48"/>
    <w:rsid w:val="00684B7F"/>
    <w:rsid w:val="00685FA3"/>
    <w:rsid w:val="00686D82"/>
    <w:rsid w:val="00686D83"/>
    <w:rsid w:val="00687C1F"/>
    <w:rsid w:val="006903FF"/>
    <w:rsid w:val="006904CB"/>
    <w:rsid w:val="006912E9"/>
    <w:rsid w:val="006932B8"/>
    <w:rsid w:val="00695066"/>
    <w:rsid w:val="006951D5"/>
    <w:rsid w:val="00695604"/>
    <w:rsid w:val="00695D7B"/>
    <w:rsid w:val="00696C8A"/>
    <w:rsid w:val="006A05A3"/>
    <w:rsid w:val="006A0A0A"/>
    <w:rsid w:val="006A133C"/>
    <w:rsid w:val="006A18EB"/>
    <w:rsid w:val="006A2A56"/>
    <w:rsid w:val="006A323F"/>
    <w:rsid w:val="006A3271"/>
    <w:rsid w:val="006A3C52"/>
    <w:rsid w:val="006A43FB"/>
    <w:rsid w:val="006A4A03"/>
    <w:rsid w:val="006A5847"/>
    <w:rsid w:val="006A6194"/>
    <w:rsid w:val="006A654A"/>
    <w:rsid w:val="006B22D1"/>
    <w:rsid w:val="006B30D0"/>
    <w:rsid w:val="006B5B92"/>
    <w:rsid w:val="006B651A"/>
    <w:rsid w:val="006B7593"/>
    <w:rsid w:val="006C1376"/>
    <w:rsid w:val="006C1822"/>
    <w:rsid w:val="006C37DB"/>
    <w:rsid w:val="006C3D95"/>
    <w:rsid w:val="006C4F1B"/>
    <w:rsid w:val="006C5ACA"/>
    <w:rsid w:val="006C62FF"/>
    <w:rsid w:val="006D02DA"/>
    <w:rsid w:val="006D0E3A"/>
    <w:rsid w:val="006D1FDF"/>
    <w:rsid w:val="006D2A7D"/>
    <w:rsid w:val="006D5D5D"/>
    <w:rsid w:val="006D647D"/>
    <w:rsid w:val="006D674B"/>
    <w:rsid w:val="006D6C89"/>
    <w:rsid w:val="006D7D17"/>
    <w:rsid w:val="006E05A2"/>
    <w:rsid w:val="006E0C01"/>
    <w:rsid w:val="006E1EF5"/>
    <w:rsid w:val="006E30F2"/>
    <w:rsid w:val="006E311A"/>
    <w:rsid w:val="006E3421"/>
    <w:rsid w:val="006E44F8"/>
    <w:rsid w:val="006E5C3D"/>
    <w:rsid w:val="006E5C86"/>
    <w:rsid w:val="006E5D0A"/>
    <w:rsid w:val="006E71D8"/>
    <w:rsid w:val="006F005B"/>
    <w:rsid w:val="006F0F9A"/>
    <w:rsid w:val="006F1044"/>
    <w:rsid w:val="006F46FB"/>
    <w:rsid w:val="006F4CE6"/>
    <w:rsid w:val="006F5C2B"/>
    <w:rsid w:val="006F776C"/>
    <w:rsid w:val="007003D4"/>
    <w:rsid w:val="00701116"/>
    <w:rsid w:val="00701948"/>
    <w:rsid w:val="007023A9"/>
    <w:rsid w:val="00702843"/>
    <w:rsid w:val="00702FD7"/>
    <w:rsid w:val="0070301C"/>
    <w:rsid w:val="00704285"/>
    <w:rsid w:val="00704787"/>
    <w:rsid w:val="00704A0E"/>
    <w:rsid w:val="00704DE0"/>
    <w:rsid w:val="00705EAE"/>
    <w:rsid w:val="00710BFE"/>
    <w:rsid w:val="0071174C"/>
    <w:rsid w:val="00712D8A"/>
    <w:rsid w:val="00712E43"/>
    <w:rsid w:val="00713C44"/>
    <w:rsid w:val="00714324"/>
    <w:rsid w:val="00714ED1"/>
    <w:rsid w:val="0071512E"/>
    <w:rsid w:val="00715767"/>
    <w:rsid w:val="007178A4"/>
    <w:rsid w:val="007209BD"/>
    <w:rsid w:val="00720D2D"/>
    <w:rsid w:val="007223FB"/>
    <w:rsid w:val="0072294B"/>
    <w:rsid w:val="00723F7F"/>
    <w:rsid w:val="007241AE"/>
    <w:rsid w:val="00724A5C"/>
    <w:rsid w:val="007250F0"/>
    <w:rsid w:val="00726232"/>
    <w:rsid w:val="00732891"/>
    <w:rsid w:val="00732F94"/>
    <w:rsid w:val="0073349B"/>
    <w:rsid w:val="007340E4"/>
    <w:rsid w:val="00734507"/>
    <w:rsid w:val="00734A5B"/>
    <w:rsid w:val="007364DA"/>
    <w:rsid w:val="0073682F"/>
    <w:rsid w:val="0074026F"/>
    <w:rsid w:val="007429F6"/>
    <w:rsid w:val="0074344F"/>
    <w:rsid w:val="00744445"/>
    <w:rsid w:val="00744C88"/>
    <w:rsid w:val="00744E76"/>
    <w:rsid w:val="00744F00"/>
    <w:rsid w:val="00746F3B"/>
    <w:rsid w:val="00751226"/>
    <w:rsid w:val="00751299"/>
    <w:rsid w:val="00752E82"/>
    <w:rsid w:val="00753E45"/>
    <w:rsid w:val="00755B12"/>
    <w:rsid w:val="00757661"/>
    <w:rsid w:val="00757670"/>
    <w:rsid w:val="00760661"/>
    <w:rsid w:val="00761B7A"/>
    <w:rsid w:val="007641E9"/>
    <w:rsid w:val="00765EA3"/>
    <w:rsid w:val="00766310"/>
    <w:rsid w:val="00766317"/>
    <w:rsid w:val="00767C7F"/>
    <w:rsid w:val="00767D71"/>
    <w:rsid w:val="00771134"/>
    <w:rsid w:val="007728F9"/>
    <w:rsid w:val="00774DA4"/>
    <w:rsid w:val="00775BC5"/>
    <w:rsid w:val="00777298"/>
    <w:rsid w:val="00780018"/>
    <w:rsid w:val="007807F5"/>
    <w:rsid w:val="00780AC3"/>
    <w:rsid w:val="00781F0F"/>
    <w:rsid w:val="00782E3A"/>
    <w:rsid w:val="00783A90"/>
    <w:rsid w:val="00783C62"/>
    <w:rsid w:val="007843B4"/>
    <w:rsid w:val="00784A5D"/>
    <w:rsid w:val="007862F4"/>
    <w:rsid w:val="007863A9"/>
    <w:rsid w:val="00787E2B"/>
    <w:rsid w:val="00790B3E"/>
    <w:rsid w:val="00793806"/>
    <w:rsid w:val="0079537A"/>
    <w:rsid w:val="00796056"/>
    <w:rsid w:val="007A19B7"/>
    <w:rsid w:val="007A1C7F"/>
    <w:rsid w:val="007A3189"/>
    <w:rsid w:val="007A3207"/>
    <w:rsid w:val="007A46AC"/>
    <w:rsid w:val="007A4A04"/>
    <w:rsid w:val="007A4E30"/>
    <w:rsid w:val="007A6513"/>
    <w:rsid w:val="007A7163"/>
    <w:rsid w:val="007A7402"/>
    <w:rsid w:val="007A76C7"/>
    <w:rsid w:val="007A7824"/>
    <w:rsid w:val="007B01EB"/>
    <w:rsid w:val="007B3751"/>
    <w:rsid w:val="007B3F03"/>
    <w:rsid w:val="007B5F34"/>
    <w:rsid w:val="007B600E"/>
    <w:rsid w:val="007C0073"/>
    <w:rsid w:val="007C1BC7"/>
    <w:rsid w:val="007C5478"/>
    <w:rsid w:val="007C5D36"/>
    <w:rsid w:val="007C5FE2"/>
    <w:rsid w:val="007C61BB"/>
    <w:rsid w:val="007D155A"/>
    <w:rsid w:val="007D37AC"/>
    <w:rsid w:val="007D3F47"/>
    <w:rsid w:val="007D4FED"/>
    <w:rsid w:val="007D5A8A"/>
    <w:rsid w:val="007D5AF6"/>
    <w:rsid w:val="007D7460"/>
    <w:rsid w:val="007E0283"/>
    <w:rsid w:val="007E1AF0"/>
    <w:rsid w:val="007E3853"/>
    <w:rsid w:val="007E3A39"/>
    <w:rsid w:val="007E40AF"/>
    <w:rsid w:val="007E4AD9"/>
    <w:rsid w:val="007E5711"/>
    <w:rsid w:val="007E7605"/>
    <w:rsid w:val="007E7919"/>
    <w:rsid w:val="007F0F4A"/>
    <w:rsid w:val="007F271B"/>
    <w:rsid w:val="007F2ED3"/>
    <w:rsid w:val="007F31D3"/>
    <w:rsid w:val="007F38FD"/>
    <w:rsid w:val="007F4C00"/>
    <w:rsid w:val="007F4F13"/>
    <w:rsid w:val="007F611E"/>
    <w:rsid w:val="007F6EEF"/>
    <w:rsid w:val="00800873"/>
    <w:rsid w:val="00801069"/>
    <w:rsid w:val="008028A4"/>
    <w:rsid w:val="00803364"/>
    <w:rsid w:val="00805200"/>
    <w:rsid w:val="008057D6"/>
    <w:rsid w:val="008075E5"/>
    <w:rsid w:val="008111A4"/>
    <w:rsid w:val="0081208D"/>
    <w:rsid w:val="00812867"/>
    <w:rsid w:val="00813428"/>
    <w:rsid w:val="00815107"/>
    <w:rsid w:val="00816A93"/>
    <w:rsid w:val="00820383"/>
    <w:rsid w:val="00822228"/>
    <w:rsid w:val="00822DB2"/>
    <w:rsid w:val="00822E4D"/>
    <w:rsid w:val="00823D25"/>
    <w:rsid w:val="00824343"/>
    <w:rsid w:val="0082518F"/>
    <w:rsid w:val="0082629F"/>
    <w:rsid w:val="00826E76"/>
    <w:rsid w:val="00830354"/>
    <w:rsid w:val="00830747"/>
    <w:rsid w:val="008323A7"/>
    <w:rsid w:val="008327A6"/>
    <w:rsid w:val="008349CE"/>
    <w:rsid w:val="00835546"/>
    <w:rsid w:val="00842CE5"/>
    <w:rsid w:val="008431AB"/>
    <w:rsid w:val="00843270"/>
    <w:rsid w:val="008432A5"/>
    <w:rsid w:val="008453C7"/>
    <w:rsid w:val="008474EE"/>
    <w:rsid w:val="00847641"/>
    <w:rsid w:val="008478FF"/>
    <w:rsid w:val="00847992"/>
    <w:rsid w:val="00847BFB"/>
    <w:rsid w:val="0085023A"/>
    <w:rsid w:val="0085291A"/>
    <w:rsid w:val="008530A3"/>
    <w:rsid w:val="00854F2E"/>
    <w:rsid w:val="00855852"/>
    <w:rsid w:val="008561C2"/>
    <w:rsid w:val="00857143"/>
    <w:rsid w:val="008577F5"/>
    <w:rsid w:val="0085789D"/>
    <w:rsid w:val="00857FF1"/>
    <w:rsid w:val="008610FB"/>
    <w:rsid w:val="00862BD3"/>
    <w:rsid w:val="00862BF0"/>
    <w:rsid w:val="00862C79"/>
    <w:rsid w:val="00862E4A"/>
    <w:rsid w:val="008630A9"/>
    <w:rsid w:val="008632AD"/>
    <w:rsid w:val="00863F9F"/>
    <w:rsid w:val="008645D6"/>
    <w:rsid w:val="008646AA"/>
    <w:rsid w:val="00865C0C"/>
    <w:rsid w:val="00865D5C"/>
    <w:rsid w:val="008708CD"/>
    <w:rsid w:val="00871D96"/>
    <w:rsid w:val="0087410B"/>
    <w:rsid w:val="008768CA"/>
    <w:rsid w:val="0088031E"/>
    <w:rsid w:val="008808B1"/>
    <w:rsid w:val="00880C13"/>
    <w:rsid w:val="00882ADF"/>
    <w:rsid w:val="00882F9B"/>
    <w:rsid w:val="008838F9"/>
    <w:rsid w:val="00883DD4"/>
    <w:rsid w:val="00883E54"/>
    <w:rsid w:val="00884A05"/>
    <w:rsid w:val="00885870"/>
    <w:rsid w:val="0088696B"/>
    <w:rsid w:val="00886C39"/>
    <w:rsid w:val="00886EEE"/>
    <w:rsid w:val="00890E55"/>
    <w:rsid w:val="00892563"/>
    <w:rsid w:val="00892E5F"/>
    <w:rsid w:val="0089303B"/>
    <w:rsid w:val="008956F9"/>
    <w:rsid w:val="0089664E"/>
    <w:rsid w:val="00896E10"/>
    <w:rsid w:val="008975F0"/>
    <w:rsid w:val="0089767A"/>
    <w:rsid w:val="008A3EC4"/>
    <w:rsid w:val="008A6A42"/>
    <w:rsid w:val="008A6CD4"/>
    <w:rsid w:val="008A72DE"/>
    <w:rsid w:val="008A7936"/>
    <w:rsid w:val="008B0CE8"/>
    <w:rsid w:val="008B12A1"/>
    <w:rsid w:val="008B1E62"/>
    <w:rsid w:val="008B2700"/>
    <w:rsid w:val="008B2E96"/>
    <w:rsid w:val="008B44A9"/>
    <w:rsid w:val="008B4A15"/>
    <w:rsid w:val="008B5289"/>
    <w:rsid w:val="008B6576"/>
    <w:rsid w:val="008B7653"/>
    <w:rsid w:val="008B76C6"/>
    <w:rsid w:val="008C0724"/>
    <w:rsid w:val="008C0C7C"/>
    <w:rsid w:val="008C19BE"/>
    <w:rsid w:val="008C29F4"/>
    <w:rsid w:val="008C2FDC"/>
    <w:rsid w:val="008C30F5"/>
    <w:rsid w:val="008C3266"/>
    <w:rsid w:val="008C34B7"/>
    <w:rsid w:val="008C384C"/>
    <w:rsid w:val="008C4710"/>
    <w:rsid w:val="008C4897"/>
    <w:rsid w:val="008C4B0B"/>
    <w:rsid w:val="008C5B54"/>
    <w:rsid w:val="008C7231"/>
    <w:rsid w:val="008C7BFA"/>
    <w:rsid w:val="008D13C4"/>
    <w:rsid w:val="008D2267"/>
    <w:rsid w:val="008D29DA"/>
    <w:rsid w:val="008D2CB1"/>
    <w:rsid w:val="008D313E"/>
    <w:rsid w:val="008E0680"/>
    <w:rsid w:val="008E0E60"/>
    <w:rsid w:val="008E2D68"/>
    <w:rsid w:val="008E2EDB"/>
    <w:rsid w:val="008E5A13"/>
    <w:rsid w:val="008E6756"/>
    <w:rsid w:val="008E7509"/>
    <w:rsid w:val="008E77A4"/>
    <w:rsid w:val="008F58D1"/>
    <w:rsid w:val="008F6A35"/>
    <w:rsid w:val="00900286"/>
    <w:rsid w:val="00901475"/>
    <w:rsid w:val="0090271F"/>
    <w:rsid w:val="00902E23"/>
    <w:rsid w:val="00905021"/>
    <w:rsid w:val="00905B13"/>
    <w:rsid w:val="0090673C"/>
    <w:rsid w:val="00906AC7"/>
    <w:rsid w:val="00910AC1"/>
    <w:rsid w:val="009114D7"/>
    <w:rsid w:val="0091348E"/>
    <w:rsid w:val="00913E40"/>
    <w:rsid w:val="0091692E"/>
    <w:rsid w:val="00917CCB"/>
    <w:rsid w:val="00917D1D"/>
    <w:rsid w:val="00917FA8"/>
    <w:rsid w:val="009200FC"/>
    <w:rsid w:val="009205C7"/>
    <w:rsid w:val="00920C07"/>
    <w:rsid w:val="00921A72"/>
    <w:rsid w:val="009220D6"/>
    <w:rsid w:val="00922C9A"/>
    <w:rsid w:val="00922EBE"/>
    <w:rsid w:val="00923329"/>
    <w:rsid w:val="0092418C"/>
    <w:rsid w:val="00925149"/>
    <w:rsid w:val="0092693B"/>
    <w:rsid w:val="00930F74"/>
    <w:rsid w:val="00931515"/>
    <w:rsid w:val="00931ED0"/>
    <w:rsid w:val="00932D4F"/>
    <w:rsid w:val="00933FB0"/>
    <w:rsid w:val="00934C09"/>
    <w:rsid w:val="009365DD"/>
    <w:rsid w:val="00937A4C"/>
    <w:rsid w:val="00940405"/>
    <w:rsid w:val="009414EC"/>
    <w:rsid w:val="00941918"/>
    <w:rsid w:val="00942131"/>
    <w:rsid w:val="009425C6"/>
    <w:rsid w:val="00942EC2"/>
    <w:rsid w:val="0094372E"/>
    <w:rsid w:val="009456A0"/>
    <w:rsid w:val="00946D83"/>
    <w:rsid w:val="00947665"/>
    <w:rsid w:val="00947E46"/>
    <w:rsid w:val="00950647"/>
    <w:rsid w:val="009521AE"/>
    <w:rsid w:val="00952796"/>
    <w:rsid w:val="00952C2F"/>
    <w:rsid w:val="00952C6E"/>
    <w:rsid w:val="00953780"/>
    <w:rsid w:val="009550EC"/>
    <w:rsid w:val="00955CA5"/>
    <w:rsid w:val="0095676C"/>
    <w:rsid w:val="00957125"/>
    <w:rsid w:val="0095774C"/>
    <w:rsid w:val="009578BA"/>
    <w:rsid w:val="00957B38"/>
    <w:rsid w:val="00960F6A"/>
    <w:rsid w:val="009621CE"/>
    <w:rsid w:val="009629BC"/>
    <w:rsid w:val="00964600"/>
    <w:rsid w:val="0096486F"/>
    <w:rsid w:val="0096647A"/>
    <w:rsid w:val="009670B5"/>
    <w:rsid w:val="00967645"/>
    <w:rsid w:val="009677B1"/>
    <w:rsid w:val="00970FCD"/>
    <w:rsid w:val="0097280B"/>
    <w:rsid w:val="00972B7F"/>
    <w:rsid w:val="009734D2"/>
    <w:rsid w:val="00976764"/>
    <w:rsid w:val="00977906"/>
    <w:rsid w:val="00977BF9"/>
    <w:rsid w:val="009801EE"/>
    <w:rsid w:val="00980219"/>
    <w:rsid w:val="009818BE"/>
    <w:rsid w:val="00981EBB"/>
    <w:rsid w:val="0098265F"/>
    <w:rsid w:val="00983939"/>
    <w:rsid w:val="00985136"/>
    <w:rsid w:val="009867CC"/>
    <w:rsid w:val="00987026"/>
    <w:rsid w:val="00992E3B"/>
    <w:rsid w:val="009935DC"/>
    <w:rsid w:val="00994062"/>
    <w:rsid w:val="00996485"/>
    <w:rsid w:val="009A1B26"/>
    <w:rsid w:val="009A2659"/>
    <w:rsid w:val="009A2A7F"/>
    <w:rsid w:val="009A335B"/>
    <w:rsid w:val="009A5257"/>
    <w:rsid w:val="009A7542"/>
    <w:rsid w:val="009B02B9"/>
    <w:rsid w:val="009B1546"/>
    <w:rsid w:val="009B267D"/>
    <w:rsid w:val="009B267E"/>
    <w:rsid w:val="009B2EC4"/>
    <w:rsid w:val="009B341B"/>
    <w:rsid w:val="009B3588"/>
    <w:rsid w:val="009B3A2D"/>
    <w:rsid w:val="009B4CB4"/>
    <w:rsid w:val="009B51C2"/>
    <w:rsid w:val="009B7A21"/>
    <w:rsid w:val="009C14B7"/>
    <w:rsid w:val="009C2619"/>
    <w:rsid w:val="009C352A"/>
    <w:rsid w:val="009C3F4A"/>
    <w:rsid w:val="009C5D25"/>
    <w:rsid w:val="009C68CC"/>
    <w:rsid w:val="009D02DF"/>
    <w:rsid w:val="009D0809"/>
    <w:rsid w:val="009D2069"/>
    <w:rsid w:val="009D3480"/>
    <w:rsid w:val="009D5C50"/>
    <w:rsid w:val="009D5F0E"/>
    <w:rsid w:val="009D64C3"/>
    <w:rsid w:val="009D688C"/>
    <w:rsid w:val="009D6D92"/>
    <w:rsid w:val="009D723D"/>
    <w:rsid w:val="009D7CF1"/>
    <w:rsid w:val="009E03BA"/>
    <w:rsid w:val="009E13E5"/>
    <w:rsid w:val="009E238E"/>
    <w:rsid w:val="009E3B40"/>
    <w:rsid w:val="009E506C"/>
    <w:rsid w:val="009E63CC"/>
    <w:rsid w:val="009E74D5"/>
    <w:rsid w:val="009E7F0E"/>
    <w:rsid w:val="009E7F72"/>
    <w:rsid w:val="009F1049"/>
    <w:rsid w:val="009F22C5"/>
    <w:rsid w:val="009F37B7"/>
    <w:rsid w:val="009F478F"/>
    <w:rsid w:val="009F4E6C"/>
    <w:rsid w:val="009F5FEE"/>
    <w:rsid w:val="009F617E"/>
    <w:rsid w:val="009F74AE"/>
    <w:rsid w:val="009F7A74"/>
    <w:rsid w:val="00A00849"/>
    <w:rsid w:val="00A02396"/>
    <w:rsid w:val="00A02784"/>
    <w:rsid w:val="00A0278C"/>
    <w:rsid w:val="00A045A6"/>
    <w:rsid w:val="00A10137"/>
    <w:rsid w:val="00A10F02"/>
    <w:rsid w:val="00A113BC"/>
    <w:rsid w:val="00A1226A"/>
    <w:rsid w:val="00A1281A"/>
    <w:rsid w:val="00A129C4"/>
    <w:rsid w:val="00A1405D"/>
    <w:rsid w:val="00A14BE4"/>
    <w:rsid w:val="00A151A7"/>
    <w:rsid w:val="00A15388"/>
    <w:rsid w:val="00A15C16"/>
    <w:rsid w:val="00A164B4"/>
    <w:rsid w:val="00A1682F"/>
    <w:rsid w:val="00A16AC7"/>
    <w:rsid w:val="00A17795"/>
    <w:rsid w:val="00A17A2B"/>
    <w:rsid w:val="00A200F6"/>
    <w:rsid w:val="00A209D5"/>
    <w:rsid w:val="00A20C50"/>
    <w:rsid w:val="00A20CFB"/>
    <w:rsid w:val="00A20D12"/>
    <w:rsid w:val="00A21B96"/>
    <w:rsid w:val="00A26297"/>
    <w:rsid w:val="00A264D0"/>
    <w:rsid w:val="00A26956"/>
    <w:rsid w:val="00A26D5D"/>
    <w:rsid w:val="00A27486"/>
    <w:rsid w:val="00A27DEC"/>
    <w:rsid w:val="00A3016A"/>
    <w:rsid w:val="00A306A7"/>
    <w:rsid w:val="00A30F21"/>
    <w:rsid w:val="00A3139A"/>
    <w:rsid w:val="00A32532"/>
    <w:rsid w:val="00A326DA"/>
    <w:rsid w:val="00A32B40"/>
    <w:rsid w:val="00A338BD"/>
    <w:rsid w:val="00A34120"/>
    <w:rsid w:val="00A35A5F"/>
    <w:rsid w:val="00A35D05"/>
    <w:rsid w:val="00A369A8"/>
    <w:rsid w:val="00A40385"/>
    <w:rsid w:val="00A42217"/>
    <w:rsid w:val="00A438E3"/>
    <w:rsid w:val="00A43CB2"/>
    <w:rsid w:val="00A46443"/>
    <w:rsid w:val="00A53724"/>
    <w:rsid w:val="00A537E9"/>
    <w:rsid w:val="00A541B2"/>
    <w:rsid w:val="00A546D8"/>
    <w:rsid w:val="00A552D1"/>
    <w:rsid w:val="00A5550D"/>
    <w:rsid w:val="00A56066"/>
    <w:rsid w:val="00A5675C"/>
    <w:rsid w:val="00A57753"/>
    <w:rsid w:val="00A57D52"/>
    <w:rsid w:val="00A57FEE"/>
    <w:rsid w:val="00A61370"/>
    <w:rsid w:val="00A63618"/>
    <w:rsid w:val="00A66429"/>
    <w:rsid w:val="00A672B8"/>
    <w:rsid w:val="00A675B7"/>
    <w:rsid w:val="00A70F51"/>
    <w:rsid w:val="00A722C5"/>
    <w:rsid w:val="00A72B86"/>
    <w:rsid w:val="00A72D49"/>
    <w:rsid w:val="00A73129"/>
    <w:rsid w:val="00A731A8"/>
    <w:rsid w:val="00A738EE"/>
    <w:rsid w:val="00A74044"/>
    <w:rsid w:val="00A75657"/>
    <w:rsid w:val="00A75889"/>
    <w:rsid w:val="00A75F86"/>
    <w:rsid w:val="00A75FD8"/>
    <w:rsid w:val="00A76968"/>
    <w:rsid w:val="00A76E5D"/>
    <w:rsid w:val="00A77A39"/>
    <w:rsid w:val="00A77DD0"/>
    <w:rsid w:val="00A80ABA"/>
    <w:rsid w:val="00A8136A"/>
    <w:rsid w:val="00A815A0"/>
    <w:rsid w:val="00A82346"/>
    <w:rsid w:val="00A826C5"/>
    <w:rsid w:val="00A83614"/>
    <w:rsid w:val="00A84A3F"/>
    <w:rsid w:val="00A84C15"/>
    <w:rsid w:val="00A87459"/>
    <w:rsid w:val="00A91704"/>
    <w:rsid w:val="00A9293D"/>
    <w:rsid w:val="00A92B0E"/>
    <w:rsid w:val="00A92BA1"/>
    <w:rsid w:val="00A92E1E"/>
    <w:rsid w:val="00A931E7"/>
    <w:rsid w:val="00A93527"/>
    <w:rsid w:val="00A936E2"/>
    <w:rsid w:val="00A93807"/>
    <w:rsid w:val="00A947B5"/>
    <w:rsid w:val="00A94CA2"/>
    <w:rsid w:val="00A94EB9"/>
    <w:rsid w:val="00A95350"/>
    <w:rsid w:val="00A95A32"/>
    <w:rsid w:val="00A95A5E"/>
    <w:rsid w:val="00A95CDE"/>
    <w:rsid w:val="00A96280"/>
    <w:rsid w:val="00A977EB"/>
    <w:rsid w:val="00AA2519"/>
    <w:rsid w:val="00AA26A2"/>
    <w:rsid w:val="00AA41F6"/>
    <w:rsid w:val="00AA4669"/>
    <w:rsid w:val="00AA52F9"/>
    <w:rsid w:val="00AA54DF"/>
    <w:rsid w:val="00AA5547"/>
    <w:rsid w:val="00AA697E"/>
    <w:rsid w:val="00AA7437"/>
    <w:rsid w:val="00AA76F5"/>
    <w:rsid w:val="00AA7E53"/>
    <w:rsid w:val="00AB03BA"/>
    <w:rsid w:val="00AB077B"/>
    <w:rsid w:val="00AB0A2C"/>
    <w:rsid w:val="00AB178E"/>
    <w:rsid w:val="00AB22DF"/>
    <w:rsid w:val="00AB258F"/>
    <w:rsid w:val="00AB2E9E"/>
    <w:rsid w:val="00AB4873"/>
    <w:rsid w:val="00AB4A5D"/>
    <w:rsid w:val="00AB4F04"/>
    <w:rsid w:val="00AB7E72"/>
    <w:rsid w:val="00AC13F6"/>
    <w:rsid w:val="00AC1750"/>
    <w:rsid w:val="00AC1793"/>
    <w:rsid w:val="00AC20B9"/>
    <w:rsid w:val="00AC35AD"/>
    <w:rsid w:val="00AC4311"/>
    <w:rsid w:val="00AC4421"/>
    <w:rsid w:val="00AC5AB5"/>
    <w:rsid w:val="00AC6200"/>
    <w:rsid w:val="00AC6BA5"/>
    <w:rsid w:val="00AC6BC6"/>
    <w:rsid w:val="00AD0C6F"/>
    <w:rsid w:val="00AD2BAE"/>
    <w:rsid w:val="00AD2F51"/>
    <w:rsid w:val="00AD3234"/>
    <w:rsid w:val="00AD44D9"/>
    <w:rsid w:val="00AD45E5"/>
    <w:rsid w:val="00AD48B9"/>
    <w:rsid w:val="00AD4D3C"/>
    <w:rsid w:val="00AD54D7"/>
    <w:rsid w:val="00AD7338"/>
    <w:rsid w:val="00AD76E8"/>
    <w:rsid w:val="00AE0094"/>
    <w:rsid w:val="00AE02D2"/>
    <w:rsid w:val="00AE0776"/>
    <w:rsid w:val="00AE0BAB"/>
    <w:rsid w:val="00AE1BC8"/>
    <w:rsid w:val="00AE317C"/>
    <w:rsid w:val="00AE3690"/>
    <w:rsid w:val="00AE48C7"/>
    <w:rsid w:val="00AE62D6"/>
    <w:rsid w:val="00AE65E2"/>
    <w:rsid w:val="00AF01BC"/>
    <w:rsid w:val="00AF1460"/>
    <w:rsid w:val="00AF1EBF"/>
    <w:rsid w:val="00AF3277"/>
    <w:rsid w:val="00AF4C72"/>
    <w:rsid w:val="00AF7059"/>
    <w:rsid w:val="00AF794F"/>
    <w:rsid w:val="00B007AE"/>
    <w:rsid w:val="00B03CB0"/>
    <w:rsid w:val="00B0476B"/>
    <w:rsid w:val="00B04BE8"/>
    <w:rsid w:val="00B04FBC"/>
    <w:rsid w:val="00B07FCB"/>
    <w:rsid w:val="00B1026B"/>
    <w:rsid w:val="00B104B6"/>
    <w:rsid w:val="00B10D7A"/>
    <w:rsid w:val="00B11AB5"/>
    <w:rsid w:val="00B121F0"/>
    <w:rsid w:val="00B127F3"/>
    <w:rsid w:val="00B12B42"/>
    <w:rsid w:val="00B1348C"/>
    <w:rsid w:val="00B137DE"/>
    <w:rsid w:val="00B1391E"/>
    <w:rsid w:val="00B14299"/>
    <w:rsid w:val="00B15449"/>
    <w:rsid w:val="00B15A85"/>
    <w:rsid w:val="00B16AD3"/>
    <w:rsid w:val="00B17FB6"/>
    <w:rsid w:val="00B21E1E"/>
    <w:rsid w:val="00B2265B"/>
    <w:rsid w:val="00B2281C"/>
    <w:rsid w:val="00B2351D"/>
    <w:rsid w:val="00B249D5"/>
    <w:rsid w:val="00B25827"/>
    <w:rsid w:val="00B26CE8"/>
    <w:rsid w:val="00B27380"/>
    <w:rsid w:val="00B277D2"/>
    <w:rsid w:val="00B27831"/>
    <w:rsid w:val="00B32B6B"/>
    <w:rsid w:val="00B32FED"/>
    <w:rsid w:val="00B34A1F"/>
    <w:rsid w:val="00B35A79"/>
    <w:rsid w:val="00B360EF"/>
    <w:rsid w:val="00B37A61"/>
    <w:rsid w:val="00B400A1"/>
    <w:rsid w:val="00B40E3C"/>
    <w:rsid w:val="00B43EAF"/>
    <w:rsid w:val="00B44B2B"/>
    <w:rsid w:val="00B44D87"/>
    <w:rsid w:val="00B500B0"/>
    <w:rsid w:val="00B504E4"/>
    <w:rsid w:val="00B51C1A"/>
    <w:rsid w:val="00B51C9B"/>
    <w:rsid w:val="00B521E3"/>
    <w:rsid w:val="00B53003"/>
    <w:rsid w:val="00B53668"/>
    <w:rsid w:val="00B5379B"/>
    <w:rsid w:val="00B5417D"/>
    <w:rsid w:val="00B54682"/>
    <w:rsid w:val="00B54FCB"/>
    <w:rsid w:val="00B5616F"/>
    <w:rsid w:val="00B57293"/>
    <w:rsid w:val="00B57387"/>
    <w:rsid w:val="00B60BB4"/>
    <w:rsid w:val="00B60CBB"/>
    <w:rsid w:val="00B611F9"/>
    <w:rsid w:val="00B63C6A"/>
    <w:rsid w:val="00B65824"/>
    <w:rsid w:val="00B65F19"/>
    <w:rsid w:val="00B67543"/>
    <w:rsid w:val="00B70404"/>
    <w:rsid w:val="00B705A0"/>
    <w:rsid w:val="00B714C8"/>
    <w:rsid w:val="00B72080"/>
    <w:rsid w:val="00B731CA"/>
    <w:rsid w:val="00B73A10"/>
    <w:rsid w:val="00B7598A"/>
    <w:rsid w:val="00B76C2E"/>
    <w:rsid w:val="00B77E99"/>
    <w:rsid w:val="00B81318"/>
    <w:rsid w:val="00B814EF"/>
    <w:rsid w:val="00B81BF2"/>
    <w:rsid w:val="00B82650"/>
    <w:rsid w:val="00B83367"/>
    <w:rsid w:val="00B85FAA"/>
    <w:rsid w:val="00B86CAE"/>
    <w:rsid w:val="00B872D8"/>
    <w:rsid w:val="00B90016"/>
    <w:rsid w:val="00B9258B"/>
    <w:rsid w:val="00B93086"/>
    <w:rsid w:val="00B93298"/>
    <w:rsid w:val="00B951E6"/>
    <w:rsid w:val="00B952BB"/>
    <w:rsid w:val="00B956C5"/>
    <w:rsid w:val="00B95846"/>
    <w:rsid w:val="00B97DC8"/>
    <w:rsid w:val="00BA0C91"/>
    <w:rsid w:val="00BA1218"/>
    <w:rsid w:val="00BA19ED"/>
    <w:rsid w:val="00BA3BBA"/>
    <w:rsid w:val="00BA3BC4"/>
    <w:rsid w:val="00BA4B8D"/>
    <w:rsid w:val="00BA69D0"/>
    <w:rsid w:val="00BA7324"/>
    <w:rsid w:val="00BA73FA"/>
    <w:rsid w:val="00BB0F5C"/>
    <w:rsid w:val="00BB1734"/>
    <w:rsid w:val="00BB20F1"/>
    <w:rsid w:val="00BB64D6"/>
    <w:rsid w:val="00BB6C05"/>
    <w:rsid w:val="00BB7D4D"/>
    <w:rsid w:val="00BC0427"/>
    <w:rsid w:val="00BC0F7D"/>
    <w:rsid w:val="00BC2009"/>
    <w:rsid w:val="00BC2CCB"/>
    <w:rsid w:val="00BC31DD"/>
    <w:rsid w:val="00BC3583"/>
    <w:rsid w:val="00BC46AD"/>
    <w:rsid w:val="00BC7884"/>
    <w:rsid w:val="00BD14FB"/>
    <w:rsid w:val="00BD1B90"/>
    <w:rsid w:val="00BD4A5F"/>
    <w:rsid w:val="00BD6AAF"/>
    <w:rsid w:val="00BD7872"/>
    <w:rsid w:val="00BD7D31"/>
    <w:rsid w:val="00BD7E5D"/>
    <w:rsid w:val="00BE05D2"/>
    <w:rsid w:val="00BE06AE"/>
    <w:rsid w:val="00BE21F4"/>
    <w:rsid w:val="00BE2613"/>
    <w:rsid w:val="00BE2DF8"/>
    <w:rsid w:val="00BE3255"/>
    <w:rsid w:val="00BE34A6"/>
    <w:rsid w:val="00BE4C3C"/>
    <w:rsid w:val="00BE4F43"/>
    <w:rsid w:val="00BE5AD0"/>
    <w:rsid w:val="00BE7349"/>
    <w:rsid w:val="00BF1137"/>
    <w:rsid w:val="00BF128E"/>
    <w:rsid w:val="00BF1955"/>
    <w:rsid w:val="00BF4BFC"/>
    <w:rsid w:val="00BF675F"/>
    <w:rsid w:val="00BF6A0D"/>
    <w:rsid w:val="00BF6B08"/>
    <w:rsid w:val="00BF6E9A"/>
    <w:rsid w:val="00BF7361"/>
    <w:rsid w:val="00C02168"/>
    <w:rsid w:val="00C02769"/>
    <w:rsid w:val="00C056B1"/>
    <w:rsid w:val="00C069F7"/>
    <w:rsid w:val="00C074DD"/>
    <w:rsid w:val="00C10388"/>
    <w:rsid w:val="00C104BE"/>
    <w:rsid w:val="00C143B3"/>
    <w:rsid w:val="00C14851"/>
    <w:rsid w:val="00C1496A"/>
    <w:rsid w:val="00C16996"/>
    <w:rsid w:val="00C202D4"/>
    <w:rsid w:val="00C21A4D"/>
    <w:rsid w:val="00C21D37"/>
    <w:rsid w:val="00C22DAA"/>
    <w:rsid w:val="00C279C0"/>
    <w:rsid w:val="00C30991"/>
    <w:rsid w:val="00C33079"/>
    <w:rsid w:val="00C345C2"/>
    <w:rsid w:val="00C34C3D"/>
    <w:rsid w:val="00C35BA5"/>
    <w:rsid w:val="00C36581"/>
    <w:rsid w:val="00C3769F"/>
    <w:rsid w:val="00C37908"/>
    <w:rsid w:val="00C37FBE"/>
    <w:rsid w:val="00C405D4"/>
    <w:rsid w:val="00C419FD"/>
    <w:rsid w:val="00C43372"/>
    <w:rsid w:val="00C442B1"/>
    <w:rsid w:val="00C447A2"/>
    <w:rsid w:val="00C4501E"/>
    <w:rsid w:val="00C45231"/>
    <w:rsid w:val="00C463E7"/>
    <w:rsid w:val="00C466C8"/>
    <w:rsid w:val="00C4792C"/>
    <w:rsid w:val="00C47B9A"/>
    <w:rsid w:val="00C51948"/>
    <w:rsid w:val="00C51DD9"/>
    <w:rsid w:val="00C528EF"/>
    <w:rsid w:val="00C52951"/>
    <w:rsid w:val="00C52AD9"/>
    <w:rsid w:val="00C53199"/>
    <w:rsid w:val="00C53856"/>
    <w:rsid w:val="00C551FF"/>
    <w:rsid w:val="00C60C09"/>
    <w:rsid w:val="00C62171"/>
    <w:rsid w:val="00C63394"/>
    <w:rsid w:val="00C646A2"/>
    <w:rsid w:val="00C64E12"/>
    <w:rsid w:val="00C651BF"/>
    <w:rsid w:val="00C653C1"/>
    <w:rsid w:val="00C656E3"/>
    <w:rsid w:val="00C65A45"/>
    <w:rsid w:val="00C662D2"/>
    <w:rsid w:val="00C675D3"/>
    <w:rsid w:val="00C67B49"/>
    <w:rsid w:val="00C71CD8"/>
    <w:rsid w:val="00C72833"/>
    <w:rsid w:val="00C75587"/>
    <w:rsid w:val="00C76644"/>
    <w:rsid w:val="00C76A1D"/>
    <w:rsid w:val="00C8009A"/>
    <w:rsid w:val="00C80F1D"/>
    <w:rsid w:val="00C828B2"/>
    <w:rsid w:val="00C82A67"/>
    <w:rsid w:val="00C82AC4"/>
    <w:rsid w:val="00C82FB1"/>
    <w:rsid w:val="00C8353B"/>
    <w:rsid w:val="00C83D72"/>
    <w:rsid w:val="00C84A36"/>
    <w:rsid w:val="00C85975"/>
    <w:rsid w:val="00C90F8A"/>
    <w:rsid w:val="00C912EE"/>
    <w:rsid w:val="00C91962"/>
    <w:rsid w:val="00C91CFE"/>
    <w:rsid w:val="00C91F05"/>
    <w:rsid w:val="00C93CF5"/>
    <w:rsid w:val="00C93F40"/>
    <w:rsid w:val="00C94016"/>
    <w:rsid w:val="00C949CA"/>
    <w:rsid w:val="00C955FA"/>
    <w:rsid w:val="00C96345"/>
    <w:rsid w:val="00C9728D"/>
    <w:rsid w:val="00CA0C3F"/>
    <w:rsid w:val="00CA1D1D"/>
    <w:rsid w:val="00CA3500"/>
    <w:rsid w:val="00CA3D0C"/>
    <w:rsid w:val="00CA496D"/>
    <w:rsid w:val="00CA5A35"/>
    <w:rsid w:val="00CA5A83"/>
    <w:rsid w:val="00CA5CA7"/>
    <w:rsid w:val="00CB1D19"/>
    <w:rsid w:val="00CB4AD1"/>
    <w:rsid w:val="00CB58BF"/>
    <w:rsid w:val="00CB71DD"/>
    <w:rsid w:val="00CB7492"/>
    <w:rsid w:val="00CB7F0E"/>
    <w:rsid w:val="00CC0E78"/>
    <w:rsid w:val="00CC20A2"/>
    <w:rsid w:val="00CC2236"/>
    <w:rsid w:val="00CC249E"/>
    <w:rsid w:val="00CC4295"/>
    <w:rsid w:val="00CC4948"/>
    <w:rsid w:val="00CC4AEE"/>
    <w:rsid w:val="00CC601B"/>
    <w:rsid w:val="00CC60DF"/>
    <w:rsid w:val="00CC66DD"/>
    <w:rsid w:val="00CC70E4"/>
    <w:rsid w:val="00CC781F"/>
    <w:rsid w:val="00CD02F7"/>
    <w:rsid w:val="00CD07B8"/>
    <w:rsid w:val="00CD1063"/>
    <w:rsid w:val="00CD1A03"/>
    <w:rsid w:val="00CD1CF1"/>
    <w:rsid w:val="00CD1E55"/>
    <w:rsid w:val="00CD1F8F"/>
    <w:rsid w:val="00CD37E3"/>
    <w:rsid w:val="00CD5360"/>
    <w:rsid w:val="00CD536F"/>
    <w:rsid w:val="00CD559F"/>
    <w:rsid w:val="00CD567F"/>
    <w:rsid w:val="00CD67CD"/>
    <w:rsid w:val="00CD6F2C"/>
    <w:rsid w:val="00CE0508"/>
    <w:rsid w:val="00CE082B"/>
    <w:rsid w:val="00CE0902"/>
    <w:rsid w:val="00CE0E05"/>
    <w:rsid w:val="00CE1E64"/>
    <w:rsid w:val="00CE21E2"/>
    <w:rsid w:val="00CE2CD8"/>
    <w:rsid w:val="00CE5530"/>
    <w:rsid w:val="00CE7584"/>
    <w:rsid w:val="00CE75FB"/>
    <w:rsid w:val="00CE7B59"/>
    <w:rsid w:val="00CF0DFD"/>
    <w:rsid w:val="00CF11CF"/>
    <w:rsid w:val="00CF1D7C"/>
    <w:rsid w:val="00CF2A23"/>
    <w:rsid w:val="00CF353C"/>
    <w:rsid w:val="00CF35AA"/>
    <w:rsid w:val="00CF3B68"/>
    <w:rsid w:val="00CF3BE1"/>
    <w:rsid w:val="00CF4070"/>
    <w:rsid w:val="00CF41D5"/>
    <w:rsid w:val="00CF50EE"/>
    <w:rsid w:val="00D01309"/>
    <w:rsid w:val="00D018DA"/>
    <w:rsid w:val="00D01D1C"/>
    <w:rsid w:val="00D03918"/>
    <w:rsid w:val="00D03B6F"/>
    <w:rsid w:val="00D03D1D"/>
    <w:rsid w:val="00D05669"/>
    <w:rsid w:val="00D0583F"/>
    <w:rsid w:val="00D05B09"/>
    <w:rsid w:val="00D07EDB"/>
    <w:rsid w:val="00D10969"/>
    <w:rsid w:val="00D116D2"/>
    <w:rsid w:val="00D119AE"/>
    <w:rsid w:val="00D12325"/>
    <w:rsid w:val="00D12B15"/>
    <w:rsid w:val="00D13841"/>
    <w:rsid w:val="00D13A54"/>
    <w:rsid w:val="00D1597B"/>
    <w:rsid w:val="00D17553"/>
    <w:rsid w:val="00D176E4"/>
    <w:rsid w:val="00D2164F"/>
    <w:rsid w:val="00D21AD5"/>
    <w:rsid w:val="00D21DD0"/>
    <w:rsid w:val="00D226BB"/>
    <w:rsid w:val="00D24272"/>
    <w:rsid w:val="00D24302"/>
    <w:rsid w:val="00D24BB4"/>
    <w:rsid w:val="00D25476"/>
    <w:rsid w:val="00D25E89"/>
    <w:rsid w:val="00D26202"/>
    <w:rsid w:val="00D269C8"/>
    <w:rsid w:val="00D27141"/>
    <w:rsid w:val="00D274DE"/>
    <w:rsid w:val="00D27A55"/>
    <w:rsid w:val="00D32591"/>
    <w:rsid w:val="00D329B4"/>
    <w:rsid w:val="00D33D42"/>
    <w:rsid w:val="00D342E3"/>
    <w:rsid w:val="00D34CA5"/>
    <w:rsid w:val="00D360ED"/>
    <w:rsid w:val="00D3651E"/>
    <w:rsid w:val="00D36D67"/>
    <w:rsid w:val="00D37BE9"/>
    <w:rsid w:val="00D40445"/>
    <w:rsid w:val="00D40D45"/>
    <w:rsid w:val="00D42D45"/>
    <w:rsid w:val="00D45F40"/>
    <w:rsid w:val="00D516A3"/>
    <w:rsid w:val="00D526FB"/>
    <w:rsid w:val="00D53A26"/>
    <w:rsid w:val="00D53E41"/>
    <w:rsid w:val="00D541E1"/>
    <w:rsid w:val="00D5469D"/>
    <w:rsid w:val="00D54880"/>
    <w:rsid w:val="00D54D98"/>
    <w:rsid w:val="00D55336"/>
    <w:rsid w:val="00D5547C"/>
    <w:rsid w:val="00D5648F"/>
    <w:rsid w:val="00D5715C"/>
    <w:rsid w:val="00D5727D"/>
    <w:rsid w:val="00D573D0"/>
    <w:rsid w:val="00D57972"/>
    <w:rsid w:val="00D57A95"/>
    <w:rsid w:val="00D6138B"/>
    <w:rsid w:val="00D61C02"/>
    <w:rsid w:val="00D62AF4"/>
    <w:rsid w:val="00D6339E"/>
    <w:rsid w:val="00D63A1E"/>
    <w:rsid w:val="00D63CB8"/>
    <w:rsid w:val="00D647C0"/>
    <w:rsid w:val="00D654B2"/>
    <w:rsid w:val="00D67284"/>
    <w:rsid w:val="00D675A9"/>
    <w:rsid w:val="00D70317"/>
    <w:rsid w:val="00D707F9"/>
    <w:rsid w:val="00D7080D"/>
    <w:rsid w:val="00D70ED4"/>
    <w:rsid w:val="00D71675"/>
    <w:rsid w:val="00D738D6"/>
    <w:rsid w:val="00D7429C"/>
    <w:rsid w:val="00D75582"/>
    <w:rsid w:val="00D755EB"/>
    <w:rsid w:val="00D76048"/>
    <w:rsid w:val="00D82E6F"/>
    <w:rsid w:val="00D84A00"/>
    <w:rsid w:val="00D858AA"/>
    <w:rsid w:val="00D85B97"/>
    <w:rsid w:val="00D86307"/>
    <w:rsid w:val="00D86B97"/>
    <w:rsid w:val="00D8797E"/>
    <w:rsid w:val="00D87E00"/>
    <w:rsid w:val="00D90656"/>
    <w:rsid w:val="00D9134D"/>
    <w:rsid w:val="00D91695"/>
    <w:rsid w:val="00D92076"/>
    <w:rsid w:val="00D92CBC"/>
    <w:rsid w:val="00D938E6"/>
    <w:rsid w:val="00D93E64"/>
    <w:rsid w:val="00D954A3"/>
    <w:rsid w:val="00D960C6"/>
    <w:rsid w:val="00D97351"/>
    <w:rsid w:val="00D97926"/>
    <w:rsid w:val="00D97EFD"/>
    <w:rsid w:val="00DA1EB8"/>
    <w:rsid w:val="00DA23F5"/>
    <w:rsid w:val="00DA2C51"/>
    <w:rsid w:val="00DA2E9F"/>
    <w:rsid w:val="00DA315B"/>
    <w:rsid w:val="00DA35AA"/>
    <w:rsid w:val="00DA3B5B"/>
    <w:rsid w:val="00DA4AF9"/>
    <w:rsid w:val="00DA50E9"/>
    <w:rsid w:val="00DA539E"/>
    <w:rsid w:val="00DA56D4"/>
    <w:rsid w:val="00DA6D08"/>
    <w:rsid w:val="00DA7A03"/>
    <w:rsid w:val="00DB0FFE"/>
    <w:rsid w:val="00DB1818"/>
    <w:rsid w:val="00DB1AE4"/>
    <w:rsid w:val="00DB4419"/>
    <w:rsid w:val="00DB4674"/>
    <w:rsid w:val="00DB696E"/>
    <w:rsid w:val="00DB6B20"/>
    <w:rsid w:val="00DB704C"/>
    <w:rsid w:val="00DB7149"/>
    <w:rsid w:val="00DC1B66"/>
    <w:rsid w:val="00DC309B"/>
    <w:rsid w:val="00DC4196"/>
    <w:rsid w:val="00DC43AC"/>
    <w:rsid w:val="00DC4DA2"/>
    <w:rsid w:val="00DC5B23"/>
    <w:rsid w:val="00DD127A"/>
    <w:rsid w:val="00DD1E4D"/>
    <w:rsid w:val="00DD2D69"/>
    <w:rsid w:val="00DD3144"/>
    <w:rsid w:val="00DD430C"/>
    <w:rsid w:val="00DD4C17"/>
    <w:rsid w:val="00DD5D88"/>
    <w:rsid w:val="00DD6EEC"/>
    <w:rsid w:val="00DD74A5"/>
    <w:rsid w:val="00DD7573"/>
    <w:rsid w:val="00DD75B0"/>
    <w:rsid w:val="00DE0C55"/>
    <w:rsid w:val="00DE1AF7"/>
    <w:rsid w:val="00DE1CBB"/>
    <w:rsid w:val="00DE1D2F"/>
    <w:rsid w:val="00DE2D5E"/>
    <w:rsid w:val="00DE2D77"/>
    <w:rsid w:val="00DE3AF0"/>
    <w:rsid w:val="00DE3E4C"/>
    <w:rsid w:val="00DE3E55"/>
    <w:rsid w:val="00DE3E83"/>
    <w:rsid w:val="00DE4B64"/>
    <w:rsid w:val="00DE5308"/>
    <w:rsid w:val="00DE63BF"/>
    <w:rsid w:val="00DE6FF4"/>
    <w:rsid w:val="00DE72EB"/>
    <w:rsid w:val="00DE79EC"/>
    <w:rsid w:val="00DE7F54"/>
    <w:rsid w:val="00DF0254"/>
    <w:rsid w:val="00DF10CD"/>
    <w:rsid w:val="00DF2B1F"/>
    <w:rsid w:val="00DF34DE"/>
    <w:rsid w:val="00DF62CD"/>
    <w:rsid w:val="00DF669C"/>
    <w:rsid w:val="00DF7174"/>
    <w:rsid w:val="00DF7A8A"/>
    <w:rsid w:val="00E00439"/>
    <w:rsid w:val="00E00D10"/>
    <w:rsid w:val="00E0374E"/>
    <w:rsid w:val="00E03E6D"/>
    <w:rsid w:val="00E042C1"/>
    <w:rsid w:val="00E0613B"/>
    <w:rsid w:val="00E0663B"/>
    <w:rsid w:val="00E0723D"/>
    <w:rsid w:val="00E0733A"/>
    <w:rsid w:val="00E10BEE"/>
    <w:rsid w:val="00E11CC2"/>
    <w:rsid w:val="00E12229"/>
    <w:rsid w:val="00E127B8"/>
    <w:rsid w:val="00E147F6"/>
    <w:rsid w:val="00E1577B"/>
    <w:rsid w:val="00E16509"/>
    <w:rsid w:val="00E17493"/>
    <w:rsid w:val="00E17784"/>
    <w:rsid w:val="00E207A7"/>
    <w:rsid w:val="00E22E58"/>
    <w:rsid w:val="00E22F49"/>
    <w:rsid w:val="00E233EF"/>
    <w:rsid w:val="00E24325"/>
    <w:rsid w:val="00E244AD"/>
    <w:rsid w:val="00E252C0"/>
    <w:rsid w:val="00E264B4"/>
    <w:rsid w:val="00E26534"/>
    <w:rsid w:val="00E27299"/>
    <w:rsid w:val="00E27BE4"/>
    <w:rsid w:val="00E30186"/>
    <w:rsid w:val="00E316AA"/>
    <w:rsid w:val="00E32FCF"/>
    <w:rsid w:val="00E34D55"/>
    <w:rsid w:val="00E34EA4"/>
    <w:rsid w:val="00E3560D"/>
    <w:rsid w:val="00E376AD"/>
    <w:rsid w:val="00E40125"/>
    <w:rsid w:val="00E40F8E"/>
    <w:rsid w:val="00E41252"/>
    <w:rsid w:val="00E44582"/>
    <w:rsid w:val="00E445E5"/>
    <w:rsid w:val="00E460CF"/>
    <w:rsid w:val="00E4753A"/>
    <w:rsid w:val="00E47FC0"/>
    <w:rsid w:val="00E5014A"/>
    <w:rsid w:val="00E54D39"/>
    <w:rsid w:val="00E552BA"/>
    <w:rsid w:val="00E558D5"/>
    <w:rsid w:val="00E55ACE"/>
    <w:rsid w:val="00E55F97"/>
    <w:rsid w:val="00E56983"/>
    <w:rsid w:val="00E629EB"/>
    <w:rsid w:val="00E63FB9"/>
    <w:rsid w:val="00E650F3"/>
    <w:rsid w:val="00E65C65"/>
    <w:rsid w:val="00E65E97"/>
    <w:rsid w:val="00E66544"/>
    <w:rsid w:val="00E66E8F"/>
    <w:rsid w:val="00E67B5E"/>
    <w:rsid w:val="00E67DED"/>
    <w:rsid w:val="00E67EE6"/>
    <w:rsid w:val="00E704AD"/>
    <w:rsid w:val="00E71D37"/>
    <w:rsid w:val="00E73DC3"/>
    <w:rsid w:val="00E7432D"/>
    <w:rsid w:val="00E7534D"/>
    <w:rsid w:val="00E75534"/>
    <w:rsid w:val="00E77645"/>
    <w:rsid w:val="00E7797E"/>
    <w:rsid w:val="00E82F93"/>
    <w:rsid w:val="00E83A68"/>
    <w:rsid w:val="00E84D31"/>
    <w:rsid w:val="00E850AB"/>
    <w:rsid w:val="00E87972"/>
    <w:rsid w:val="00E91A8F"/>
    <w:rsid w:val="00E91B18"/>
    <w:rsid w:val="00E91C5E"/>
    <w:rsid w:val="00E9290A"/>
    <w:rsid w:val="00E92AB9"/>
    <w:rsid w:val="00E92B82"/>
    <w:rsid w:val="00E96629"/>
    <w:rsid w:val="00E9669D"/>
    <w:rsid w:val="00E96BE7"/>
    <w:rsid w:val="00EA0108"/>
    <w:rsid w:val="00EA0437"/>
    <w:rsid w:val="00EA0CCA"/>
    <w:rsid w:val="00EA1039"/>
    <w:rsid w:val="00EA10F5"/>
    <w:rsid w:val="00EA15B0"/>
    <w:rsid w:val="00EA1AC5"/>
    <w:rsid w:val="00EA370E"/>
    <w:rsid w:val="00EA4488"/>
    <w:rsid w:val="00EA46ED"/>
    <w:rsid w:val="00EA5D4C"/>
    <w:rsid w:val="00EA5EA7"/>
    <w:rsid w:val="00EA7543"/>
    <w:rsid w:val="00EA75BC"/>
    <w:rsid w:val="00EB1917"/>
    <w:rsid w:val="00EB1ECA"/>
    <w:rsid w:val="00EB3B7A"/>
    <w:rsid w:val="00EB3D0F"/>
    <w:rsid w:val="00EB47A6"/>
    <w:rsid w:val="00EB4819"/>
    <w:rsid w:val="00EB5389"/>
    <w:rsid w:val="00EB6CC1"/>
    <w:rsid w:val="00EB6DF7"/>
    <w:rsid w:val="00EC0968"/>
    <w:rsid w:val="00EC1D19"/>
    <w:rsid w:val="00EC2CBA"/>
    <w:rsid w:val="00EC300E"/>
    <w:rsid w:val="00EC3F6D"/>
    <w:rsid w:val="00EC4A25"/>
    <w:rsid w:val="00EC5EE7"/>
    <w:rsid w:val="00ED1C43"/>
    <w:rsid w:val="00ED20B3"/>
    <w:rsid w:val="00ED210B"/>
    <w:rsid w:val="00ED3A6F"/>
    <w:rsid w:val="00ED3FB0"/>
    <w:rsid w:val="00ED5DF4"/>
    <w:rsid w:val="00ED5EC0"/>
    <w:rsid w:val="00ED601D"/>
    <w:rsid w:val="00ED6BCA"/>
    <w:rsid w:val="00ED74C6"/>
    <w:rsid w:val="00EE1AC5"/>
    <w:rsid w:val="00EE38A0"/>
    <w:rsid w:val="00EE4A7F"/>
    <w:rsid w:val="00EE5073"/>
    <w:rsid w:val="00EE7440"/>
    <w:rsid w:val="00EF608C"/>
    <w:rsid w:val="00EF61F8"/>
    <w:rsid w:val="00EF62AB"/>
    <w:rsid w:val="00EF68D8"/>
    <w:rsid w:val="00EF70BA"/>
    <w:rsid w:val="00EF7C34"/>
    <w:rsid w:val="00F01CD2"/>
    <w:rsid w:val="00F020B8"/>
    <w:rsid w:val="00F020E7"/>
    <w:rsid w:val="00F02496"/>
    <w:rsid w:val="00F025A2"/>
    <w:rsid w:val="00F028A7"/>
    <w:rsid w:val="00F03C3E"/>
    <w:rsid w:val="00F04712"/>
    <w:rsid w:val="00F05A86"/>
    <w:rsid w:val="00F063AC"/>
    <w:rsid w:val="00F064DE"/>
    <w:rsid w:val="00F1000A"/>
    <w:rsid w:val="00F10902"/>
    <w:rsid w:val="00F112DD"/>
    <w:rsid w:val="00F117E0"/>
    <w:rsid w:val="00F126D2"/>
    <w:rsid w:val="00F13360"/>
    <w:rsid w:val="00F13F94"/>
    <w:rsid w:val="00F14396"/>
    <w:rsid w:val="00F144A9"/>
    <w:rsid w:val="00F1524F"/>
    <w:rsid w:val="00F16679"/>
    <w:rsid w:val="00F16AB6"/>
    <w:rsid w:val="00F176E9"/>
    <w:rsid w:val="00F17D1D"/>
    <w:rsid w:val="00F20B0E"/>
    <w:rsid w:val="00F20BA4"/>
    <w:rsid w:val="00F226F5"/>
    <w:rsid w:val="00F22D34"/>
    <w:rsid w:val="00F22EC7"/>
    <w:rsid w:val="00F2424F"/>
    <w:rsid w:val="00F24A14"/>
    <w:rsid w:val="00F24D35"/>
    <w:rsid w:val="00F26515"/>
    <w:rsid w:val="00F26942"/>
    <w:rsid w:val="00F26E84"/>
    <w:rsid w:val="00F26EAF"/>
    <w:rsid w:val="00F302C8"/>
    <w:rsid w:val="00F3160B"/>
    <w:rsid w:val="00F31695"/>
    <w:rsid w:val="00F31780"/>
    <w:rsid w:val="00F31FF3"/>
    <w:rsid w:val="00F325C8"/>
    <w:rsid w:val="00F33102"/>
    <w:rsid w:val="00F33C6A"/>
    <w:rsid w:val="00F34081"/>
    <w:rsid w:val="00F35F94"/>
    <w:rsid w:val="00F36A5F"/>
    <w:rsid w:val="00F36FCA"/>
    <w:rsid w:val="00F37901"/>
    <w:rsid w:val="00F418A6"/>
    <w:rsid w:val="00F42D1D"/>
    <w:rsid w:val="00F44E73"/>
    <w:rsid w:val="00F4558A"/>
    <w:rsid w:val="00F478D1"/>
    <w:rsid w:val="00F47C5A"/>
    <w:rsid w:val="00F47D89"/>
    <w:rsid w:val="00F47DDB"/>
    <w:rsid w:val="00F510DB"/>
    <w:rsid w:val="00F54D68"/>
    <w:rsid w:val="00F61D0C"/>
    <w:rsid w:val="00F6276B"/>
    <w:rsid w:val="00F62AAF"/>
    <w:rsid w:val="00F63515"/>
    <w:rsid w:val="00F653B8"/>
    <w:rsid w:val="00F65484"/>
    <w:rsid w:val="00F662DD"/>
    <w:rsid w:val="00F66CDD"/>
    <w:rsid w:val="00F676C3"/>
    <w:rsid w:val="00F701A6"/>
    <w:rsid w:val="00F70436"/>
    <w:rsid w:val="00F70757"/>
    <w:rsid w:val="00F71D3D"/>
    <w:rsid w:val="00F71D83"/>
    <w:rsid w:val="00F71D90"/>
    <w:rsid w:val="00F723BA"/>
    <w:rsid w:val="00F72C70"/>
    <w:rsid w:val="00F73532"/>
    <w:rsid w:val="00F769C4"/>
    <w:rsid w:val="00F76C2B"/>
    <w:rsid w:val="00F77E2B"/>
    <w:rsid w:val="00F80A23"/>
    <w:rsid w:val="00F8174A"/>
    <w:rsid w:val="00F81C38"/>
    <w:rsid w:val="00F81EB3"/>
    <w:rsid w:val="00F8362E"/>
    <w:rsid w:val="00F84762"/>
    <w:rsid w:val="00F853EF"/>
    <w:rsid w:val="00F85717"/>
    <w:rsid w:val="00F87993"/>
    <w:rsid w:val="00F9008D"/>
    <w:rsid w:val="00F9008F"/>
    <w:rsid w:val="00F918EC"/>
    <w:rsid w:val="00F91DF6"/>
    <w:rsid w:val="00F91F5E"/>
    <w:rsid w:val="00F940AA"/>
    <w:rsid w:val="00F940F7"/>
    <w:rsid w:val="00F95374"/>
    <w:rsid w:val="00F956A3"/>
    <w:rsid w:val="00F97306"/>
    <w:rsid w:val="00FA0D70"/>
    <w:rsid w:val="00FA1121"/>
    <w:rsid w:val="00FA1266"/>
    <w:rsid w:val="00FA3115"/>
    <w:rsid w:val="00FA3A2F"/>
    <w:rsid w:val="00FA3D43"/>
    <w:rsid w:val="00FA469A"/>
    <w:rsid w:val="00FA56E1"/>
    <w:rsid w:val="00FB072D"/>
    <w:rsid w:val="00FB0829"/>
    <w:rsid w:val="00FB0F8A"/>
    <w:rsid w:val="00FB1546"/>
    <w:rsid w:val="00FB296E"/>
    <w:rsid w:val="00FB2C96"/>
    <w:rsid w:val="00FB3795"/>
    <w:rsid w:val="00FB6932"/>
    <w:rsid w:val="00FB6AC9"/>
    <w:rsid w:val="00FB7070"/>
    <w:rsid w:val="00FC0DA4"/>
    <w:rsid w:val="00FC0F62"/>
    <w:rsid w:val="00FC1192"/>
    <w:rsid w:val="00FC1915"/>
    <w:rsid w:val="00FC2A89"/>
    <w:rsid w:val="00FC3490"/>
    <w:rsid w:val="00FC67E7"/>
    <w:rsid w:val="00FC7895"/>
    <w:rsid w:val="00FC7E4A"/>
    <w:rsid w:val="00FD1A2D"/>
    <w:rsid w:val="00FD23EB"/>
    <w:rsid w:val="00FD2D5D"/>
    <w:rsid w:val="00FD329B"/>
    <w:rsid w:val="00FE029A"/>
    <w:rsid w:val="00FE0A02"/>
    <w:rsid w:val="00FE1705"/>
    <w:rsid w:val="00FE2A78"/>
    <w:rsid w:val="00FE2C7F"/>
    <w:rsid w:val="00FE3004"/>
    <w:rsid w:val="00FE3C99"/>
    <w:rsid w:val="00FE4FAC"/>
    <w:rsid w:val="00FE7060"/>
    <w:rsid w:val="00FE786D"/>
    <w:rsid w:val="00FF1901"/>
    <w:rsid w:val="00FF1990"/>
    <w:rsid w:val="00FF2C54"/>
    <w:rsid w:val="00FF3100"/>
    <w:rsid w:val="00FF582F"/>
    <w:rsid w:val="00FF7EF3"/>
    <w:rsid w:val="00FF7F46"/>
    <w:rsid w:val="0385148F"/>
    <w:rsid w:val="08904E91"/>
    <w:rsid w:val="099B7520"/>
    <w:rsid w:val="0BB748B3"/>
    <w:rsid w:val="0CDC3833"/>
    <w:rsid w:val="0E8E7DE2"/>
    <w:rsid w:val="0F7F34E7"/>
    <w:rsid w:val="0F9623B5"/>
    <w:rsid w:val="15E56688"/>
    <w:rsid w:val="168E002B"/>
    <w:rsid w:val="19DA6442"/>
    <w:rsid w:val="1DBE704A"/>
    <w:rsid w:val="1F7F4594"/>
    <w:rsid w:val="1F9801C1"/>
    <w:rsid w:val="1FB54539"/>
    <w:rsid w:val="1FFDAE97"/>
    <w:rsid w:val="20C5458C"/>
    <w:rsid w:val="21477631"/>
    <w:rsid w:val="24AE1429"/>
    <w:rsid w:val="2AEC596F"/>
    <w:rsid w:val="2B1E71BE"/>
    <w:rsid w:val="2C722DA8"/>
    <w:rsid w:val="2F1D77C3"/>
    <w:rsid w:val="340E4876"/>
    <w:rsid w:val="342D2E9E"/>
    <w:rsid w:val="346821DA"/>
    <w:rsid w:val="37ED5FB1"/>
    <w:rsid w:val="38360270"/>
    <w:rsid w:val="3ADF452B"/>
    <w:rsid w:val="3AFD3A15"/>
    <w:rsid w:val="3B473DA1"/>
    <w:rsid w:val="3B650A47"/>
    <w:rsid w:val="3D611051"/>
    <w:rsid w:val="3D996C84"/>
    <w:rsid w:val="3DD84794"/>
    <w:rsid w:val="3E002930"/>
    <w:rsid w:val="3ED51AE2"/>
    <w:rsid w:val="3FCA199A"/>
    <w:rsid w:val="3FE17F86"/>
    <w:rsid w:val="41D3033D"/>
    <w:rsid w:val="42327CC1"/>
    <w:rsid w:val="476D248E"/>
    <w:rsid w:val="47F539AD"/>
    <w:rsid w:val="48271746"/>
    <w:rsid w:val="4B1D1C52"/>
    <w:rsid w:val="4CC37196"/>
    <w:rsid w:val="4D5909A2"/>
    <w:rsid w:val="4DAD0D38"/>
    <w:rsid w:val="4DD82EB6"/>
    <w:rsid w:val="4F6657B3"/>
    <w:rsid w:val="4FA56DD5"/>
    <w:rsid w:val="50906E2A"/>
    <w:rsid w:val="52323B16"/>
    <w:rsid w:val="53792A14"/>
    <w:rsid w:val="53A979F1"/>
    <w:rsid w:val="555D20FE"/>
    <w:rsid w:val="56A52AB0"/>
    <w:rsid w:val="571D4D06"/>
    <w:rsid w:val="57D64592"/>
    <w:rsid w:val="59016A8C"/>
    <w:rsid w:val="59AF45A5"/>
    <w:rsid w:val="59FC234D"/>
    <w:rsid w:val="5AC54FFD"/>
    <w:rsid w:val="5BBF8D9C"/>
    <w:rsid w:val="5CC5723F"/>
    <w:rsid w:val="5D29438F"/>
    <w:rsid w:val="5D7C2671"/>
    <w:rsid w:val="5E2769FB"/>
    <w:rsid w:val="6151069C"/>
    <w:rsid w:val="615D5834"/>
    <w:rsid w:val="61777345"/>
    <w:rsid w:val="628D7793"/>
    <w:rsid w:val="659E9B2F"/>
    <w:rsid w:val="66576EC4"/>
    <w:rsid w:val="668A6699"/>
    <w:rsid w:val="66CC5976"/>
    <w:rsid w:val="67ED6D73"/>
    <w:rsid w:val="68FE191F"/>
    <w:rsid w:val="6A496717"/>
    <w:rsid w:val="6AEA1488"/>
    <w:rsid w:val="6B7F23BD"/>
    <w:rsid w:val="6E99D8E5"/>
    <w:rsid w:val="6FBA6F06"/>
    <w:rsid w:val="747D319F"/>
    <w:rsid w:val="77530CB5"/>
    <w:rsid w:val="79D04BA2"/>
    <w:rsid w:val="7CAA2A70"/>
    <w:rsid w:val="7D777391"/>
    <w:rsid w:val="7EFFDAE0"/>
    <w:rsid w:val="7F7F8E80"/>
    <w:rsid w:val="7FBDCFCA"/>
    <w:rsid w:val="7FBEC0BD"/>
    <w:rsid w:val="7FE78687"/>
    <w:rsid w:val="7FF65D6F"/>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9753255"/>
  <w15:docId w15:val="{E602DEBC-C274-423F-8BC2-D218EE8A1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line="259" w:lineRule="auto"/>
      <w:jc w:val="both"/>
    </w:pPr>
    <w:rPr>
      <w:lang w:val="en-GB" w:eastAsia="en-GB"/>
    </w:rPr>
  </w:style>
  <w:style w:type="paragraph" w:styleId="1">
    <w:name w:val="heading 1"/>
    <w:next w:val="a1"/>
    <w:link w:val="10"/>
    <w:qFormat/>
    <w:pPr>
      <w:keepNext/>
      <w:keepLines/>
      <w:pBdr>
        <w:top w:val="single" w:sz="12" w:space="3" w:color="auto"/>
      </w:pBdr>
      <w:spacing w:before="240" w:after="180" w:line="259" w:lineRule="auto"/>
      <w:ind w:left="1134" w:hanging="1134"/>
      <w:jc w:val="both"/>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line="259" w:lineRule="auto"/>
      <w:jc w:val="both"/>
    </w:pPr>
    <w:rPr>
      <w:rFonts w:ascii="Courier New"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semiHidden/>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after="160" w:line="259" w:lineRule="auto"/>
      <w:ind w:left="567" w:right="425" w:hanging="567"/>
      <w:jc w:val="both"/>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link w:val="ae"/>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f">
    <w:name w:val="envelope address"/>
    <w:basedOn w:val="a1"/>
    <w:qFormat/>
    <w:pPr>
      <w:framePr w:w="7920" w:h="1980" w:hRule="exact" w:hSpace="180" w:wrap="around" w:hAnchor="page" w:xAlign="center" w:yAlign="bottom"/>
      <w:ind w:left="2880"/>
    </w:pPr>
    <w:rPr>
      <w:rFonts w:ascii="Calibri Light" w:hAnsi="Calibri Light"/>
      <w:sz w:val="24"/>
      <w:szCs w:val="24"/>
    </w:rPr>
  </w:style>
  <w:style w:type="paragraph" w:styleId="af0">
    <w:name w:val="Document Map"/>
    <w:basedOn w:val="a1"/>
    <w:link w:val="af1"/>
    <w:qFormat/>
    <w:rPr>
      <w:rFonts w:ascii="Segoe UI" w:hAnsi="Segoe UI" w:cs="Segoe UI"/>
      <w:sz w:val="16"/>
      <w:szCs w:val="16"/>
    </w:rPr>
  </w:style>
  <w:style w:type="paragraph" w:styleId="af2">
    <w:name w:val="toa heading"/>
    <w:basedOn w:val="a1"/>
    <w:next w:val="a1"/>
    <w:qFormat/>
    <w:pPr>
      <w:spacing w:before="120"/>
    </w:pPr>
    <w:rPr>
      <w:rFonts w:ascii="Calibri Light" w:hAnsi="Calibri Light"/>
      <w:b/>
      <w:bCs/>
      <w:sz w:val="24"/>
      <w:szCs w:val="24"/>
    </w:rPr>
  </w:style>
  <w:style w:type="paragraph" w:styleId="af3">
    <w:name w:val="annotation text"/>
    <w:basedOn w:val="a1"/>
    <w:link w:val="af4"/>
    <w:qFormat/>
  </w:style>
  <w:style w:type="paragraph" w:styleId="60">
    <w:name w:val="index 6"/>
    <w:basedOn w:val="a1"/>
    <w:next w:val="a1"/>
    <w:qFormat/>
    <w:pPr>
      <w:ind w:left="1200" w:hanging="200"/>
    </w:pPr>
  </w:style>
  <w:style w:type="paragraph" w:styleId="af5">
    <w:name w:val="Salutation"/>
    <w:basedOn w:val="a1"/>
    <w:next w:val="a1"/>
    <w:link w:val="af6"/>
    <w:qFormat/>
  </w:style>
  <w:style w:type="paragraph" w:styleId="34">
    <w:name w:val="Body Text 3"/>
    <w:basedOn w:val="a1"/>
    <w:link w:val="35"/>
    <w:qFormat/>
    <w:pPr>
      <w:spacing w:after="120"/>
    </w:pPr>
    <w:rPr>
      <w:sz w:val="16"/>
      <w:szCs w:val="16"/>
    </w:rPr>
  </w:style>
  <w:style w:type="paragraph" w:styleId="af7">
    <w:name w:val="Closing"/>
    <w:basedOn w:val="a1"/>
    <w:link w:val="af8"/>
    <w:qFormat/>
    <w:pPr>
      <w:ind w:left="4252"/>
    </w:pPr>
  </w:style>
  <w:style w:type="paragraph" w:styleId="30">
    <w:name w:val="List Bullet 3"/>
    <w:basedOn w:val="a1"/>
    <w:qFormat/>
    <w:pPr>
      <w:numPr>
        <w:numId w:val="5"/>
      </w:numPr>
      <w:contextualSpacing/>
    </w:pPr>
  </w:style>
  <w:style w:type="paragraph" w:styleId="af9">
    <w:name w:val="Body Text"/>
    <w:basedOn w:val="a1"/>
    <w:link w:val="afa"/>
    <w:qFormat/>
    <w:pPr>
      <w:spacing w:after="120"/>
    </w:pPr>
  </w:style>
  <w:style w:type="paragraph" w:styleId="afb">
    <w:name w:val="Body Text Indent"/>
    <w:basedOn w:val="a1"/>
    <w:link w:val="afc"/>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f">
    <w:name w:val="Plain Text"/>
    <w:basedOn w:val="a1"/>
    <w:link w:val="aff0"/>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style>
  <w:style w:type="paragraph" w:styleId="53">
    <w:name w:val="List Continue 5"/>
    <w:basedOn w:val="a1"/>
    <w:qFormat/>
    <w:pPr>
      <w:spacing w:after="120"/>
      <w:ind w:left="1415"/>
      <w:contextualSpacing/>
    </w:pPr>
  </w:style>
  <w:style w:type="paragraph" w:styleId="aff5">
    <w:name w:val="Balloon Text"/>
    <w:basedOn w:val="a1"/>
    <w:link w:val="aff6"/>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link w:val="aff9"/>
    <w:qFormat/>
    <w:pPr>
      <w:widowControl w:val="0"/>
      <w:overflowPunct w:val="0"/>
      <w:autoSpaceDE w:val="0"/>
      <w:autoSpaceDN w:val="0"/>
      <w:adjustRightInd w:val="0"/>
      <w:spacing w:after="160" w:line="259" w:lineRule="auto"/>
      <w:jc w:val="both"/>
      <w:textAlignment w:val="baseline"/>
    </w:pPr>
    <w:rPr>
      <w:rFonts w:ascii="Arial" w:hAnsi="Arial"/>
      <w:b/>
      <w:sz w:val="18"/>
      <w:lang w:val="en-GB" w:eastAsia="ja-JP"/>
    </w:rPr>
  </w:style>
  <w:style w:type="paragraph" w:styleId="affa">
    <w:name w:val="envelope return"/>
    <w:basedOn w:val="a1"/>
    <w:qFormat/>
    <w:rPr>
      <w:rFonts w:ascii="Calibri Light" w:hAnsi="Calibri Light"/>
    </w:rPr>
  </w:style>
  <w:style w:type="paragraph" w:styleId="affb">
    <w:name w:val="Signature"/>
    <w:basedOn w:val="a1"/>
    <w:link w:val="affc"/>
    <w:qFormat/>
    <w:pPr>
      <w:ind w:left="4252"/>
    </w:pPr>
  </w:style>
  <w:style w:type="paragraph" w:styleId="44">
    <w:name w:val="List Continue 4"/>
    <w:basedOn w:val="a1"/>
    <w:qFormat/>
    <w:pPr>
      <w:spacing w:after="120"/>
      <w:ind w:left="1132"/>
      <w:contextualSpacing/>
    </w:pPr>
  </w:style>
  <w:style w:type="paragraph" w:styleId="af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e">
    <w:name w:val="Subtitle"/>
    <w:basedOn w:val="a1"/>
    <w:next w:val="a1"/>
    <w:link w:val="afff"/>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3">
    <w:name w:val="table of figures"/>
    <w:basedOn w:val="a1"/>
    <w:next w:val="a1"/>
    <w:qFormat/>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6">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7">
    <w:name w:val="Title"/>
    <w:basedOn w:val="a1"/>
    <w:next w:val="a1"/>
    <w:link w:val="afff8"/>
    <w:qFormat/>
    <w:pPr>
      <w:spacing w:before="240" w:after="60"/>
      <w:jc w:val="center"/>
      <w:outlineLvl w:val="0"/>
    </w:pPr>
    <w:rPr>
      <w:rFonts w:ascii="Calibri Light" w:hAnsi="Calibri Light"/>
      <w:b/>
      <w:bCs/>
      <w:kern w:val="28"/>
      <w:sz w:val="32"/>
      <w:szCs w:val="32"/>
    </w:rPr>
  </w:style>
  <w:style w:type="paragraph" w:styleId="afff9">
    <w:name w:val="annotation subject"/>
    <w:basedOn w:val="af3"/>
    <w:next w:val="af3"/>
    <w:link w:val="afffa"/>
    <w:qFormat/>
    <w:rPr>
      <w:b/>
      <w:bCs/>
    </w:rPr>
  </w:style>
  <w:style w:type="paragraph" w:styleId="afffb">
    <w:name w:val="Body Text First Indent"/>
    <w:basedOn w:val="af9"/>
    <w:link w:val="afffc"/>
    <w:qFormat/>
    <w:pPr>
      <w:ind w:firstLine="210"/>
    </w:pPr>
  </w:style>
  <w:style w:type="paragraph" w:styleId="2a">
    <w:name w:val="Body Text First Indent 2"/>
    <w:basedOn w:val="afb"/>
    <w:link w:val="2b"/>
    <w:qFormat/>
    <w:pPr>
      <w:ind w:firstLine="210"/>
    </w:pPr>
  </w:style>
  <w:style w:type="table" w:styleId="afffd">
    <w:name w:val="Table 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Strong"/>
    <w:basedOn w:val="a2"/>
    <w:uiPriority w:val="22"/>
    <w:qFormat/>
    <w:rPr>
      <w:b/>
      <w:bCs/>
    </w:rPr>
  </w:style>
  <w:style w:type="character" w:styleId="affff">
    <w:name w:val="FollowedHyperlink"/>
    <w:uiPriority w:val="99"/>
    <w:qFormat/>
    <w:rPr>
      <w:color w:val="954F72"/>
      <w:u w:val="single"/>
    </w:rPr>
  </w:style>
  <w:style w:type="character" w:styleId="affff0">
    <w:name w:val="Hyperlink"/>
    <w:uiPriority w:val="99"/>
    <w:qFormat/>
    <w:rPr>
      <w:color w:val="0563C1"/>
      <w:u w:val="single"/>
    </w:rPr>
  </w:style>
  <w:style w:type="character" w:styleId="affff1">
    <w:name w:val="annotation reference"/>
    <w:qFormat/>
    <w:rPr>
      <w:sz w:val="16"/>
      <w:szCs w:val="16"/>
    </w:rPr>
  </w:style>
  <w:style w:type="character" w:customStyle="1" w:styleId="aff6">
    <w:name w:val="批注框文本 字符"/>
    <w:link w:val="aff5"/>
    <w:qFormat/>
    <w:rPr>
      <w:rFonts w:ascii="Segoe UI" w:hAnsi="Segoe UI" w:cs="Segoe UI"/>
      <w:sz w:val="18"/>
      <w:szCs w:val="18"/>
      <w:lang w:eastAsia="en-US"/>
    </w:rPr>
  </w:style>
  <w:style w:type="paragraph" w:customStyle="1" w:styleId="EQ">
    <w:name w:val="EQ"/>
    <w:basedOn w:val="a1"/>
    <w:next w:val="a1"/>
    <w:uiPriority w:val="99"/>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spacing w:after="160" w:line="259" w:lineRule="auto"/>
      <w:jc w:val="both"/>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B2">
    <w:name w:val="B2"/>
    <w:basedOn w:val="a1"/>
    <w:link w:val="B2Char"/>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2">
    <w:name w:val="未处理的提及1"/>
    <w:uiPriority w:val="99"/>
    <w:semiHidden/>
    <w:unhideWhenUsed/>
    <w:qFormat/>
    <w:rPr>
      <w:color w:val="605E5C"/>
      <w:shd w:val="clear" w:color="auto" w:fill="E1DFDD"/>
    </w:rPr>
  </w:style>
  <w:style w:type="paragraph" w:customStyle="1" w:styleId="13">
    <w:name w:val="书目1"/>
    <w:basedOn w:val="a1"/>
    <w:next w:val="a1"/>
    <w:uiPriority w:val="37"/>
    <w:semiHidden/>
    <w:unhideWhenUsed/>
    <w:qFormat/>
  </w:style>
  <w:style w:type="character" w:customStyle="1" w:styleId="afa">
    <w:name w:val="正文文本 字符"/>
    <w:link w:val="af9"/>
    <w:qFormat/>
    <w:rPr>
      <w:lang w:eastAsia="en-US"/>
    </w:rPr>
  </w:style>
  <w:style w:type="character" w:customStyle="1" w:styleId="27">
    <w:name w:val="正文文本 2 字符"/>
    <w:link w:val="26"/>
    <w:qFormat/>
    <w:rPr>
      <w:lang w:eastAsia="en-US"/>
    </w:rPr>
  </w:style>
  <w:style w:type="character" w:customStyle="1" w:styleId="35">
    <w:name w:val="正文文本 3 字符"/>
    <w:link w:val="34"/>
    <w:qFormat/>
    <w:rPr>
      <w:sz w:val="16"/>
      <w:szCs w:val="16"/>
      <w:lang w:eastAsia="en-US"/>
    </w:rPr>
  </w:style>
  <w:style w:type="character" w:customStyle="1" w:styleId="afffc">
    <w:name w:val="正文文本首行缩进 字符"/>
    <w:basedOn w:val="afa"/>
    <w:link w:val="afffb"/>
    <w:qFormat/>
    <w:rPr>
      <w:lang w:eastAsia="en-US"/>
    </w:rPr>
  </w:style>
  <w:style w:type="character" w:customStyle="1" w:styleId="afc">
    <w:name w:val="正文文本缩进 字符"/>
    <w:link w:val="afb"/>
    <w:qFormat/>
    <w:rPr>
      <w:lang w:eastAsia="en-US"/>
    </w:rPr>
  </w:style>
  <w:style w:type="character" w:customStyle="1" w:styleId="2b">
    <w:name w:val="正文文本首行缩进 2 字符"/>
    <w:basedOn w:val="afc"/>
    <w:link w:val="2a"/>
    <w:qFormat/>
    <w:rPr>
      <w:lang w:eastAsia="en-US"/>
    </w:rPr>
  </w:style>
  <w:style w:type="character" w:customStyle="1" w:styleId="25">
    <w:name w:val="正文文本缩进 2 字符"/>
    <w:link w:val="24"/>
    <w:qFormat/>
    <w:rPr>
      <w:lang w:eastAsia="en-US"/>
    </w:rPr>
  </w:style>
  <w:style w:type="character" w:customStyle="1" w:styleId="38">
    <w:name w:val="正文文本缩进 3 字符"/>
    <w:link w:val="37"/>
    <w:qFormat/>
    <w:rPr>
      <w:sz w:val="16"/>
      <w:szCs w:val="16"/>
      <w:lang w:eastAsia="en-US"/>
    </w:rPr>
  </w:style>
  <w:style w:type="character" w:customStyle="1" w:styleId="af8">
    <w:name w:val="结束语 字符"/>
    <w:link w:val="af7"/>
    <w:qFormat/>
    <w:rPr>
      <w:lang w:eastAsia="en-US"/>
    </w:rPr>
  </w:style>
  <w:style w:type="character" w:customStyle="1" w:styleId="af4">
    <w:name w:val="批注文字 字符"/>
    <w:link w:val="af3"/>
    <w:qFormat/>
    <w:rPr>
      <w:lang w:eastAsia="en-US"/>
    </w:rPr>
  </w:style>
  <w:style w:type="character" w:customStyle="1" w:styleId="afffa">
    <w:name w:val="批注主题 字符"/>
    <w:link w:val="afff9"/>
    <w:qFormat/>
    <w:rPr>
      <w:b/>
      <w:bCs/>
      <w:lang w:eastAsia="en-US"/>
    </w:rPr>
  </w:style>
  <w:style w:type="character" w:customStyle="1" w:styleId="aff2">
    <w:name w:val="日期 字符"/>
    <w:link w:val="aff1"/>
    <w:qFormat/>
    <w:rPr>
      <w:lang w:eastAsia="en-US"/>
    </w:rPr>
  </w:style>
  <w:style w:type="character" w:customStyle="1" w:styleId="af1">
    <w:name w:val="文档结构图 字符"/>
    <w:link w:val="af0"/>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4">
    <w:name w:val="尾注文本 字符"/>
    <w:link w:val="aff3"/>
    <w:qFormat/>
    <w:rPr>
      <w:lang w:eastAsia="en-US"/>
    </w:rPr>
  </w:style>
  <w:style w:type="character" w:customStyle="1" w:styleId="afff2">
    <w:name w:val="脚注文本 字符"/>
    <w:link w:val="afff1"/>
    <w:qFormat/>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2">
    <w:name w:val="Intense Quote"/>
    <w:basedOn w:val="a1"/>
    <w:next w:val="a1"/>
    <w:link w:val="afff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3">
    <w:name w:val="明显引用 字符"/>
    <w:link w:val="affff2"/>
    <w:uiPriority w:val="30"/>
    <w:qFormat/>
    <w:rPr>
      <w:i/>
      <w:iCs/>
      <w:color w:val="4472C4"/>
      <w:lang w:eastAsia="en-US"/>
    </w:rPr>
  </w:style>
  <w:style w:type="paragraph" w:styleId="aff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Task Body,列,列出段落,リスト段落"/>
    <w:basedOn w:val="a1"/>
    <w:link w:val="affff5"/>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5">
    <w:name w:val="信息标题 字符"/>
    <w:link w:val="afff4"/>
    <w:qFormat/>
    <w:rPr>
      <w:rFonts w:ascii="Calibri Light" w:eastAsia="Times New Roman" w:hAnsi="Calibri Light" w:cs="Times New Roman"/>
      <w:sz w:val="24"/>
      <w:szCs w:val="24"/>
      <w:shd w:val="pct20" w:color="auto" w:fill="auto"/>
      <w:lang w:eastAsia="en-US"/>
    </w:rPr>
  </w:style>
  <w:style w:type="paragraph" w:styleId="affff6">
    <w:name w:val="No Spacing"/>
    <w:uiPriority w:val="1"/>
    <w:qFormat/>
    <w:pPr>
      <w:spacing w:after="160" w:line="259" w:lineRule="auto"/>
      <w:jc w:val="both"/>
    </w:pPr>
    <w:rPr>
      <w:lang w:val="en-GB" w:eastAsia="en-US"/>
    </w:rPr>
  </w:style>
  <w:style w:type="character" w:customStyle="1" w:styleId="a9">
    <w:name w:val="注释标题 字符"/>
    <w:link w:val="a8"/>
    <w:qFormat/>
    <w:rPr>
      <w:lang w:eastAsia="en-US"/>
    </w:rPr>
  </w:style>
  <w:style w:type="character" w:customStyle="1" w:styleId="aff0">
    <w:name w:val="纯文本 字符"/>
    <w:link w:val="aff"/>
    <w:qFormat/>
    <w:rPr>
      <w:rFonts w:ascii="Courier New" w:hAnsi="Courier New" w:cs="Courier New"/>
      <w:lang w:eastAsia="en-US"/>
    </w:rPr>
  </w:style>
  <w:style w:type="paragraph" w:styleId="affff7">
    <w:name w:val="Quote"/>
    <w:basedOn w:val="a1"/>
    <w:next w:val="a1"/>
    <w:link w:val="affff8"/>
    <w:uiPriority w:val="29"/>
    <w:qFormat/>
    <w:pPr>
      <w:spacing w:before="200" w:after="160"/>
      <w:ind w:left="864" w:right="864"/>
      <w:jc w:val="center"/>
    </w:pPr>
    <w:rPr>
      <w:i/>
      <w:iCs/>
      <w:color w:val="404040"/>
    </w:rPr>
  </w:style>
  <w:style w:type="character" w:customStyle="1" w:styleId="affff8">
    <w:name w:val="引用 字符"/>
    <w:link w:val="affff7"/>
    <w:uiPriority w:val="29"/>
    <w:qFormat/>
    <w:rPr>
      <w:i/>
      <w:iCs/>
      <w:color w:val="404040"/>
      <w:lang w:eastAsia="en-US"/>
    </w:rPr>
  </w:style>
  <w:style w:type="character" w:customStyle="1" w:styleId="af6">
    <w:name w:val="称呼 字符"/>
    <w:link w:val="af5"/>
    <w:qFormat/>
    <w:rPr>
      <w:lang w:eastAsia="en-US"/>
    </w:rPr>
  </w:style>
  <w:style w:type="character" w:customStyle="1" w:styleId="affc">
    <w:name w:val="签名 字符"/>
    <w:link w:val="affb"/>
    <w:qFormat/>
    <w:rPr>
      <w:lang w:eastAsia="en-US"/>
    </w:rPr>
  </w:style>
  <w:style w:type="character" w:customStyle="1" w:styleId="afff">
    <w:name w:val="副标题 字符"/>
    <w:link w:val="affe"/>
    <w:qFormat/>
    <w:rPr>
      <w:rFonts w:ascii="Calibri Light" w:eastAsia="Times New Roman" w:hAnsi="Calibri Light" w:cs="Times New Roman"/>
      <w:sz w:val="24"/>
      <w:szCs w:val="24"/>
      <w:lang w:eastAsia="en-US"/>
    </w:rPr>
  </w:style>
  <w:style w:type="character" w:customStyle="1" w:styleId="afff8">
    <w:name w:val="标题 字符"/>
    <w:link w:val="afff7"/>
    <w:qFormat/>
    <w:rPr>
      <w:rFonts w:ascii="Calibri Light" w:eastAsia="Times New Roman" w:hAnsi="Calibri Light" w:cs="Times New Roman"/>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B1Zchn">
    <w:name w:val="B1 Zchn"/>
    <w:link w:val="B1"/>
    <w:qFormat/>
    <w:rPr>
      <w:lang w:eastAsia="en-US"/>
    </w:rPr>
  </w:style>
  <w:style w:type="character" w:customStyle="1" w:styleId="affff5">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ff4"/>
    <w:uiPriority w:val="34"/>
    <w:qFormat/>
    <w:locked/>
    <w:rPr>
      <w:lang w:eastAsia="en-US"/>
    </w:rPr>
  </w:style>
  <w:style w:type="character" w:customStyle="1" w:styleId="TAHCar">
    <w:name w:val="TAH Car"/>
    <w:link w:val="TAH"/>
    <w:uiPriority w:val="99"/>
    <w:qFormat/>
    <w:locked/>
    <w:rPr>
      <w:rFonts w:ascii="Arial" w:hAnsi="Arial"/>
      <w:b/>
      <w:sz w:val="18"/>
      <w:lang w:eastAsia="en-US"/>
    </w:rPr>
  </w:style>
  <w:style w:type="character" w:customStyle="1" w:styleId="THChar">
    <w:name w:val="TH Char"/>
    <w:link w:val="TH"/>
    <w:qFormat/>
    <w:rPr>
      <w:rFonts w:ascii="Arial" w:hAnsi="Arial"/>
      <w:b/>
      <w:lang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normaltextrun">
    <w:name w:val="normaltextrun"/>
    <w:qFormat/>
  </w:style>
  <w:style w:type="character" w:customStyle="1" w:styleId="eop">
    <w:name w:val="eop"/>
    <w:qFormat/>
  </w:style>
  <w:style w:type="character" w:customStyle="1" w:styleId="10">
    <w:name w:val="标题 1 字符"/>
    <w:basedOn w:val="a2"/>
    <w:link w:val="1"/>
    <w:qFormat/>
    <w:rPr>
      <w:rFonts w:ascii="Arial" w:hAnsi="Arial"/>
      <w:sz w:val="36"/>
      <w:lang w:eastAsia="en-US"/>
    </w:rPr>
  </w:style>
  <w:style w:type="table" w:customStyle="1" w:styleId="4-51">
    <w:name w:val="网格表 4 - 着色 51"/>
    <w:basedOn w:val="a3"/>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11">
    <w:name w:val="网格表 5 深色 - 着色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font5">
    <w:name w:val="font5"/>
    <w:basedOn w:val="a1"/>
    <w:qFormat/>
    <w:pPr>
      <w:spacing w:before="100" w:beforeAutospacing="1" w:after="100" w:afterAutospacing="1"/>
    </w:pPr>
    <w:rPr>
      <w:rFonts w:ascii="宋体" w:eastAsia="宋体" w:hAnsi="宋体" w:cs="宋体"/>
      <w:color w:val="000000"/>
      <w:sz w:val="22"/>
      <w:szCs w:val="22"/>
      <w:lang w:val="en-US" w:eastAsia="zh-CN"/>
    </w:rPr>
  </w:style>
  <w:style w:type="paragraph" w:customStyle="1" w:styleId="font6">
    <w:name w:val="font6"/>
    <w:basedOn w:val="a1"/>
    <w:qFormat/>
    <w:pPr>
      <w:spacing w:before="100" w:beforeAutospacing="1" w:after="100" w:afterAutospacing="1"/>
    </w:pPr>
    <w:rPr>
      <w:rFonts w:eastAsia="宋体"/>
      <w:sz w:val="22"/>
      <w:szCs w:val="22"/>
      <w:lang w:val="en-US" w:eastAsia="zh-CN"/>
    </w:rPr>
  </w:style>
  <w:style w:type="paragraph" w:customStyle="1" w:styleId="font7">
    <w:name w:val="font7"/>
    <w:basedOn w:val="a1"/>
    <w:qFormat/>
    <w:pPr>
      <w:spacing w:before="100" w:beforeAutospacing="1" w:after="100" w:afterAutospacing="1"/>
    </w:pPr>
    <w:rPr>
      <w:rFonts w:eastAsia="宋体"/>
      <w:lang w:val="en-US" w:eastAsia="zh-CN"/>
    </w:rPr>
  </w:style>
  <w:style w:type="paragraph" w:customStyle="1" w:styleId="font8">
    <w:name w:val="font8"/>
    <w:basedOn w:val="a1"/>
    <w:qFormat/>
    <w:pPr>
      <w:spacing w:before="100" w:beforeAutospacing="1" w:after="100" w:afterAutospacing="1"/>
    </w:pPr>
    <w:rPr>
      <w:rFonts w:eastAsia="宋体"/>
      <w:sz w:val="18"/>
      <w:szCs w:val="18"/>
      <w:lang w:val="en-US" w:eastAsia="zh-CN"/>
    </w:rPr>
  </w:style>
  <w:style w:type="paragraph" w:customStyle="1" w:styleId="font9">
    <w:name w:val="font9"/>
    <w:basedOn w:val="a1"/>
    <w:qFormat/>
    <w:pPr>
      <w:spacing w:before="100" w:beforeAutospacing="1" w:after="100" w:afterAutospacing="1"/>
    </w:pPr>
    <w:rPr>
      <w:rFonts w:eastAsia="宋体"/>
      <w:b/>
      <w:bCs/>
      <w:sz w:val="18"/>
      <w:szCs w:val="18"/>
      <w:lang w:val="en-US" w:eastAsia="zh-CN"/>
    </w:rPr>
  </w:style>
  <w:style w:type="paragraph" w:customStyle="1" w:styleId="font10">
    <w:name w:val="font10"/>
    <w:basedOn w:val="a1"/>
    <w:qFormat/>
    <w:pPr>
      <w:spacing w:before="100" w:beforeAutospacing="1" w:after="100" w:afterAutospacing="1"/>
    </w:pPr>
    <w:rPr>
      <w:rFonts w:ascii="宋体" w:eastAsia="宋体" w:hAnsi="宋体" w:cs="宋体"/>
      <w:sz w:val="18"/>
      <w:szCs w:val="18"/>
      <w:lang w:val="en-US" w:eastAsia="zh-CN"/>
    </w:rPr>
  </w:style>
  <w:style w:type="paragraph" w:customStyle="1" w:styleId="font11">
    <w:name w:val="font11"/>
    <w:basedOn w:val="a1"/>
    <w:qFormat/>
    <w:pPr>
      <w:spacing w:before="100" w:beforeAutospacing="1" w:after="100" w:afterAutospacing="1"/>
    </w:pPr>
    <w:rPr>
      <w:rFonts w:ascii="宋体" w:eastAsia="宋体" w:hAnsi="宋体" w:cs="宋体"/>
      <w:sz w:val="22"/>
      <w:szCs w:val="22"/>
      <w:lang w:val="en-US" w:eastAsia="zh-CN"/>
    </w:rPr>
  </w:style>
  <w:style w:type="paragraph" w:customStyle="1" w:styleId="font12">
    <w:name w:val="font12"/>
    <w:basedOn w:val="a1"/>
    <w:qFormat/>
    <w:pPr>
      <w:spacing w:before="100" w:beforeAutospacing="1" w:after="100" w:afterAutospacing="1"/>
    </w:pPr>
    <w:rPr>
      <w:rFonts w:ascii="宋体" w:eastAsia="宋体" w:hAnsi="宋体" w:cs="宋体"/>
      <w:lang w:val="en-US" w:eastAsia="zh-CN"/>
    </w:rPr>
  </w:style>
  <w:style w:type="paragraph" w:customStyle="1" w:styleId="xl69">
    <w:name w:val="xl69"/>
    <w:basedOn w:val="a1"/>
    <w:qFormat/>
    <w:pPr>
      <w:spacing w:before="100" w:beforeAutospacing="1" w:after="100" w:afterAutospacing="1"/>
      <w:jc w:val="center"/>
    </w:pPr>
    <w:rPr>
      <w:rFonts w:eastAsia="宋体"/>
      <w:sz w:val="28"/>
      <w:szCs w:val="28"/>
      <w:lang w:val="en-US" w:eastAsia="zh-CN"/>
    </w:rPr>
  </w:style>
  <w:style w:type="paragraph" w:customStyle="1" w:styleId="xl70">
    <w:name w:val="xl70"/>
    <w:basedOn w:val="a1"/>
    <w:qFormat/>
    <w:pPr>
      <w:spacing w:before="100" w:beforeAutospacing="1" w:after="100" w:afterAutospacing="1"/>
    </w:pPr>
    <w:rPr>
      <w:rFonts w:eastAsia="宋体"/>
      <w:sz w:val="24"/>
      <w:szCs w:val="24"/>
      <w:lang w:val="en-US" w:eastAsia="zh-CN"/>
    </w:rPr>
  </w:style>
  <w:style w:type="paragraph" w:customStyle="1" w:styleId="xl71">
    <w:name w:val="xl71"/>
    <w:basedOn w:val="a1"/>
    <w:qFormat/>
    <w:pPr>
      <w:spacing w:before="100" w:beforeAutospacing="1" w:after="100" w:afterAutospacing="1"/>
      <w:jc w:val="center"/>
    </w:pPr>
    <w:rPr>
      <w:rFonts w:eastAsia="宋体"/>
      <w:sz w:val="24"/>
      <w:szCs w:val="24"/>
      <w:lang w:val="en-US" w:eastAsia="zh-CN"/>
    </w:rPr>
  </w:style>
  <w:style w:type="paragraph" w:customStyle="1" w:styleId="xl72">
    <w:name w:val="xl72"/>
    <w:basedOn w:val="a1"/>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宋体"/>
      <w:sz w:val="28"/>
      <w:szCs w:val="28"/>
      <w:lang w:val="en-US" w:eastAsia="zh-CN"/>
    </w:rPr>
  </w:style>
  <w:style w:type="paragraph" w:customStyle="1" w:styleId="xl73">
    <w:name w:val="xl73"/>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74">
    <w:name w:val="xl74"/>
    <w:basedOn w:val="a1"/>
    <w:qFormat/>
    <w:pPr>
      <w:spacing w:before="100" w:beforeAutospacing="1" w:after="100" w:afterAutospacing="1"/>
    </w:pPr>
    <w:rPr>
      <w:rFonts w:eastAsia="宋体"/>
      <w:sz w:val="24"/>
      <w:szCs w:val="24"/>
      <w:lang w:val="en-US" w:eastAsia="zh-CN"/>
    </w:rPr>
  </w:style>
  <w:style w:type="paragraph" w:customStyle="1" w:styleId="xl75">
    <w:name w:val="xl75"/>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6">
    <w:name w:val="xl76"/>
    <w:basedOn w:val="a1"/>
    <w:qFormat/>
    <w:pPr>
      <w:pBdr>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7">
    <w:name w:val="xl77"/>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8">
    <w:name w:val="xl78"/>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79">
    <w:name w:val="xl79"/>
    <w:basedOn w:val="a1"/>
    <w:qFormat/>
    <w:pPr>
      <w:pBdr>
        <w:left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0">
    <w:name w:val="xl80"/>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1">
    <w:name w:val="xl8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2">
    <w:name w:val="xl82"/>
    <w:basedOn w:val="a1"/>
    <w:qFormat/>
    <w:pPr>
      <w:pBdr>
        <w:top w:val="single" w:sz="4" w:space="0" w:color="auto"/>
        <w:left w:val="single" w:sz="4" w:space="0" w:color="auto"/>
      </w:pBdr>
      <w:spacing w:before="100" w:beforeAutospacing="1" w:after="100" w:afterAutospacing="1"/>
      <w:jc w:val="center"/>
    </w:pPr>
    <w:rPr>
      <w:rFonts w:eastAsia="宋体"/>
      <w:sz w:val="24"/>
      <w:szCs w:val="24"/>
      <w:lang w:val="en-US" w:eastAsia="zh-CN"/>
    </w:rPr>
  </w:style>
  <w:style w:type="paragraph" w:customStyle="1" w:styleId="xl83">
    <w:name w:val="xl83"/>
    <w:basedOn w:val="a1"/>
    <w:qFormat/>
    <w:pPr>
      <w:pBdr>
        <w:top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4">
    <w:name w:val="xl84"/>
    <w:basedOn w:val="a1"/>
    <w:qFormat/>
    <w:pPr>
      <w:pBdr>
        <w:left w:val="single" w:sz="4" w:space="0" w:color="auto"/>
      </w:pBdr>
      <w:spacing w:before="100" w:beforeAutospacing="1" w:after="100" w:afterAutospacing="1"/>
      <w:jc w:val="center"/>
    </w:pPr>
    <w:rPr>
      <w:rFonts w:eastAsia="宋体"/>
      <w:sz w:val="24"/>
      <w:szCs w:val="24"/>
      <w:lang w:val="en-US" w:eastAsia="zh-CN"/>
    </w:rPr>
  </w:style>
  <w:style w:type="paragraph" w:customStyle="1" w:styleId="xl85">
    <w:name w:val="xl85"/>
    <w:basedOn w:val="a1"/>
    <w:qFormat/>
    <w:pPr>
      <w:pBdr>
        <w:right w:val="single" w:sz="4" w:space="0" w:color="auto"/>
      </w:pBdr>
      <w:spacing w:before="100" w:beforeAutospacing="1" w:after="100" w:afterAutospacing="1"/>
      <w:jc w:val="center"/>
    </w:pPr>
    <w:rPr>
      <w:rFonts w:eastAsia="宋体"/>
      <w:sz w:val="24"/>
      <w:szCs w:val="24"/>
      <w:lang w:val="en-US" w:eastAsia="zh-CN"/>
    </w:rPr>
  </w:style>
  <w:style w:type="paragraph" w:customStyle="1" w:styleId="xl86">
    <w:name w:val="xl86"/>
    <w:basedOn w:val="a1"/>
    <w:qFormat/>
    <w:pPr>
      <w:pBdr>
        <w:left w:val="single" w:sz="4" w:space="0" w:color="auto"/>
        <w:bottom w:val="single" w:sz="4" w:space="0" w:color="auto"/>
      </w:pBdr>
      <w:spacing w:before="100" w:beforeAutospacing="1" w:after="100" w:afterAutospacing="1"/>
      <w:jc w:val="center"/>
    </w:pPr>
    <w:rPr>
      <w:rFonts w:eastAsia="宋体"/>
      <w:sz w:val="24"/>
      <w:szCs w:val="24"/>
      <w:lang w:val="en-US" w:eastAsia="zh-CN"/>
    </w:rPr>
  </w:style>
  <w:style w:type="paragraph" w:customStyle="1" w:styleId="xl87">
    <w:name w:val="xl87"/>
    <w:basedOn w:val="a1"/>
    <w:qFormat/>
    <w:pPr>
      <w:pBdr>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88">
    <w:name w:val="xl88"/>
    <w:basedOn w:val="a1"/>
    <w:qFormat/>
    <w:pPr>
      <w:pBdr>
        <w:top w:val="single" w:sz="4" w:space="0" w:color="auto"/>
        <w:left w:val="single" w:sz="4" w:space="0" w:color="auto"/>
      </w:pBdr>
      <w:spacing w:before="100" w:beforeAutospacing="1" w:after="100" w:afterAutospacing="1"/>
      <w:jc w:val="center"/>
    </w:pPr>
    <w:rPr>
      <w:rFonts w:eastAsia="宋体"/>
      <w:sz w:val="24"/>
      <w:szCs w:val="24"/>
      <w:lang w:val="en-US" w:eastAsia="zh-CN"/>
    </w:rPr>
  </w:style>
  <w:style w:type="paragraph" w:customStyle="1" w:styleId="xl89">
    <w:name w:val="xl89"/>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0">
    <w:name w:val="xl90"/>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1">
    <w:name w:val="xl91"/>
    <w:basedOn w:val="a1"/>
    <w:qFormat/>
    <w:pPr>
      <w:pBdr>
        <w:top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2">
    <w:name w:val="xl92"/>
    <w:basedOn w:val="a1"/>
    <w:qFormat/>
    <w:pPr>
      <w:pBdr>
        <w:left w:val="single" w:sz="4" w:space="0" w:color="auto"/>
      </w:pBdr>
      <w:spacing w:before="100" w:beforeAutospacing="1" w:after="100" w:afterAutospacing="1"/>
      <w:jc w:val="center"/>
    </w:pPr>
    <w:rPr>
      <w:rFonts w:eastAsia="宋体"/>
      <w:sz w:val="24"/>
      <w:szCs w:val="24"/>
      <w:lang w:val="en-US" w:eastAsia="zh-CN"/>
    </w:rPr>
  </w:style>
  <w:style w:type="paragraph" w:customStyle="1" w:styleId="xl93">
    <w:name w:val="xl93"/>
    <w:basedOn w:val="a1"/>
    <w:qFormat/>
    <w:pPr>
      <w:pBdr>
        <w:right w:val="single" w:sz="4" w:space="0" w:color="auto"/>
      </w:pBdr>
      <w:spacing w:before="100" w:beforeAutospacing="1" w:after="100" w:afterAutospacing="1"/>
      <w:jc w:val="center"/>
    </w:pPr>
    <w:rPr>
      <w:rFonts w:eastAsia="宋体"/>
      <w:sz w:val="24"/>
      <w:szCs w:val="24"/>
      <w:lang w:val="en-US" w:eastAsia="zh-CN"/>
    </w:rPr>
  </w:style>
  <w:style w:type="paragraph" w:customStyle="1" w:styleId="xl94">
    <w:name w:val="xl94"/>
    <w:basedOn w:val="a1"/>
    <w:qFormat/>
    <w:pPr>
      <w:pBdr>
        <w:left w:val="single" w:sz="4" w:space="0" w:color="auto"/>
        <w:bottom w:val="single" w:sz="4" w:space="0" w:color="auto"/>
      </w:pBdr>
      <w:spacing w:before="100" w:beforeAutospacing="1" w:after="100" w:afterAutospacing="1"/>
      <w:jc w:val="center"/>
    </w:pPr>
    <w:rPr>
      <w:rFonts w:eastAsia="宋体"/>
      <w:sz w:val="24"/>
      <w:szCs w:val="24"/>
      <w:lang w:val="en-US" w:eastAsia="zh-CN"/>
    </w:rPr>
  </w:style>
  <w:style w:type="paragraph" w:customStyle="1" w:styleId="xl95">
    <w:name w:val="xl95"/>
    <w:basedOn w:val="a1"/>
    <w:qFormat/>
    <w:pPr>
      <w:pBdr>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96">
    <w:name w:val="xl96"/>
    <w:basedOn w:val="a1"/>
    <w:qFormat/>
    <w:pPr>
      <w:pBdr>
        <w:top w:val="single" w:sz="4" w:space="0" w:color="auto"/>
        <w:left w:val="single" w:sz="4" w:space="0" w:color="auto"/>
      </w:pBdr>
      <w:spacing w:before="100" w:beforeAutospacing="1" w:after="100" w:afterAutospacing="1"/>
      <w:jc w:val="center"/>
    </w:pPr>
    <w:rPr>
      <w:rFonts w:eastAsia="宋体"/>
      <w:lang w:val="en-US" w:eastAsia="zh-CN"/>
    </w:rPr>
  </w:style>
  <w:style w:type="paragraph" w:customStyle="1" w:styleId="xl97">
    <w:name w:val="xl97"/>
    <w:basedOn w:val="a1"/>
    <w:qFormat/>
    <w:pPr>
      <w:pBdr>
        <w:top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98">
    <w:name w:val="xl98"/>
    <w:basedOn w:val="a1"/>
    <w:qFormat/>
    <w:pPr>
      <w:pBdr>
        <w:left w:val="single" w:sz="4" w:space="0" w:color="auto"/>
      </w:pBdr>
      <w:spacing w:before="100" w:beforeAutospacing="1" w:after="100" w:afterAutospacing="1"/>
      <w:jc w:val="center"/>
    </w:pPr>
    <w:rPr>
      <w:rFonts w:eastAsia="宋体"/>
      <w:lang w:val="en-US" w:eastAsia="zh-CN"/>
    </w:rPr>
  </w:style>
  <w:style w:type="paragraph" w:customStyle="1" w:styleId="xl99">
    <w:name w:val="xl99"/>
    <w:basedOn w:val="a1"/>
    <w:qFormat/>
    <w:pPr>
      <w:pBdr>
        <w:right w:val="single" w:sz="4" w:space="0" w:color="auto"/>
      </w:pBdr>
      <w:spacing w:before="100" w:beforeAutospacing="1" w:after="100" w:afterAutospacing="1"/>
      <w:jc w:val="center"/>
    </w:pPr>
    <w:rPr>
      <w:rFonts w:eastAsia="宋体"/>
      <w:lang w:val="en-US" w:eastAsia="zh-CN"/>
    </w:rPr>
  </w:style>
  <w:style w:type="paragraph" w:customStyle="1" w:styleId="xl100">
    <w:name w:val="xl100"/>
    <w:basedOn w:val="a1"/>
    <w:qFormat/>
    <w:pPr>
      <w:pBdr>
        <w:left w:val="single" w:sz="4" w:space="0" w:color="auto"/>
        <w:bottom w:val="single" w:sz="4" w:space="0" w:color="auto"/>
      </w:pBdr>
      <w:spacing w:before="100" w:beforeAutospacing="1" w:after="100" w:afterAutospacing="1"/>
      <w:jc w:val="center"/>
    </w:pPr>
    <w:rPr>
      <w:rFonts w:eastAsia="宋体"/>
      <w:lang w:val="en-US" w:eastAsia="zh-CN"/>
    </w:rPr>
  </w:style>
  <w:style w:type="paragraph" w:customStyle="1" w:styleId="xl101">
    <w:name w:val="xl101"/>
    <w:basedOn w:val="a1"/>
    <w:qFormat/>
    <w:pPr>
      <w:pBdr>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2">
    <w:name w:val="xl102"/>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3">
    <w:name w:val="xl103"/>
    <w:basedOn w:val="a1"/>
    <w:qFormat/>
    <w:pPr>
      <w:pBdr>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4">
    <w:name w:val="xl104"/>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5">
    <w:name w:val="xl10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6">
    <w:name w:val="xl106"/>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7">
    <w:name w:val="xl107"/>
    <w:basedOn w:val="a1"/>
    <w:qFormat/>
    <w:pPr>
      <w:pBdr>
        <w:left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8">
    <w:name w:val="xl108"/>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09">
    <w:name w:val="xl109"/>
    <w:basedOn w:val="a1"/>
    <w:qFormat/>
    <w:pPr>
      <w:pBdr>
        <w:top w:val="single" w:sz="4" w:space="0" w:color="auto"/>
        <w:left w:val="single" w:sz="4" w:space="0" w:color="auto"/>
        <w:bottom w:val="single" w:sz="4" w:space="0" w:color="auto"/>
      </w:pBdr>
      <w:spacing w:before="100" w:beforeAutospacing="1" w:after="100" w:afterAutospacing="1"/>
      <w:jc w:val="center"/>
    </w:pPr>
    <w:rPr>
      <w:rFonts w:eastAsia="宋体"/>
      <w:sz w:val="24"/>
      <w:szCs w:val="24"/>
      <w:lang w:val="en-US" w:eastAsia="zh-CN"/>
    </w:rPr>
  </w:style>
  <w:style w:type="paragraph" w:customStyle="1" w:styleId="xl110">
    <w:name w:val="xl110"/>
    <w:basedOn w:val="a1"/>
    <w:qFormat/>
    <w:pPr>
      <w:pBdr>
        <w:top w:val="single" w:sz="4" w:space="0" w:color="auto"/>
        <w:left w:val="single" w:sz="4" w:space="0" w:color="auto"/>
        <w:right w:val="single" w:sz="4" w:space="0" w:color="auto"/>
      </w:pBdr>
      <w:spacing w:before="100" w:beforeAutospacing="1" w:after="100" w:afterAutospacing="1"/>
      <w:jc w:val="center"/>
    </w:pPr>
    <w:rPr>
      <w:rFonts w:eastAsia="宋体"/>
      <w:sz w:val="21"/>
      <w:szCs w:val="21"/>
      <w:lang w:val="en-US" w:eastAsia="zh-CN"/>
    </w:rPr>
  </w:style>
  <w:style w:type="paragraph" w:customStyle="1" w:styleId="xl111">
    <w:name w:val="xl111"/>
    <w:basedOn w:val="a1"/>
    <w:qFormat/>
    <w:pPr>
      <w:pBdr>
        <w:left w:val="single" w:sz="4" w:space="0" w:color="auto"/>
        <w:right w:val="single" w:sz="4" w:space="0" w:color="auto"/>
      </w:pBdr>
      <w:spacing w:before="100" w:beforeAutospacing="1" w:after="100" w:afterAutospacing="1"/>
      <w:jc w:val="center"/>
    </w:pPr>
    <w:rPr>
      <w:rFonts w:eastAsia="宋体"/>
      <w:sz w:val="21"/>
      <w:szCs w:val="21"/>
      <w:lang w:val="en-US" w:eastAsia="zh-CN"/>
    </w:rPr>
  </w:style>
  <w:style w:type="paragraph" w:customStyle="1" w:styleId="xl112">
    <w:name w:val="xl112"/>
    <w:basedOn w:val="a1"/>
    <w:qFormat/>
    <w:pPr>
      <w:pBdr>
        <w:left w:val="single" w:sz="4" w:space="0" w:color="auto"/>
        <w:bottom w:val="single" w:sz="4" w:space="0" w:color="auto"/>
        <w:right w:val="single" w:sz="4" w:space="0" w:color="auto"/>
      </w:pBdr>
      <w:spacing w:before="100" w:beforeAutospacing="1" w:after="100" w:afterAutospacing="1"/>
      <w:jc w:val="center"/>
    </w:pPr>
    <w:rPr>
      <w:rFonts w:eastAsia="宋体"/>
      <w:sz w:val="21"/>
      <w:szCs w:val="21"/>
      <w:lang w:val="en-US" w:eastAsia="zh-CN"/>
    </w:rPr>
  </w:style>
  <w:style w:type="paragraph" w:customStyle="1" w:styleId="xl113">
    <w:name w:val="xl113"/>
    <w:basedOn w:val="a1"/>
    <w:qFormat/>
    <w:pPr>
      <w:pBdr>
        <w:top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4">
    <w:name w:val="xl114"/>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5">
    <w:name w:val="xl11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6">
    <w:name w:val="xl11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17">
    <w:name w:val="xl117"/>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eastAsia="宋体"/>
      <w:lang w:val="en-US" w:eastAsia="zh-CN"/>
    </w:rPr>
  </w:style>
  <w:style w:type="paragraph" w:customStyle="1" w:styleId="xl118">
    <w:name w:val="xl118"/>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lang w:val="en-US" w:eastAsia="zh-CN"/>
    </w:rPr>
  </w:style>
  <w:style w:type="paragraph" w:customStyle="1" w:styleId="xl119">
    <w:name w:val="xl119"/>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eastAsia="宋体"/>
      <w:lang w:val="en-US" w:eastAsia="zh-CN"/>
    </w:rPr>
  </w:style>
  <w:style w:type="paragraph" w:customStyle="1" w:styleId="xl120">
    <w:name w:val="xl120"/>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1">
    <w:name w:val="xl121"/>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2">
    <w:name w:val="xl122"/>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FF"/>
      <w:sz w:val="24"/>
      <w:szCs w:val="24"/>
      <w:u w:val="single"/>
      <w:lang w:val="en-US" w:eastAsia="zh-CN"/>
    </w:rPr>
  </w:style>
  <w:style w:type="paragraph" w:customStyle="1" w:styleId="xl123">
    <w:name w:val="xl123"/>
    <w:basedOn w:val="a1"/>
    <w:qFormat/>
    <w:pPr>
      <w:pBdr>
        <w:top w:val="single" w:sz="4" w:space="0" w:color="auto"/>
        <w:bottom w:val="single" w:sz="4" w:space="0" w:color="auto"/>
        <w:right w:val="single" w:sz="4" w:space="0" w:color="auto"/>
      </w:pBdr>
      <w:spacing w:before="100" w:beforeAutospacing="1" w:after="100" w:afterAutospacing="1"/>
      <w:jc w:val="center"/>
    </w:pPr>
    <w:rPr>
      <w:rFonts w:eastAsia="宋体"/>
      <w:color w:val="000000"/>
      <w:lang w:val="en-US" w:eastAsia="zh-CN"/>
    </w:rPr>
  </w:style>
  <w:style w:type="paragraph" w:customStyle="1" w:styleId="xl124">
    <w:name w:val="xl124"/>
    <w:basedOn w:val="a1"/>
    <w:qFormat/>
    <w:pPr>
      <w:pBdr>
        <w:bottom w:val="single" w:sz="4" w:space="0" w:color="auto"/>
        <w:right w:val="single" w:sz="4" w:space="0" w:color="auto"/>
      </w:pBdr>
      <w:spacing w:before="100" w:beforeAutospacing="1" w:after="100" w:afterAutospacing="1"/>
      <w:jc w:val="center"/>
    </w:pPr>
    <w:rPr>
      <w:rFonts w:eastAsia="宋体"/>
      <w:color w:val="000000"/>
      <w:lang w:val="en-US" w:eastAsia="zh-CN"/>
    </w:rPr>
  </w:style>
  <w:style w:type="paragraph" w:customStyle="1" w:styleId="xl125">
    <w:name w:val="xl125"/>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FF"/>
      <w:sz w:val="24"/>
      <w:szCs w:val="24"/>
      <w:u w:val="single"/>
      <w:lang w:val="en-US" w:eastAsia="zh-CN"/>
    </w:rPr>
  </w:style>
  <w:style w:type="paragraph" w:customStyle="1" w:styleId="xl126">
    <w:name w:val="xl126"/>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7">
    <w:name w:val="xl127"/>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8">
    <w:name w:val="xl128"/>
    <w:basedOn w:val="a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宋体"/>
      <w:sz w:val="24"/>
      <w:szCs w:val="24"/>
      <w:lang w:val="en-US" w:eastAsia="zh-CN"/>
    </w:rPr>
  </w:style>
  <w:style w:type="paragraph" w:customStyle="1" w:styleId="xl129">
    <w:name w:val="xl129"/>
    <w:basedOn w:val="a1"/>
    <w:qFormat/>
    <w:pPr>
      <w:pBdr>
        <w:top w:val="single" w:sz="4" w:space="0" w:color="auto"/>
        <w:left w:val="single" w:sz="4" w:space="0" w:color="auto"/>
        <w:bottom w:val="single" w:sz="4" w:space="0" w:color="auto"/>
      </w:pBdr>
      <w:shd w:val="clear" w:color="000000" w:fill="C5D9F1"/>
      <w:spacing w:before="100" w:beforeAutospacing="1" w:after="100" w:afterAutospacing="1"/>
      <w:jc w:val="center"/>
    </w:pPr>
    <w:rPr>
      <w:rFonts w:eastAsia="宋体"/>
      <w:sz w:val="28"/>
      <w:szCs w:val="28"/>
      <w:lang w:val="en-US" w:eastAsia="zh-CN"/>
    </w:rPr>
  </w:style>
  <w:style w:type="paragraph" w:customStyle="1" w:styleId="xl130">
    <w:name w:val="xl130"/>
    <w:basedOn w:val="a1"/>
    <w:qFormat/>
    <w:pPr>
      <w:pBdr>
        <w:top w:val="single" w:sz="4" w:space="0" w:color="auto"/>
        <w:bottom w:val="single" w:sz="4" w:space="0" w:color="auto"/>
        <w:right w:val="single" w:sz="4" w:space="0" w:color="auto"/>
      </w:pBdr>
      <w:shd w:val="clear" w:color="000000" w:fill="C5D9F1"/>
      <w:spacing w:before="100" w:beforeAutospacing="1" w:after="100" w:afterAutospacing="1"/>
      <w:jc w:val="center"/>
    </w:pPr>
    <w:rPr>
      <w:rFonts w:eastAsia="宋体"/>
      <w:sz w:val="28"/>
      <w:szCs w:val="28"/>
      <w:lang w:val="en-US" w:eastAsia="zh-CN"/>
    </w:rPr>
  </w:style>
  <w:style w:type="paragraph" w:customStyle="1" w:styleId="affff9">
    <w:name w:val="表格"/>
    <w:basedOn w:val="a1"/>
    <w:link w:val="Char"/>
    <w:qFormat/>
    <w:pPr>
      <w:spacing w:after="0"/>
      <w:jc w:val="center"/>
    </w:pPr>
    <w:rPr>
      <w:rFonts w:eastAsia="Times New Roman"/>
      <w:sz w:val="12"/>
      <w:szCs w:val="12"/>
      <w:lang w:eastAsia="zh-CN"/>
    </w:rPr>
  </w:style>
  <w:style w:type="character" w:customStyle="1" w:styleId="Char">
    <w:name w:val="表格 Char"/>
    <w:basedOn w:val="a2"/>
    <w:link w:val="affff9"/>
    <w:qFormat/>
    <w:rPr>
      <w:rFonts w:eastAsia="Times New Roman"/>
      <w:sz w:val="12"/>
      <w:szCs w:val="12"/>
      <w:lang w:eastAsia="zh-CN"/>
    </w:rPr>
  </w:style>
  <w:style w:type="character" w:customStyle="1" w:styleId="32">
    <w:name w:val="标题 3 字符"/>
    <w:basedOn w:val="a2"/>
    <w:link w:val="31"/>
    <w:qFormat/>
    <w:rPr>
      <w:rFonts w:ascii="Arial" w:hAnsi="Arial"/>
      <w:sz w:val="28"/>
      <w:lang w:eastAsia="en-US"/>
    </w:rPr>
  </w:style>
  <w:style w:type="character" w:customStyle="1" w:styleId="42">
    <w:name w:val="标题 4 字符"/>
    <w:basedOn w:val="a2"/>
    <w:link w:val="41"/>
    <w:qFormat/>
    <w:rPr>
      <w:rFonts w:ascii="Arial" w:hAnsi="Arial"/>
      <w:sz w:val="24"/>
      <w:lang w:eastAsia="en-US"/>
    </w:rPr>
  </w:style>
  <w:style w:type="table" w:customStyle="1" w:styleId="5-61">
    <w:name w:val="网格表 5 深色 - 着色 6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22">
    <w:name w:val="标题 2 字符"/>
    <w:basedOn w:val="a2"/>
    <w:link w:val="21"/>
    <w:qFormat/>
    <w:rPr>
      <w:rFonts w:ascii="Arial" w:hAnsi="Arial"/>
      <w:sz w:val="32"/>
      <w:lang w:eastAsia="en-US"/>
    </w:rPr>
  </w:style>
  <w:style w:type="paragraph" w:customStyle="1" w:styleId="Proposal">
    <w:name w:val="Proposal"/>
    <w:basedOn w:val="a1"/>
    <w:link w:val="ProposalChar"/>
    <w:qFormat/>
    <w:pPr>
      <w:widowControl w:val="0"/>
      <w:numPr>
        <w:numId w:val="11"/>
      </w:numPr>
      <w:tabs>
        <w:tab w:val="left" w:pos="1701"/>
      </w:tabs>
      <w:autoSpaceDE w:val="0"/>
      <w:autoSpaceDN w:val="0"/>
      <w:adjustRightInd w:val="0"/>
      <w:spacing w:after="0" w:line="360" w:lineRule="auto"/>
    </w:pPr>
    <w:rPr>
      <w:rFonts w:eastAsia="宋体"/>
      <w:b/>
      <w:bCs/>
      <w:snapToGrid w:val="0"/>
      <w:sz w:val="21"/>
      <w:szCs w:val="21"/>
      <w:lang w:val="en-US" w:eastAsia="zh-CN"/>
    </w:rPr>
  </w:style>
  <w:style w:type="character" w:customStyle="1" w:styleId="ae">
    <w:name w:val="题注 字符"/>
    <w:link w:val="ad"/>
    <w:qFormat/>
    <w:rPr>
      <w:b/>
      <w:bCs/>
    </w:rPr>
  </w:style>
  <w:style w:type="character" w:customStyle="1" w:styleId="LGTdocChar">
    <w:name w:val="LGTdoc_본문 Char"/>
    <w:basedOn w:val="a2"/>
    <w:link w:val="LGTdoc"/>
    <w:qFormat/>
    <w:locked/>
  </w:style>
  <w:style w:type="paragraph" w:customStyle="1" w:styleId="LGTdoc">
    <w:name w:val="LGTdoc_본문"/>
    <w:basedOn w:val="a1"/>
    <w:link w:val="LGTdocChar"/>
    <w:qFormat/>
    <w:pPr>
      <w:autoSpaceDE w:val="0"/>
      <w:autoSpaceDN w:val="0"/>
      <w:snapToGrid w:val="0"/>
      <w:spacing w:after="120" w:line="264" w:lineRule="auto"/>
    </w:pPr>
  </w:style>
  <w:style w:type="paragraph" w:customStyle="1" w:styleId="0Maintext">
    <w:name w:val="0 Main text"/>
    <w:basedOn w:val="a1"/>
    <w:link w:val="0MaintextChar"/>
    <w:qFormat/>
    <w:pPr>
      <w:numPr>
        <w:numId w:val="12"/>
      </w:numPr>
      <w:tabs>
        <w:tab w:val="left" w:pos="810"/>
      </w:tabs>
      <w:spacing w:afterLines="50" w:after="120"/>
      <w:ind w:left="442" w:hanging="442"/>
    </w:pPr>
    <w:rPr>
      <w:rFonts w:eastAsia="Times New Roman" w:cs="Batang"/>
      <w:lang w:eastAsia="en-US"/>
    </w:rPr>
  </w:style>
  <w:style w:type="character" w:customStyle="1" w:styleId="0MaintextChar">
    <w:name w:val="0 Main text Char"/>
    <w:basedOn w:val="a2"/>
    <w:link w:val="0Maintext"/>
    <w:qFormat/>
    <w:rPr>
      <w:rFonts w:eastAsia="Times New Roman" w:cs="Batang"/>
      <w:lang w:val="en-GB" w:eastAsia="en-US"/>
    </w:rPr>
  </w:style>
  <w:style w:type="character" w:customStyle="1" w:styleId="ProposalChar">
    <w:name w:val="Proposal Char"/>
    <w:basedOn w:val="a2"/>
    <w:link w:val="Proposal"/>
    <w:qFormat/>
    <w:rPr>
      <w:rFonts w:eastAsia="宋体"/>
      <w:b/>
      <w:bCs/>
      <w:snapToGrid w:val="0"/>
      <w:sz w:val="21"/>
      <w:szCs w:val="21"/>
      <w:lang w:eastAsia="zh-CN"/>
    </w:rPr>
  </w:style>
  <w:style w:type="paragraph" w:customStyle="1" w:styleId="maintext">
    <w:name w:val="main text"/>
    <w:basedOn w:val="a1"/>
    <w:link w:val="maintextChar"/>
    <w:qFormat/>
    <w:pPr>
      <w:spacing w:after="60" w:line="288" w:lineRule="auto"/>
      <w:ind w:firstLineChars="200" w:firstLine="200"/>
    </w:pPr>
    <w:rPr>
      <w:rFonts w:eastAsia="Malgun Gothic" w:cs="Batang"/>
      <w:sz w:val="24"/>
      <w:szCs w:val="24"/>
      <w:lang w:eastAsia="ko-KR"/>
    </w:rPr>
  </w:style>
  <w:style w:type="character" w:customStyle="1" w:styleId="maintextChar">
    <w:name w:val="main text Char"/>
    <w:link w:val="maintext"/>
    <w:qFormat/>
    <w:rPr>
      <w:rFonts w:eastAsia="Malgun Gothic" w:cs="Batang"/>
      <w:sz w:val="24"/>
      <w:szCs w:val="24"/>
      <w:lang w:eastAsia="ko-KR"/>
    </w:rPr>
  </w:style>
  <w:style w:type="character" w:customStyle="1" w:styleId="aff9">
    <w:name w:val="页眉 字符"/>
    <w:link w:val="aff8"/>
    <w:qFormat/>
    <w:rPr>
      <w:rFonts w:ascii="Arial" w:hAnsi="Arial"/>
      <w:b/>
      <w:sz w:val="18"/>
      <w:lang w:eastAsia="ja-JP"/>
    </w:rPr>
  </w:style>
  <w:style w:type="table" w:customStyle="1" w:styleId="15">
    <w:name w:val="网格型1"/>
    <w:basedOn w:val="a3"/>
    <w:qFormat/>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他1"/>
    <w:basedOn w:val="a2"/>
    <w:uiPriority w:val="99"/>
    <w:unhideWhenUsed/>
    <w:qFormat/>
    <w:rPr>
      <w:color w:val="2B579A"/>
      <w:shd w:val="clear" w:color="auto" w:fill="E1DFDD"/>
    </w:rPr>
  </w:style>
  <w:style w:type="character" w:customStyle="1" w:styleId="17">
    <w:name w:val="列表段落 字符1"/>
    <w:uiPriority w:val="34"/>
    <w:qFormat/>
    <w:rPr>
      <w:rFonts w:ascii="Times" w:eastAsia="Batang" w:hAnsi="Times"/>
      <w:szCs w:val="24"/>
      <w:lang w:val="en-GB" w:eastAsia="zh-CN"/>
    </w:rPr>
  </w:style>
  <w:style w:type="character" w:customStyle="1" w:styleId="CaptionChar3">
    <w:name w:val="Caption Char3"/>
    <w:qFormat/>
    <w:rPr>
      <w:b/>
      <w:bCs/>
    </w:rPr>
  </w:style>
  <w:style w:type="character" w:customStyle="1" w:styleId="Mention1">
    <w:name w:val="Mention1"/>
    <w:basedOn w:val="a2"/>
    <w:uiPriority w:val="99"/>
    <w:unhideWhenUsed/>
    <w:qFormat/>
    <w:rPr>
      <w:color w:val="2B579A"/>
      <w:shd w:val="clear" w:color="auto" w:fill="E1DFDD"/>
    </w:rPr>
  </w:style>
  <w:style w:type="character" w:customStyle="1" w:styleId="ui-provider">
    <w:name w:val="ui-provider"/>
    <w:basedOn w:val="a2"/>
    <w:qFormat/>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
    <w:name w:val="列表段落 字符2"/>
    <w:uiPriority w:val="34"/>
    <w:qFormat/>
    <w:rPr>
      <w:rFonts w:ascii="Times" w:eastAsia="Batang" w:hAnsi="Times"/>
      <w:szCs w:val="24"/>
      <w:lang w:val="en-GB" w:eastAsia="zh-CN"/>
    </w:rPr>
  </w:style>
  <w:style w:type="character" w:customStyle="1" w:styleId="2d">
    <w:name w:val="@他2"/>
    <w:basedOn w:val="a2"/>
    <w:uiPriority w:val="99"/>
    <w:unhideWhenUsed/>
    <w:qFormat/>
    <w:rPr>
      <w:color w:val="2B579A"/>
      <w:shd w:val="clear" w:color="auto" w:fill="E1DFDD"/>
    </w:rPr>
  </w:style>
  <w:style w:type="character" w:customStyle="1" w:styleId="Mention2">
    <w:name w:val="Mention2"/>
    <w:basedOn w:val="a2"/>
    <w:uiPriority w:val="99"/>
    <w:unhideWhenUsed/>
    <w:qFormat/>
    <w:rPr>
      <w:color w:val="2B579A"/>
      <w:shd w:val="clear" w:color="auto" w:fill="E1DFDD"/>
    </w:rPr>
  </w:style>
  <w:style w:type="paragraph" w:customStyle="1" w:styleId="YJ-Proposal">
    <w:name w:val="YJ-Proposal"/>
    <w:basedOn w:val="a1"/>
    <w:qFormat/>
    <w:pPr>
      <w:numPr>
        <w:numId w:val="13"/>
      </w:numPr>
      <w:tabs>
        <w:tab w:val="left" w:pos="0"/>
      </w:tabs>
      <w:spacing w:beforeLines="50" w:before="50" w:afterLines="50" w:after="50"/>
      <w:ind w:left="0"/>
    </w:pPr>
    <w:rPr>
      <w:b/>
      <w:bCs/>
      <w:kern w:val="2"/>
      <w:sz w:val="21"/>
      <w:szCs w:val="21"/>
      <w:lang w:eastAsia="en-US"/>
    </w:rPr>
  </w:style>
  <w:style w:type="character" w:customStyle="1" w:styleId="B2Char">
    <w:name w:val="B2 Char"/>
    <w:link w:val="B2"/>
    <w:qFormat/>
    <w:rPr>
      <w:lang w:val="en-GB" w:eastAsia="en-GB"/>
    </w:rPr>
  </w:style>
  <w:style w:type="paragraph" w:customStyle="1" w:styleId="Figure">
    <w:name w:val="Figure"/>
    <w:basedOn w:val="a1"/>
    <w:qFormat/>
    <w:pPr>
      <w:numPr>
        <w:numId w:val="14"/>
      </w:numPr>
      <w:tabs>
        <w:tab w:val="clear" w:pos="0"/>
      </w:tabs>
      <w:jc w:val="center"/>
    </w:pPr>
    <w:rPr>
      <w:rFonts w:hint="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21385">
      <w:bodyDiv w:val="1"/>
      <w:marLeft w:val="0"/>
      <w:marRight w:val="0"/>
      <w:marTop w:val="0"/>
      <w:marBottom w:val="0"/>
      <w:divBdr>
        <w:top w:val="none" w:sz="0" w:space="0" w:color="auto"/>
        <w:left w:val="none" w:sz="0" w:space="0" w:color="auto"/>
        <w:bottom w:val="none" w:sz="0" w:space="0" w:color="auto"/>
        <w:right w:val="none" w:sz="0" w:space="0" w:color="auto"/>
      </w:divBdr>
    </w:div>
    <w:div w:id="87312515">
      <w:bodyDiv w:val="1"/>
      <w:marLeft w:val="0"/>
      <w:marRight w:val="0"/>
      <w:marTop w:val="0"/>
      <w:marBottom w:val="0"/>
      <w:divBdr>
        <w:top w:val="none" w:sz="0" w:space="0" w:color="auto"/>
        <w:left w:val="none" w:sz="0" w:space="0" w:color="auto"/>
        <w:bottom w:val="none" w:sz="0" w:space="0" w:color="auto"/>
        <w:right w:val="none" w:sz="0" w:space="0" w:color="auto"/>
      </w:divBdr>
    </w:div>
    <w:div w:id="409624805">
      <w:bodyDiv w:val="1"/>
      <w:marLeft w:val="0"/>
      <w:marRight w:val="0"/>
      <w:marTop w:val="0"/>
      <w:marBottom w:val="0"/>
      <w:divBdr>
        <w:top w:val="none" w:sz="0" w:space="0" w:color="auto"/>
        <w:left w:val="none" w:sz="0" w:space="0" w:color="auto"/>
        <w:bottom w:val="none" w:sz="0" w:space="0" w:color="auto"/>
        <w:right w:val="none" w:sz="0" w:space="0" w:color="auto"/>
      </w:divBdr>
    </w:div>
    <w:div w:id="418605316">
      <w:bodyDiv w:val="1"/>
      <w:marLeft w:val="0"/>
      <w:marRight w:val="0"/>
      <w:marTop w:val="0"/>
      <w:marBottom w:val="0"/>
      <w:divBdr>
        <w:top w:val="none" w:sz="0" w:space="0" w:color="auto"/>
        <w:left w:val="none" w:sz="0" w:space="0" w:color="auto"/>
        <w:bottom w:val="none" w:sz="0" w:space="0" w:color="auto"/>
        <w:right w:val="none" w:sz="0" w:space="0" w:color="auto"/>
      </w:divBdr>
    </w:div>
    <w:div w:id="506866836">
      <w:bodyDiv w:val="1"/>
      <w:marLeft w:val="0"/>
      <w:marRight w:val="0"/>
      <w:marTop w:val="0"/>
      <w:marBottom w:val="0"/>
      <w:divBdr>
        <w:top w:val="none" w:sz="0" w:space="0" w:color="auto"/>
        <w:left w:val="none" w:sz="0" w:space="0" w:color="auto"/>
        <w:bottom w:val="none" w:sz="0" w:space="0" w:color="auto"/>
        <w:right w:val="none" w:sz="0" w:space="0" w:color="auto"/>
      </w:divBdr>
    </w:div>
    <w:div w:id="515272263">
      <w:bodyDiv w:val="1"/>
      <w:marLeft w:val="0"/>
      <w:marRight w:val="0"/>
      <w:marTop w:val="0"/>
      <w:marBottom w:val="0"/>
      <w:divBdr>
        <w:top w:val="none" w:sz="0" w:space="0" w:color="auto"/>
        <w:left w:val="none" w:sz="0" w:space="0" w:color="auto"/>
        <w:bottom w:val="none" w:sz="0" w:space="0" w:color="auto"/>
        <w:right w:val="none" w:sz="0" w:space="0" w:color="auto"/>
      </w:divBdr>
    </w:div>
    <w:div w:id="806823823">
      <w:bodyDiv w:val="1"/>
      <w:marLeft w:val="0"/>
      <w:marRight w:val="0"/>
      <w:marTop w:val="0"/>
      <w:marBottom w:val="0"/>
      <w:divBdr>
        <w:top w:val="none" w:sz="0" w:space="0" w:color="auto"/>
        <w:left w:val="none" w:sz="0" w:space="0" w:color="auto"/>
        <w:bottom w:val="none" w:sz="0" w:space="0" w:color="auto"/>
        <w:right w:val="none" w:sz="0" w:space="0" w:color="auto"/>
      </w:divBdr>
    </w:div>
    <w:div w:id="1264848257">
      <w:bodyDiv w:val="1"/>
      <w:marLeft w:val="0"/>
      <w:marRight w:val="0"/>
      <w:marTop w:val="0"/>
      <w:marBottom w:val="0"/>
      <w:divBdr>
        <w:top w:val="none" w:sz="0" w:space="0" w:color="auto"/>
        <w:left w:val="none" w:sz="0" w:space="0" w:color="auto"/>
        <w:bottom w:val="none" w:sz="0" w:space="0" w:color="auto"/>
        <w:right w:val="none" w:sz="0" w:space="0" w:color="auto"/>
      </w:divBdr>
    </w:div>
    <w:div w:id="16407237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image" Target="media/image15.png"/><Relationship Id="rId39" Type="http://schemas.openxmlformats.org/officeDocument/2006/relationships/hyperlink" Target="https://www.3gpp.org/ftp/TSG_RAN/WG1_RL1/TSGR1_113/Docs/R1-2304946.zip" TargetMode="External"/><Relationship Id="rId21" Type="http://schemas.openxmlformats.org/officeDocument/2006/relationships/image" Target="media/image12.wmf"/><Relationship Id="rId34" Type="http://schemas.openxmlformats.org/officeDocument/2006/relationships/hyperlink" Target="https://www.3gpp.org/ftp/TSG_RAN/WG1_RL1/TSGR1_113/Docs/R1-2304772.zip" TargetMode="External"/><Relationship Id="rId42" Type="http://schemas.openxmlformats.org/officeDocument/2006/relationships/hyperlink" Target="https://www.3gpp.org/ftp/TSG_RAN/WG1_RL1/TSGR1_113/Docs/R1-2305143.zip" TargetMode="External"/><Relationship Id="rId47" Type="http://schemas.openxmlformats.org/officeDocument/2006/relationships/hyperlink" Target="https://www.3gpp.org/ftp/TSG_RAN/WG1_RL1/TSGR1_113/Docs/R1-2305432.zip" TargetMode="External"/><Relationship Id="rId50" Type="http://schemas.openxmlformats.org/officeDocument/2006/relationships/hyperlink" Target="https://www.3gpp.org/ftp/TSG_RAN/WG1_RL1/TSGR1_113/Docs/R1-2305552.zip" TargetMode="External"/><Relationship Id="rId55" Type="http://schemas.openxmlformats.org/officeDocument/2006/relationships/hyperlink" Target="https://www.3gpp.org/ftp/TSG_RAN/WG1_RL1/TSGR1_113/Docs/R1-2305765.zip"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hyperlink" Target="https://www.3gpp.org/ftp/TSG_RAN/WG1_RL1/TSGR1_113/Docs/R1-2304492.zip" TargetMode="Externa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hyperlink" Target="https://www.3gpp.org/ftp/TSG_RAN/WG1_RL1/TSGR1_113/Docs/R1-2304644.zip" TargetMode="External"/><Relationship Id="rId37" Type="http://schemas.openxmlformats.org/officeDocument/2006/relationships/hyperlink" Target="https://www.3gpp.org/ftp/TSG_RAN/WG1_RL1/TSGR1_113/Docs/R1-2304861.zip" TargetMode="External"/><Relationship Id="rId40" Type="http://schemas.openxmlformats.org/officeDocument/2006/relationships/hyperlink" Target="https://www.3gpp.org/ftp/TSG_RAN/WG1_RL1/TSGR1_113/Docs/R1-2305071.zip" TargetMode="External"/><Relationship Id="rId45" Type="http://schemas.openxmlformats.org/officeDocument/2006/relationships/hyperlink" Target="https://www.3gpp.org/ftp/TSG_RAN/WG1_RL1/TSGR1_113/Docs/R1-2305255.zip" TargetMode="External"/><Relationship Id="rId53" Type="http://schemas.openxmlformats.org/officeDocument/2006/relationships/hyperlink" Target="https://www.3gpp.org/ftp/TSG_RAN/WG1_RL1/TSGR1_113/Docs/R1-2305676.zip" TargetMode="External"/><Relationship Id="rId58" Type="http://schemas.openxmlformats.org/officeDocument/2006/relationships/hyperlink" Target="https://www.3gpp.org/ftp/TSG_RAN/WG1_RL1/TSGR1_113/Docs/R1-2305798.zip" TargetMode="External"/><Relationship Id="rId5" Type="http://schemas.openxmlformats.org/officeDocument/2006/relationships/settings" Target="settings.xml"/><Relationship Id="rId61" Type="http://schemas.openxmlformats.org/officeDocument/2006/relationships/hyperlink" Target="https://www.3gpp.org/ftp/tsg_ran/WG1_RL1/TSGR1_112b-e/Docs/R1-2302288.zip" TargetMode="External"/><Relationship Id="rId19" Type="http://schemas.openxmlformats.org/officeDocument/2006/relationships/image" Target="media/image10.png"/><Relationship Id="rId14" Type="http://schemas.openxmlformats.org/officeDocument/2006/relationships/image" Target="media/image6.emf"/><Relationship Id="rId22" Type="http://schemas.openxmlformats.org/officeDocument/2006/relationships/oleObject" Target="embeddings/oleObject1.bin"/><Relationship Id="rId27" Type="http://schemas.openxmlformats.org/officeDocument/2006/relationships/hyperlink" Target="https://www.3gpp.org/ftp/TSG_RAN/WG1_RL1/TSGR1_113/Docs/R1-2304357.zip" TargetMode="External"/><Relationship Id="rId30" Type="http://schemas.openxmlformats.org/officeDocument/2006/relationships/hyperlink" Target="https://www.3gpp.org/ftp/TSG_RAN/WG1_RL1/TSGR1_113/Docs/R1-2304527.zip" TargetMode="External"/><Relationship Id="rId35" Type="http://schemas.openxmlformats.org/officeDocument/2006/relationships/hyperlink" Target="https://www.3gpp.org/ftp/TSG_RAN/WG1_RL1/TSGR1_113/Docs/R1-2304810.zip" TargetMode="External"/><Relationship Id="rId43" Type="http://schemas.openxmlformats.org/officeDocument/2006/relationships/hyperlink" Target="https://www.3gpp.org/ftp/TSG_RAN/WG1_RL1/TSGR1_113/Docs/R1-2305176.zip" TargetMode="External"/><Relationship Id="rId48" Type="http://schemas.openxmlformats.org/officeDocument/2006/relationships/hyperlink" Target="https://www.3gpp.org/ftp/TSG_RAN/WG1_RL1/TSGR1_113/Docs/R1-2305526.zip" TargetMode="External"/><Relationship Id="rId56" Type="http://schemas.openxmlformats.org/officeDocument/2006/relationships/hyperlink" Target="https://www.3gpp.org/ftp/TSG_RAN/WG1_RL1/TSGR1_113/Docs/R1-2305773.zip"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3gpp.org/ftp/TSG_RAN/WG1_RL1/TSGR1_113/Docs/R1-2305573.zip"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chart" Target="charts/chart1.xml"/><Relationship Id="rId25" Type="http://schemas.openxmlformats.org/officeDocument/2006/relationships/image" Target="media/image14.png"/><Relationship Id="rId33" Type="http://schemas.openxmlformats.org/officeDocument/2006/relationships/hyperlink" Target="https://www.3gpp.org/ftp/TSG_RAN/WG1_RL1/TSGR1_113/Docs/R1-2304743.zip" TargetMode="External"/><Relationship Id="rId38" Type="http://schemas.openxmlformats.org/officeDocument/2006/relationships/hyperlink" Target="https://www.3gpp.org/ftp/TSG_RAN/WG1_RL1/TSGR1_113/Docs/R1-2304913.zip" TargetMode="External"/><Relationship Id="rId46" Type="http://schemas.openxmlformats.org/officeDocument/2006/relationships/hyperlink" Target="https://www.3gpp.org/ftp/TSG_RAN/WG1_RL1/TSGR1_113/Docs/R1-2305349.zip" TargetMode="External"/><Relationship Id="rId59" Type="http://schemas.openxmlformats.org/officeDocument/2006/relationships/hyperlink" Target="https://www.3gpp.org/ftp/TSG_RAN/WG1_RL1/TSGR1_113/Docs/R1-2305867.zip" TargetMode="External"/><Relationship Id="rId20" Type="http://schemas.openxmlformats.org/officeDocument/2006/relationships/image" Target="media/image11.png"/><Relationship Id="rId41" Type="http://schemas.openxmlformats.org/officeDocument/2006/relationships/hyperlink" Target="https://www.3gpp.org/ftp/TSG_RAN/WG1_RL1/TSGR1_113/Docs/R1-2305106.zip" TargetMode="External"/><Relationship Id="rId54" Type="http://schemas.openxmlformats.org/officeDocument/2006/relationships/hyperlink" Target="https://www.3gpp.org/ftp/TSG_RAN/WG1_RL1/TSGR1_113/Docs/R1-2305710.zip"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3.wmf"/><Relationship Id="rId28" Type="http://schemas.openxmlformats.org/officeDocument/2006/relationships/hyperlink" Target="https://www.3gpp.org/ftp/TSG_RAN/WG1_RL1/TSGR1_113/Docs/R1-2304406.zip" TargetMode="External"/><Relationship Id="rId36" Type="http://schemas.openxmlformats.org/officeDocument/2006/relationships/hyperlink" Target="https://www.3gpp.org/ftp/TSG_RAN/WG1_RL1/TSGR1_113/Docs/R1-2304848.zip" TargetMode="External"/><Relationship Id="rId49" Type="http://schemas.openxmlformats.org/officeDocument/2006/relationships/hyperlink" Target="https://www.3gpp.org/ftp/TSG_RAN/WG1_RL1/TSGR1_113/Docs/R1-2305551.zip" TargetMode="External"/><Relationship Id="rId57" Type="http://schemas.openxmlformats.org/officeDocument/2006/relationships/hyperlink" Target="https://www.3gpp.org/ftp/TSG_RAN/WG1_RL1/TSGR1_113/Docs/R1-2305780.zip" TargetMode="External"/><Relationship Id="rId10" Type="http://schemas.openxmlformats.org/officeDocument/2006/relationships/image" Target="media/image2.png"/><Relationship Id="rId31" Type="http://schemas.openxmlformats.org/officeDocument/2006/relationships/hyperlink" Target="https://www.3gpp.org/ftp/TSG_RAN/WG1_RL1/TSGR1_113/Docs/R1-2304570.zip" TargetMode="External"/><Relationship Id="rId44" Type="http://schemas.openxmlformats.org/officeDocument/2006/relationships/hyperlink" Target="https://www.3gpp.org/ftp/TSG_RAN/WG1_RL1/TSGR1_113/Docs/R1-2305209.zip" TargetMode="External"/><Relationship Id="rId52" Type="http://schemas.openxmlformats.org/officeDocument/2006/relationships/hyperlink" Target="https://www.3gpp.org/ftp/TSG_RAN/WG1_RL1/TSGR1_113/Docs/R1-2305608.zip" TargetMode="External"/><Relationship Id="rId60" Type="http://schemas.openxmlformats.org/officeDocument/2006/relationships/hyperlink" Target="https://www.3gpp.org/ftp/TSG_RAN/WG1_RL1/TSGR1_113/Docs/R1-2305904.zip" TargetMode="External"/><Relationship Id="rId4" Type="http://schemas.openxmlformats.org/officeDocument/2006/relationships/styles" Target="styles.xml"/><Relationship Id="rId9"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latin typeface="Times New Roman" panose="02020603050405020304" charset="0"/>
                <a:ea typeface="Times New Roman" panose="02020603050405020304" charset="0"/>
                <a:cs typeface="Times New Roman" panose="02020603050405020304" charset="0"/>
                <a:sym typeface="Times New Roman" panose="02020603050405020304" charset="0"/>
              </a:rPr>
              <a:t>RI change distribution</a:t>
            </a:r>
          </a:p>
        </c:rich>
      </c:tx>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strRef>
              <c:f>[工作簿1]Sheet1!$H$16:$N$16</c:f>
              <c:strCache>
                <c:ptCount val="7"/>
                <c:pt idx="0">
                  <c:v>no change</c:v>
                </c:pt>
                <c:pt idx="1">
                  <c:v>4-&gt;3</c:v>
                </c:pt>
                <c:pt idx="2">
                  <c:v>4-&gt;2</c:v>
                </c:pt>
                <c:pt idx="3">
                  <c:v>3-&gt;2</c:v>
                </c:pt>
                <c:pt idx="4">
                  <c:v>4-&gt;1</c:v>
                </c:pt>
                <c:pt idx="5">
                  <c:v>3-&gt;1</c:v>
                </c:pt>
                <c:pt idx="6">
                  <c:v>2-&gt;1</c:v>
                </c:pt>
              </c:strCache>
            </c:strRef>
          </c:cat>
          <c:val>
            <c:numRef>
              <c:f>[工作簿1]Sheet1!$H$17:$N$17</c:f>
              <c:numCache>
                <c:formatCode>0.00%</c:formatCode>
                <c:ptCount val="7"/>
                <c:pt idx="0">
                  <c:v>0.7913</c:v>
                </c:pt>
                <c:pt idx="1">
                  <c:v>9.5350000000000004E-2</c:v>
                </c:pt>
                <c:pt idx="2">
                  <c:v>1.3950000000000001E-2</c:v>
                </c:pt>
                <c:pt idx="3">
                  <c:v>9.4350000000000003E-2</c:v>
                </c:pt>
                <c:pt idx="4">
                  <c:v>0</c:v>
                </c:pt>
                <c:pt idx="5">
                  <c:v>0</c:v>
                </c:pt>
                <c:pt idx="6">
                  <c:v>5.0049999999999999E-3</c:v>
                </c:pt>
              </c:numCache>
            </c:numRef>
          </c:val>
          <c:extLst>
            <c:ext xmlns:c16="http://schemas.microsoft.com/office/drawing/2014/chart" uri="{C3380CC4-5D6E-409C-BE32-E72D297353CC}">
              <c16:uniqueId val="{00000000-E9CA-47B5-967A-AF62426E8347}"/>
            </c:ext>
          </c:extLst>
        </c:ser>
        <c:dLbls>
          <c:showLegendKey val="0"/>
          <c:showVal val="0"/>
          <c:showCatName val="0"/>
          <c:showSerName val="0"/>
          <c:showPercent val="0"/>
          <c:showBubbleSize val="0"/>
        </c:dLbls>
        <c:gapWidth val="219"/>
        <c:overlap val="-27"/>
        <c:axId val="508391536"/>
        <c:axId val="508392096"/>
      </c:barChart>
      <c:catAx>
        <c:axId val="508391536"/>
        <c:scaling>
          <c:orientation val="minMax"/>
        </c:scaling>
        <c:delete val="0"/>
        <c:axPos val="b"/>
        <c:title>
          <c:tx>
            <c:rich>
              <a:bodyPr rot="0" spcFirstLastPara="0" vertOverflow="ellipsis" vert="horz" wrap="square" anchor="ctr" anchorCtr="1"/>
              <a:lstStyle/>
              <a:p>
                <a:pPr defTabSz="914400">
                  <a:defRPr lang="zh-CN" sz="7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700" dirty="0">
                    <a:latin typeface="Times New Roman" panose="02020603050405020304" charset="0"/>
                    <a:ea typeface="Times New Roman" panose="02020603050405020304" charset="0"/>
                    <a:cs typeface="Times New Roman" panose="02020603050405020304" charset="0"/>
                    <a:sym typeface="Times New Roman" panose="02020603050405020304" charset="0"/>
                  </a:rPr>
                  <a:t>RI of 32 ports ---&gt; RI of (24,16) ports</a:t>
                </a:r>
              </a:p>
            </c:rich>
          </c:tx>
          <c:overlay val="0"/>
          <c:spPr>
            <a:noFill/>
            <a:ln>
              <a:noFill/>
            </a:ln>
            <a:effectLst/>
          </c:spPr>
          <c:txPr>
            <a:bodyPr rot="0" spcFirstLastPara="0" vertOverflow="ellipsis" vert="horz" wrap="square" anchor="ctr" anchorCtr="1"/>
            <a:lstStyle/>
            <a:p>
              <a:pPr defTabSz="914400">
                <a:defRPr lang="zh-CN" sz="7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08392096"/>
        <c:crosses val="autoZero"/>
        <c:auto val="1"/>
        <c:lblAlgn val="ctr"/>
        <c:lblOffset val="100"/>
        <c:noMultiLvlLbl val="0"/>
      </c:catAx>
      <c:valAx>
        <c:axId val="5083920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083915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바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21403BD-C7C1-4195-8A35-4A80233550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74</Pages>
  <Words>32509</Words>
  <Characters>185307</Characters>
  <Application>Microsoft Office Word</Application>
  <DocSecurity>0</DocSecurity>
  <Lines>1544</Lines>
  <Paragraphs>434</Paragraphs>
  <ScaleCrop>false</ScaleCrop>
  <Company>ETSI</Company>
  <LinksUpToDate>false</LinksUpToDate>
  <CharactersWithSpaces>217382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Huawei</dc:creator>
  <cp:keywords>&lt;keyword[, keyword, ]&gt;</cp:keywords>
  <cp:lastModifiedBy>WangYi</cp:lastModifiedBy>
  <cp:revision>4</cp:revision>
  <cp:lastPrinted>2019-02-28T00:35:00Z</cp:lastPrinted>
  <dcterms:created xsi:type="dcterms:W3CDTF">2023-05-25T08:28:00Z</dcterms:created>
  <dcterms:modified xsi:type="dcterms:W3CDTF">2023-05-25T08:36:00Z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872A24CC282D4B9EA9DC7F2BB044F9A3_13</vt:lpwstr>
  </property>
  <property fmtid="{D5CDD505-2E9C-101B-9397-08002B2CF9AE}" pid="3" name="KSOProductBuildVer">
    <vt:lpwstr>2052-11.8.2.9022</vt:lpwstr>
  </property>
  <property fmtid="{D5CDD505-2E9C-101B-9397-08002B2CF9AE}" pid="4" name="MSIP_Label_a7295cc1-d279-42ac-ab4d-3b0f4fece050_ActionId">
    <vt:lpwstr>a16a3a1e-f268-4397-b9c5-9b93df03ffa3</vt:lpwstr>
  </property>
  <property fmtid="{D5CDD505-2E9C-101B-9397-08002B2CF9AE}" pid="5" name="MSIP_Label_a7295cc1-d279-42ac-ab4d-3b0f4fece050_ContentBits">
    <vt:lpwstr>0</vt:lpwstr>
  </property>
  <property fmtid="{D5CDD505-2E9C-101B-9397-08002B2CF9AE}" pid="6" name="MSIP_Label_a7295cc1-d279-42ac-ab4d-3b0f4fece050_Enabled">
    <vt:lpwstr>true</vt:lpwstr>
  </property>
  <property fmtid="{D5CDD505-2E9C-101B-9397-08002B2CF9AE}" pid="7" name="MSIP_Label_a7295cc1-d279-42ac-ab4d-3b0f4fece050_Method">
    <vt:lpwstr>Standard</vt:lpwstr>
  </property>
  <property fmtid="{D5CDD505-2E9C-101B-9397-08002B2CF9AE}" pid="8" name="MSIP_Label_a7295cc1-d279-42ac-ab4d-3b0f4fece050_Name">
    <vt:lpwstr/>
  </property>
  <property fmtid="{D5CDD505-2E9C-101B-9397-08002B2CF9AE}" pid="9" name="MSIP_Label_a7295cc1-d279-42ac-ab4d-3b0f4fece050_SetDate">
    <vt:lpwstr>2023-04-17T11:55:17Z</vt:lpwstr>
  </property>
  <property fmtid="{D5CDD505-2E9C-101B-9397-08002B2CF9AE}" pid="10" name="MSIP_Label_a7295cc1-d279-42ac-ab4d-3b0f4fece050_SiteId">
    <vt:lpwstr>a19f121d-81e1-4858-a9d8-736e267fd4c7</vt:lpwstr>
  </property>
  <property fmtid="{D5CDD505-2E9C-101B-9397-08002B2CF9AE}" pid="11" name="_2015_ms_pID_725343">
    <vt:lpwstr>(3)oJbLycVU8MtVQvAjjK/q9OIsYiPzPHaWqVFRUcmxmJorV+KusFj0KpN8UXGaLF0pJ7uJ6aaG
X/7Q+KDqyuPG4aj7vTYlKc4g9RFr9WF+dqvG5AgUW0F67lE0OzbM3ueK7TuDcqYMkSHS7e4O
QrQ7QxWHVxOJxEApaKSkikZqphkJfy1qeT+SBHNDfwZtVOl9RBJr1YySZgUh7E7Evc0SvgaP
wKJgMZauZrbJ4JuQLi</vt:lpwstr>
  </property>
  <property fmtid="{D5CDD505-2E9C-101B-9397-08002B2CF9AE}" pid="12" name="_2015_ms_pID_7253431">
    <vt:lpwstr>p+y2FzE4QATZK+hWAot9NvSkWjKOIthfZbTiion+vCjAn85eqNflZx
frD1/0GCnuuvoGyUZFPcBXzGVHwGs51ZTpJtxeG2B1iPy4K4jQ5IszcEAHvcbvbg0kkLF3ps
EeJ9d+XwxtlPWyh/xUBTwwAAo8DCfmpkd7PwuHBT6ccGDKbh8RIe0y7b2kQcZB0pgBbPmCk3
QDi/YmDRSJ1QRpHFE81vjg0gZP/9r4IEK2vB</vt:lpwstr>
  </property>
  <property fmtid="{D5CDD505-2E9C-101B-9397-08002B2CF9AE}" pid="13" name="_2015_ms_pID_7253432">
    <vt:lpwstr>Mw==</vt:lpwstr>
  </property>
  <property fmtid="{D5CDD505-2E9C-101B-9397-08002B2CF9AE}" pid="14" name="_change">
    <vt:lpwstr/>
  </property>
  <property fmtid="{D5CDD505-2E9C-101B-9397-08002B2CF9AE}" pid="15" name="_full-control">
    <vt:lpwstr/>
  </property>
  <property fmtid="{D5CDD505-2E9C-101B-9397-08002B2CF9AE}" pid="16" name="_readonly">
    <vt:lpwstr/>
  </property>
  <property fmtid="{D5CDD505-2E9C-101B-9397-08002B2CF9AE}" pid="17" name="fileWhereFroms">
    <vt:lpwstr>PpjeLB1gRN0lwrPqMaCTkhlOuvDP2TSf0QivQAKJygSJ0qcywkh3fB5zqkEJsayQVBUe+asO1NRrFLpoMznPR3LPQdUndqIuWczzz8phKwA8zLUqeAphaZ42FoUICpVVeWsluWv/KFRH+M8oeV2dtQYWqxOeq/wLNtlR/y0dFtjLV2pOovr+QRFOJtzt//6iLPw+0zdBEIkuj+7mCiI1ucXuRtXSnJwLXQQA6voj/Yg99u6Gl1hfVS9K2duhiZe</vt:lpwstr>
  </property>
  <property fmtid="{D5CDD505-2E9C-101B-9397-08002B2CF9AE}" pid="18" name="sflag">
    <vt:lpwstr>1682453840</vt:lpwstr>
  </property>
</Properties>
</file>